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927879" w14:textId="2C2653D5" w:rsidR="009D3E6D" w:rsidRPr="006570AB" w:rsidRDefault="009D3E6D" w:rsidP="000B2319">
      <w:pPr>
        <w:spacing w:line="320" w:lineRule="exact"/>
        <w:contextualSpacing/>
        <w:jc w:val="center"/>
        <w:rPr>
          <w:rFonts w:ascii="Times New Roman" w:hAnsi="Times New Roman" w:cs="Times New Roman"/>
          <w:b/>
          <w:sz w:val="24"/>
          <w:szCs w:val="24"/>
        </w:rPr>
      </w:pPr>
      <w:bookmarkStart w:id="0" w:name="_Hlk129078358"/>
      <w:r w:rsidRPr="006570AB">
        <w:rPr>
          <w:rFonts w:ascii="Times New Roman" w:hAnsi="Times New Roman" w:cs="Times New Roman"/>
          <w:b/>
          <w:sz w:val="24"/>
          <w:szCs w:val="24"/>
        </w:rPr>
        <w:t>SPECYFIKACJA WARUNKÓW ZAMÓWIENIA</w:t>
      </w:r>
    </w:p>
    <w:p w14:paraId="72248568" w14:textId="119CEBB3" w:rsidR="009D3E6D" w:rsidRPr="006570AB" w:rsidRDefault="009D3E6D" w:rsidP="000B2319">
      <w:pPr>
        <w:spacing w:line="320" w:lineRule="exact"/>
        <w:contextualSpacing/>
        <w:jc w:val="center"/>
        <w:rPr>
          <w:rFonts w:ascii="Times New Roman" w:hAnsi="Times New Roman" w:cs="Times New Roman"/>
          <w:sz w:val="24"/>
          <w:szCs w:val="24"/>
        </w:rPr>
      </w:pPr>
    </w:p>
    <w:p w14:paraId="7E1EE39C" w14:textId="093A4BF9" w:rsidR="009D3E6D" w:rsidRPr="006570AB" w:rsidRDefault="009D3E6D" w:rsidP="000B2319">
      <w:pPr>
        <w:spacing w:before="240" w:line="320" w:lineRule="exact"/>
        <w:contextualSpacing/>
        <w:jc w:val="center"/>
        <w:rPr>
          <w:rFonts w:ascii="Times New Roman" w:hAnsi="Times New Roman" w:cs="Times New Roman"/>
          <w:b/>
          <w:sz w:val="24"/>
          <w:szCs w:val="24"/>
        </w:rPr>
      </w:pPr>
      <w:r w:rsidRPr="006570AB">
        <w:rPr>
          <w:rFonts w:ascii="Times New Roman" w:hAnsi="Times New Roman" w:cs="Times New Roman"/>
          <w:b/>
          <w:sz w:val="24"/>
          <w:szCs w:val="24"/>
        </w:rPr>
        <w:t>w postępowaniu o udzielenie  zamówienia publicznego prowadzonego</w:t>
      </w:r>
      <w:r w:rsidRPr="006570AB">
        <w:rPr>
          <w:rFonts w:ascii="Times New Roman" w:hAnsi="Times New Roman" w:cs="Times New Roman"/>
          <w:b/>
          <w:sz w:val="24"/>
          <w:szCs w:val="24"/>
        </w:rPr>
        <w:br/>
        <w:t xml:space="preserve"> w trybie w trybie art. 275 pkt 1 (trybie podstawowym bez negocjacji) o wartości zamówienia nieprzekraczającej progów unijnych o jakich stanowi art. 3 ustawy z 11 września 2019 r. - Prawo zamówień publicznych (</w:t>
      </w:r>
      <w:r w:rsidR="00A03B86" w:rsidRPr="006570AB">
        <w:rPr>
          <w:rFonts w:ascii="Times New Roman" w:hAnsi="Times New Roman" w:cs="Times New Roman"/>
          <w:b/>
          <w:sz w:val="24"/>
          <w:szCs w:val="24"/>
        </w:rPr>
        <w:t xml:space="preserve">t.j. </w:t>
      </w:r>
      <w:r w:rsidRPr="006570AB">
        <w:rPr>
          <w:rFonts w:ascii="Times New Roman" w:hAnsi="Times New Roman" w:cs="Times New Roman"/>
          <w:b/>
          <w:sz w:val="24"/>
          <w:szCs w:val="24"/>
        </w:rPr>
        <w:t>Dz. U. z 20</w:t>
      </w:r>
      <w:r w:rsidR="00A03B86" w:rsidRPr="006570AB">
        <w:rPr>
          <w:rFonts w:ascii="Times New Roman" w:hAnsi="Times New Roman" w:cs="Times New Roman"/>
          <w:b/>
          <w:sz w:val="24"/>
          <w:szCs w:val="24"/>
        </w:rPr>
        <w:t>2</w:t>
      </w:r>
      <w:r w:rsidR="008372C8" w:rsidRPr="006570AB">
        <w:rPr>
          <w:rFonts w:ascii="Times New Roman" w:hAnsi="Times New Roman" w:cs="Times New Roman"/>
          <w:b/>
          <w:sz w:val="24"/>
          <w:szCs w:val="24"/>
        </w:rPr>
        <w:t>4</w:t>
      </w:r>
      <w:r w:rsidRPr="006570AB">
        <w:rPr>
          <w:rFonts w:ascii="Times New Roman" w:hAnsi="Times New Roman" w:cs="Times New Roman"/>
          <w:b/>
          <w:sz w:val="24"/>
          <w:szCs w:val="24"/>
        </w:rPr>
        <w:t xml:space="preserve"> r. poz. </w:t>
      </w:r>
      <w:r w:rsidR="00A03B86" w:rsidRPr="006570AB">
        <w:rPr>
          <w:rFonts w:ascii="Times New Roman" w:hAnsi="Times New Roman" w:cs="Times New Roman"/>
          <w:b/>
          <w:sz w:val="24"/>
          <w:szCs w:val="24"/>
        </w:rPr>
        <w:t>1</w:t>
      </w:r>
      <w:r w:rsidR="008372C8" w:rsidRPr="006570AB">
        <w:rPr>
          <w:rFonts w:ascii="Times New Roman" w:hAnsi="Times New Roman" w:cs="Times New Roman"/>
          <w:b/>
          <w:sz w:val="24"/>
          <w:szCs w:val="24"/>
        </w:rPr>
        <w:t>320</w:t>
      </w:r>
      <w:r w:rsidR="00731E4C">
        <w:rPr>
          <w:rFonts w:ascii="Times New Roman" w:hAnsi="Times New Roman" w:cs="Times New Roman"/>
          <w:b/>
          <w:sz w:val="24"/>
          <w:szCs w:val="24"/>
        </w:rPr>
        <w:t xml:space="preserve"> ze zm.</w:t>
      </w:r>
      <w:r w:rsidRPr="006570AB">
        <w:rPr>
          <w:rFonts w:ascii="Times New Roman" w:hAnsi="Times New Roman" w:cs="Times New Roman"/>
          <w:b/>
          <w:sz w:val="24"/>
          <w:szCs w:val="24"/>
        </w:rPr>
        <w:t>)</w:t>
      </w:r>
    </w:p>
    <w:p w14:paraId="020EC931" w14:textId="77777777" w:rsidR="009D3E6D" w:rsidRPr="006570AB" w:rsidRDefault="009D3E6D" w:rsidP="000B2319">
      <w:pPr>
        <w:spacing w:line="320" w:lineRule="exact"/>
        <w:ind w:right="-2"/>
        <w:contextualSpacing/>
        <w:jc w:val="center"/>
        <w:rPr>
          <w:rFonts w:ascii="Times New Roman" w:hAnsi="Times New Roman" w:cs="Times New Roman"/>
          <w:b/>
          <w:sz w:val="24"/>
          <w:szCs w:val="24"/>
        </w:rPr>
      </w:pPr>
      <w:r w:rsidRPr="006570AB">
        <w:rPr>
          <w:rFonts w:ascii="Times New Roman" w:hAnsi="Times New Roman" w:cs="Times New Roman"/>
          <w:b/>
          <w:sz w:val="24"/>
          <w:szCs w:val="24"/>
        </w:rPr>
        <w:br/>
      </w:r>
    </w:p>
    <w:p w14:paraId="0C491779" w14:textId="77777777" w:rsidR="009D3E6D" w:rsidRPr="006570AB" w:rsidRDefault="009D3E6D" w:rsidP="000B2319">
      <w:pPr>
        <w:pStyle w:val="Domylnie"/>
        <w:spacing w:line="320" w:lineRule="exact"/>
        <w:ind w:right="-2"/>
        <w:contextualSpacing/>
        <w:rPr>
          <w:rFonts w:ascii="Times New Roman"/>
        </w:rPr>
      </w:pPr>
    </w:p>
    <w:p w14:paraId="6B16390D" w14:textId="77777777" w:rsidR="009D3E6D" w:rsidRPr="006570AB" w:rsidRDefault="009D3E6D" w:rsidP="000B2319">
      <w:pPr>
        <w:spacing w:line="320" w:lineRule="exact"/>
        <w:contextualSpacing/>
        <w:rPr>
          <w:rFonts w:ascii="Times New Roman" w:hAnsi="Times New Roman" w:cs="Times New Roman"/>
          <w:b/>
          <w:sz w:val="24"/>
          <w:szCs w:val="24"/>
        </w:rPr>
      </w:pPr>
      <w:r w:rsidRPr="006570AB">
        <w:rPr>
          <w:rFonts w:ascii="Times New Roman" w:hAnsi="Times New Roman" w:cs="Times New Roman"/>
          <w:b/>
          <w:sz w:val="24"/>
          <w:szCs w:val="24"/>
        </w:rPr>
        <w:t>ZAMAWIAJĄCY:</w:t>
      </w:r>
    </w:p>
    <w:p w14:paraId="26E734E4" w14:textId="7FD1F7C3" w:rsidR="009D3E6D" w:rsidRPr="006570AB" w:rsidRDefault="009D3E6D" w:rsidP="000B2319">
      <w:pPr>
        <w:spacing w:line="320" w:lineRule="exact"/>
        <w:contextualSpacing/>
        <w:rPr>
          <w:rFonts w:ascii="Times New Roman" w:hAnsi="Times New Roman" w:cs="Times New Roman"/>
          <w:b/>
          <w:sz w:val="24"/>
          <w:szCs w:val="24"/>
        </w:rPr>
      </w:pPr>
      <w:r w:rsidRPr="006570AB">
        <w:rPr>
          <w:rFonts w:ascii="Times New Roman" w:hAnsi="Times New Roman" w:cs="Times New Roman"/>
          <w:b/>
          <w:sz w:val="24"/>
          <w:szCs w:val="24"/>
        </w:rPr>
        <w:t xml:space="preserve">Skarb Państwa - </w:t>
      </w:r>
      <w:r w:rsidR="00B86C12" w:rsidRPr="006570AB">
        <w:rPr>
          <w:rFonts w:ascii="Times New Roman" w:hAnsi="Times New Roman" w:cs="Times New Roman"/>
          <w:b/>
          <w:sz w:val="24"/>
          <w:szCs w:val="24"/>
        </w:rPr>
        <w:t xml:space="preserve">Zachodniopomorski </w:t>
      </w:r>
      <w:r w:rsidRPr="006570AB">
        <w:rPr>
          <w:rFonts w:ascii="Times New Roman" w:hAnsi="Times New Roman" w:cs="Times New Roman"/>
          <w:b/>
          <w:sz w:val="24"/>
          <w:szCs w:val="24"/>
        </w:rPr>
        <w:t xml:space="preserve">Komendant </w:t>
      </w:r>
      <w:r w:rsidR="00B86C12" w:rsidRPr="006570AB">
        <w:rPr>
          <w:rFonts w:ascii="Times New Roman" w:hAnsi="Times New Roman" w:cs="Times New Roman"/>
          <w:b/>
          <w:sz w:val="24"/>
          <w:szCs w:val="24"/>
        </w:rPr>
        <w:t>Wojewódzki</w:t>
      </w:r>
      <w:r w:rsidRPr="006570AB">
        <w:rPr>
          <w:rFonts w:ascii="Times New Roman" w:hAnsi="Times New Roman" w:cs="Times New Roman"/>
          <w:b/>
          <w:sz w:val="24"/>
          <w:szCs w:val="24"/>
        </w:rPr>
        <w:t xml:space="preserve"> Państwowej Straży Pożarnej </w:t>
      </w:r>
    </w:p>
    <w:p w14:paraId="0EE4C814" w14:textId="77777777" w:rsidR="009D3E6D" w:rsidRPr="006570AB" w:rsidRDefault="009D3E6D" w:rsidP="000B2319">
      <w:pPr>
        <w:pStyle w:val="Domylnie"/>
        <w:spacing w:line="320" w:lineRule="exact"/>
        <w:ind w:right="-2"/>
        <w:contextualSpacing/>
        <w:rPr>
          <w:rFonts w:ascii="Times New Roman"/>
        </w:rPr>
      </w:pPr>
    </w:p>
    <w:p w14:paraId="79DC520C" w14:textId="77777777" w:rsidR="009D3E6D" w:rsidRPr="006570AB" w:rsidRDefault="009D3E6D" w:rsidP="000B2319">
      <w:pPr>
        <w:pStyle w:val="Domylnie"/>
        <w:spacing w:line="320" w:lineRule="exact"/>
        <w:ind w:right="-2"/>
        <w:contextualSpacing/>
        <w:rPr>
          <w:rFonts w:ascii="Times New Roman"/>
        </w:rPr>
      </w:pPr>
    </w:p>
    <w:p w14:paraId="14448BB3" w14:textId="77777777" w:rsidR="009D3E6D" w:rsidRPr="006570AB" w:rsidRDefault="009D3E6D" w:rsidP="000B2319">
      <w:pPr>
        <w:pStyle w:val="Domylnie"/>
        <w:spacing w:line="320" w:lineRule="exact"/>
        <w:ind w:right="-2"/>
        <w:contextualSpacing/>
        <w:rPr>
          <w:rFonts w:ascii="Times New Roman"/>
        </w:rPr>
      </w:pPr>
    </w:p>
    <w:p w14:paraId="24B016E3" w14:textId="77777777" w:rsidR="009D3E6D" w:rsidRPr="006570AB" w:rsidRDefault="009D3E6D" w:rsidP="000B2319">
      <w:pPr>
        <w:pStyle w:val="Domylnie"/>
        <w:spacing w:line="320" w:lineRule="exact"/>
        <w:ind w:right="-2"/>
        <w:contextualSpacing/>
        <w:rPr>
          <w:rFonts w:ascii="Times New Roman"/>
        </w:rPr>
      </w:pPr>
    </w:p>
    <w:p w14:paraId="126AD989" w14:textId="77777777" w:rsidR="009D3E6D" w:rsidRPr="006570AB" w:rsidRDefault="009D3E6D" w:rsidP="000B2319">
      <w:pPr>
        <w:pStyle w:val="Domylnie"/>
        <w:spacing w:line="320" w:lineRule="exact"/>
        <w:ind w:right="-2"/>
        <w:contextualSpacing/>
        <w:rPr>
          <w:rFonts w:ascii="Times New Roman"/>
        </w:rPr>
      </w:pPr>
    </w:p>
    <w:p w14:paraId="282812CB" w14:textId="77777777" w:rsidR="009D3E6D" w:rsidRPr="006570AB" w:rsidRDefault="009D3E6D" w:rsidP="000B2319">
      <w:pPr>
        <w:pStyle w:val="Domylnie"/>
        <w:spacing w:line="320" w:lineRule="exact"/>
        <w:ind w:right="-2"/>
        <w:contextualSpacing/>
        <w:rPr>
          <w:rFonts w:ascii="Times New Roman"/>
        </w:rPr>
      </w:pPr>
      <w:r w:rsidRPr="006570AB">
        <w:rPr>
          <w:rFonts w:ascii="Times New Roman"/>
        </w:rPr>
        <w:t>Przedmiot zamówienia:</w:t>
      </w:r>
    </w:p>
    <w:p w14:paraId="2465CE2A" w14:textId="77777777" w:rsidR="009D3E6D" w:rsidRPr="006570AB" w:rsidRDefault="009D3E6D" w:rsidP="000B2319">
      <w:pPr>
        <w:pStyle w:val="Domylnie"/>
        <w:spacing w:line="320" w:lineRule="exact"/>
        <w:ind w:right="-2"/>
        <w:contextualSpacing/>
        <w:rPr>
          <w:rFonts w:ascii="Times New Roman"/>
        </w:rPr>
      </w:pPr>
    </w:p>
    <w:p w14:paraId="784F85D3" w14:textId="7A31B730" w:rsidR="009D3E6D" w:rsidRPr="006570AB" w:rsidRDefault="00E96C91" w:rsidP="000B2319">
      <w:pPr>
        <w:pStyle w:val="Domylnie"/>
        <w:spacing w:line="320" w:lineRule="exact"/>
        <w:ind w:right="-2"/>
        <w:contextualSpacing/>
        <w:jc w:val="both"/>
        <w:rPr>
          <w:rFonts w:ascii="Times New Roman"/>
          <w:b/>
          <w:bCs/>
        </w:rPr>
      </w:pPr>
      <w:bookmarkStart w:id="1" w:name="_Hlk171669449"/>
      <w:r w:rsidRPr="006570AB">
        <w:rPr>
          <w:rFonts w:ascii="Times New Roman"/>
          <w:b/>
          <w:bCs/>
        </w:rPr>
        <w:t>”</w:t>
      </w:r>
      <w:r w:rsidR="003B152A">
        <w:rPr>
          <w:rFonts w:ascii="Times New Roman"/>
          <w:b/>
          <w:bCs/>
        </w:rPr>
        <w:t>Dostawa</w:t>
      </w:r>
      <w:r w:rsidR="0006007C">
        <w:rPr>
          <w:rFonts w:ascii="Times New Roman"/>
          <w:b/>
          <w:bCs/>
        </w:rPr>
        <w:t xml:space="preserve"> lekkich</w:t>
      </w:r>
      <w:r w:rsidR="003B152A">
        <w:rPr>
          <w:rFonts w:ascii="Times New Roman"/>
          <w:b/>
          <w:bCs/>
        </w:rPr>
        <w:t xml:space="preserve"> </w:t>
      </w:r>
      <w:r w:rsidR="005B6955">
        <w:rPr>
          <w:rFonts w:ascii="Times New Roman"/>
          <w:b/>
          <w:bCs/>
        </w:rPr>
        <w:t>samochodów kwatermistrzowskich - 3 szt.</w:t>
      </w:r>
      <w:r w:rsidR="0047356B" w:rsidRPr="006570AB">
        <w:rPr>
          <w:rFonts w:ascii="Times New Roman"/>
          <w:b/>
          <w:bCs/>
        </w:rPr>
        <w:t>”</w:t>
      </w:r>
    </w:p>
    <w:bookmarkEnd w:id="1"/>
    <w:p w14:paraId="4A8328ED" w14:textId="77777777" w:rsidR="00A03B86" w:rsidRPr="006570AB" w:rsidRDefault="00A03B86" w:rsidP="000B2319">
      <w:pPr>
        <w:pStyle w:val="Domylnie"/>
        <w:spacing w:line="320" w:lineRule="exact"/>
        <w:ind w:right="-2"/>
        <w:contextualSpacing/>
        <w:jc w:val="both"/>
        <w:rPr>
          <w:rFonts w:ascii="Times New Roman"/>
          <w:b/>
        </w:rPr>
      </w:pPr>
    </w:p>
    <w:p w14:paraId="1DCDE5E4" w14:textId="46A22CC0" w:rsidR="009D3E6D" w:rsidRPr="006570AB" w:rsidRDefault="009D3E6D" w:rsidP="000B2319">
      <w:pPr>
        <w:pStyle w:val="Domylnie"/>
        <w:spacing w:line="320" w:lineRule="exact"/>
        <w:ind w:right="-2"/>
        <w:contextualSpacing/>
        <w:jc w:val="both"/>
        <w:rPr>
          <w:rFonts w:ascii="Times New Roman"/>
          <w:b/>
        </w:rPr>
      </w:pPr>
    </w:p>
    <w:tbl>
      <w:tblPr>
        <w:tblW w:w="4848" w:type="pct"/>
        <w:tblCellMar>
          <w:left w:w="0" w:type="dxa"/>
          <w:right w:w="0" w:type="dxa"/>
        </w:tblCellMar>
        <w:tblLook w:val="0000" w:firstRow="0" w:lastRow="0" w:firstColumn="0" w:lastColumn="0" w:noHBand="0" w:noVBand="0"/>
      </w:tblPr>
      <w:tblGrid>
        <w:gridCol w:w="1560"/>
        <w:gridCol w:w="7236"/>
      </w:tblGrid>
      <w:tr w:rsidR="00841380" w:rsidRPr="006570AB" w14:paraId="469BAA79" w14:textId="77777777" w:rsidTr="00EE1F11">
        <w:trPr>
          <w:trHeight w:val="442"/>
        </w:trPr>
        <w:tc>
          <w:tcPr>
            <w:tcW w:w="887" w:type="pct"/>
          </w:tcPr>
          <w:p w14:paraId="71B7AA78" w14:textId="0E22D5CC" w:rsidR="00841380" w:rsidRPr="000C0F16" w:rsidRDefault="00841380" w:rsidP="00841380">
            <w:pPr>
              <w:pStyle w:val="Domylnie"/>
              <w:spacing w:line="320" w:lineRule="exact"/>
              <w:ind w:right="-2"/>
              <w:contextualSpacing/>
              <w:rPr>
                <w:rFonts w:ascii="Times New Roman"/>
              </w:rPr>
            </w:pPr>
          </w:p>
        </w:tc>
        <w:tc>
          <w:tcPr>
            <w:tcW w:w="4113" w:type="pct"/>
            <w:vAlign w:val="center"/>
          </w:tcPr>
          <w:p w14:paraId="2E13BF39" w14:textId="4EFAFF59" w:rsidR="00841380" w:rsidRPr="000C0F16" w:rsidRDefault="00841380" w:rsidP="00841380">
            <w:pPr>
              <w:pStyle w:val="Domylnie"/>
              <w:spacing w:line="320" w:lineRule="exact"/>
              <w:ind w:right="-2"/>
              <w:contextualSpacing/>
              <w:rPr>
                <w:rFonts w:ascii="Times New Roman"/>
              </w:rPr>
            </w:pPr>
          </w:p>
        </w:tc>
      </w:tr>
      <w:tr w:rsidR="00841380" w:rsidRPr="006570AB" w14:paraId="73D7F2A9" w14:textId="77777777" w:rsidTr="00EE1F11">
        <w:trPr>
          <w:trHeight w:val="442"/>
        </w:trPr>
        <w:tc>
          <w:tcPr>
            <w:tcW w:w="887" w:type="pct"/>
          </w:tcPr>
          <w:p w14:paraId="5CE7C9B5" w14:textId="22885099" w:rsidR="00841380" w:rsidRPr="000C0F16" w:rsidRDefault="00841380" w:rsidP="00841380">
            <w:pPr>
              <w:pStyle w:val="Domylnie"/>
              <w:spacing w:line="320" w:lineRule="exact"/>
              <w:ind w:right="-2"/>
              <w:contextualSpacing/>
              <w:rPr>
                <w:rFonts w:ascii="Times New Roman"/>
              </w:rPr>
            </w:pPr>
          </w:p>
        </w:tc>
        <w:tc>
          <w:tcPr>
            <w:tcW w:w="4113" w:type="pct"/>
            <w:vAlign w:val="center"/>
          </w:tcPr>
          <w:p w14:paraId="43321838" w14:textId="6970AC21" w:rsidR="00841380" w:rsidRPr="000C0F16" w:rsidRDefault="00841380" w:rsidP="00841380">
            <w:pPr>
              <w:pStyle w:val="Domylnie"/>
              <w:spacing w:line="320" w:lineRule="exact"/>
              <w:ind w:right="-2"/>
              <w:contextualSpacing/>
              <w:rPr>
                <w:rFonts w:ascii="Times New Roman"/>
              </w:rPr>
            </w:pPr>
          </w:p>
        </w:tc>
      </w:tr>
      <w:tr w:rsidR="000C0F16" w:rsidRPr="006570AB" w14:paraId="2E35B64F" w14:textId="77777777" w:rsidTr="00E743A4">
        <w:trPr>
          <w:trHeight w:val="442"/>
        </w:trPr>
        <w:tc>
          <w:tcPr>
            <w:tcW w:w="887" w:type="pct"/>
          </w:tcPr>
          <w:p w14:paraId="56E4B98F" w14:textId="3136DB89" w:rsidR="000C0F16" w:rsidRPr="000C0F16" w:rsidRDefault="000C0F16" w:rsidP="000C0F16">
            <w:pPr>
              <w:pStyle w:val="Domylnie"/>
              <w:spacing w:line="320" w:lineRule="exact"/>
              <w:ind w:right="-2"/>
              <w:contextualSpacing/>
              <w:rPr>
                <w:rFonts w:ascii="Times New Roman"/>
              </w:rPr>
            </w:pPr>
          </w:p>
        </w:tc>
        <w:tc>
          <w:tcPr>
            <w:tcW w:w="4113" w:type="pct"/>
          </w:tcPr>
          <w:p w14:paraId="1FAF96B7" w14:textId="6288B28E" w:rsidR="000C0F16" w:rsidRPr="000C0F16" w:rsidRDefault="000C0F16" w:rsidP="000C0F16">
            <w:pPr>
              <w:pStyle w:val="Domylnie"/>
              <w:spacing w:line="320" w:lineRule="exact"/>
              <w:ind w:right="-2"/>
              <w:contextualSpacing/>
              <w:rPr>
                <w:rFonts w:ascii="Times New Roman"/>
              </w:rPr>
            </w:pPr>
          </w:p>
        </w:tc>
      </w:tr>
      <w:tr w:rsidR="006570AB" w:rsidRPr="006570AB" w14:paraId="7D718B48" w14:textId="77777777" w:rsidTr="00EE1F11">
        <w:trPr>
          <w:trHeight w:val="442"/>
        </w:trPr>
        <w:tc>
          <w:tcPr>
            <w:tcW w:w="887" w:type="pct"/>
          </w:tcPr>
          <w:p w14:paraId="5D9FC7A5" w14:textId="562260C1" w:rsidR="00EE1F11" w:rsidRPr="006570AB" w:rsidRDefault="00EE1F11" w:rsidP="00EE1F11">
            <w:pPr>
              <w:pStyle w:val="Domylnie"/>
              <w:spacing w:line="320" w:lineRule="exact"/>
              <w:ind w:right="-2"/>
              <w:contextualSpacing/>
              <w:rPr>
                <w:rFonts w:ascii="Times New Roman"/>
              </w:rPr>
            </w:pPr>
          </w:p>
        </w:tc>
        <w:tc>
          <w:tcPr>
            <w:tcW w:w="4113" w:type="pct"/>
            <w:vAlign w:val="center"/>
          </w:tcPr>
          <w:p w14:paraId="55BAE1B4" w14:textId="4DC33DB0" w:rsidR="00EE1F11" w:rsidRPr="006570AB" w:rsidRDefault="00EE1F11" w:rsidP="00EE1F11">
            <w:pPr>
              <w:pStyle w:val="Domylnie"/>
              <w:spacing w:line="320" w:lineRule="exact"/>
              <w:ind w:right="-2"/>
              <w:contextualSpacing/>
              <w:rPr>
                <w:rFonts w:ascii="Times New Roman"/>
              </w:rPr>
            </w:pPr>
          </w:p>
        </w:tc>
      </w:tr>
      <w:tr w:rsidR="006570AB" w:rsidRPr="006570AB" w14:paraId="1548B7FC" w14:textId="77777777" w:rsidTr="00EE1F11">
        <w:trPr>
          <w:trHeight w:val="278"/>
        </w:trPr>
        <w:tc>
          <w:tcPr>
            <w:tcW w:w="887" w:type="pct"/>
          </w:tcPr>
          <w:p w14:paraId="2D6216A9" w14:textId="4DCCDB12" w:rsidR="00EE1F11" w:rsidRPr="006570AB" w:rsidRDefault="00EE1F11" w:rsidP="00EE1F11">
            <w:pPr>
              <w:pStyle w:val="Domylnie"/>
              <w:spacing w:line="320" w:lineRule="exact"/>
              <w:ind w:right="-2"/>
              <w:contextualSpacing/>
              <w:rPr>
                <w:rFonts w:ascii="Times New Roman"/>
              </w:rPr>
            </w:pPr>
          </w:p>
        </w:tc>
        <w:tc>
          <w:tcPr>
            <w:tcW w:w="4113" w:type="pct"/>
          </w:tcPr>
          <w:p w14:paraId="270C132F" w14:textId="7FE6A174" w:rsidR="00EE1F11" w:rsidRPr="006570AB" w:rsidRDefault="00EE1F11" w:rsidP="00EE1F11">
            <w:pPr>
              <w:pStyle w:val="Domylnie"/>
              <w:spacing w:line="320" w:lineRule="exact"/>
              <w:ind w:right="-2"/>
              <w:contextualSpacing/>
              <w:rPr>
                <w:rFonts w:ascii="Times New Roman"/>
              </w:rPr>
            </w:pPr>
          </w:p>
        </w:tc>
      </w:tr>
      <w:tr w:rsidR="006570AB" w:rsidRPr="006570AB" w14:paraId="6322D163" w14:textId="77777777" w:rsidTr="00EE1F11">
        <w:trPr>
          <w:trHeight w:val="278"/>
        </w:trPr>
        <w:tc>
          <w:tcPr>
            <w:tcW w:w="887" w:type="pct"/>
            <w:vAlign w:val="center"/>
          </w:tcPr>
          <w:p w14:paraId="1A49350F" w14:textId="77777777" w:rsidR="00A03B86" w:rsidRPr="006570AB" w:rsidRDefault="00A03B86" w:rsidP="000B2319">
            <w:pPr>
              <w:pStyle w:val="Domylnie"/>
              <w:spacing w:line="320" w:lineRule="exact"/>
              <w:ind w:right="-2"/>
              <w:contextualSpacing/>
              <w:rPr>
                <w:rFonts w:ascii="Times New Roman"/>
              </w:rPr>
            </w:pPr>
          </w:p>
        </w:tc>
        <w:tc>
          <w:tcPr>
            <w:tcW w:w="4113" w:type="pct"/>
          </w:tcPr>
          <w:p w14:paraId="05853A86" w14:textId="6837B3C3" w:rsidR="00A03B86" w:rsidRPr="006570AB" w:rsidRDefault="00A03B86" w:rsidP="000B2319">
            <w:pPr>
              <w:pStyle w:val="Domylnie"/>
              <w:spacing w:line="320" w:lineRule="exact"/>
              <w:ind w:right="-2"/>
              <w:contextualSpacing/>
              <w:rPr>
                <w:rFonts w:ascii="Times New Roman"/>
              </w:rPr>
            </w:pPr>
          </w:p>
        </w:tc>
      </w:tr>
    </w:tbl>
    <w:p w14:paraId="6355B601" w14:textId="77777777" w:rsidR="00A76134" w:rsidRPr="006570AB" w:rsidRDefault="00A76134" w:rsidP="00A76134">
      <w:pPr>
        <w:pStyle w:val="Domylnie"/>
        <w:spacing w:line="320" w:lineRule="exact"/>
        <w:ind w:left="5112" w:right="-2"/>
        <w:contextualSpacing/>
        <w:rPr>
          <w:rFonts w:ascii="Times New Roman"/>
        </w:rPr>
      </w:pPr>
    </w:p>
    <w:p w14:paraId="0C50E6D1" w14:textId="37DAE37B" w:rsidR="009D3E6D" w:rsidRPr="0006007C" w:rsidRDefault="009D3E6D" w:rsidP="00A76134">
      <w:pPr>
        <w:pStyle w:val="Domylnie"/>
        <w:spacing w:line="320" w:lineRule="exact"/>
        <w:ind w:left="5112" w:right="-2"/>
        <w:contextualSpacing/>
        <w:rPr>
          <w:rFonts w:ascii="Times New Roman"/>
          <w:sz w:val="22"/>
          <w:szCs w:val="22"/>
        </w:rPr>
      </w:pPr>
      <w:r w:rsidRPr="0006007C">
        <w:rPr>
          <w:rFonts w:ascii="Times New Roman"/>
          <w:sz w:val="22"/>
          <w:szCs w:val="22"/>
        </w:rPr>
        <w:t>Zatwierdzam:</w:t>
      </w:r>
    </w:p>
    <w:p w14:paraId="0C2B52E9" w14:textId="5C1D1DB2" w:rsidR="00A76134" w:rsidRPr="0006007C" w:rsidRDefault="00A76134" w:rsidP="00A76134">
      <w:pPr>
        <w:pStyle w:val="dane1"/>
        <w:spacing w:line="240" w:lineRule="auto"/>
        <w:ind w:left="5112"/>
        <w:jc w:val="both"/>
        <w:rPr>
          <w:rFonts w:ascii="Times New Roman" w:hAnsi="Times New Roman" w:cs="Times New Roman"/>
          <w:sz w:val="22"/>
        </w:rPr>
      </w:pPr>
      <w:r w:rsidRPr="0006007C">
        <w:rPr>
          <w:rFonts w:ascii="Times New Roman" w:hAnsi="Times New Roman" w:cs="Times New Roman"/>
          <w:sz w:val="22"/>
        </w:rPr>
        <w:t xml:space="preserve">Zachodniopomorski </w:t>
      </w:r>
    </w:p>
    <w:p w14:paraId="751869B1" w14:textId="0B4BC5D8" w:rsidR="00A76134" w:rsidRPr="0006007C" w:rsidRDefault="00A76134" w:rsidP="00A76134">
      <w:pPr>
        <w:pStyle w:val="dane1"/>
        <w:spacing w:line="240" w:lineRule="auto"/>
        <w:ind w:left="5112"/>
        <w:jc w:val="both"/>
        <w:rPr>
          <w:rFonts w:ascii="Times New Roman" w:hAnsi="Times New Roman" w:cs="Times New Roman"/>
          <w:sz w:val="22"/>
        </w:rPr>
      </w:pPr>
      <w:r w:rsidRPr="0006007C">
        <w:rPr>
          <w:rFonts w:ascii="Times New Roman" w:hAnsi="Times New Roman" w:cs="Times New Roman"/>
          <w:sz w:val="22"/>
        </w:rPr>
        <w:t>Komendant Wojewódzki</w:t>
      </w:r>
    </w:p>
    <w:p w14:paraId="449B9C38" w14:textId="77777777" w:rsidR="00A76134" w:rsidRPr="0006007C" w:rsidRDefault="00A76134" w:rsidP="00A76134">
      <w:pPr>
        <w:pStyle w:val="dane1"/>
        <w:spacing w:line="240" w:lineRule="auto"/>
        <w:ind w:left="5112"/>
        <w:jc w:val="both"/>
        <w:rPr>
          <w:rFonts w:ascii="Times New Roman" w:hAnsi="Times New Roman" w:cs="Times New Roman"/>
          <w:sz w:val="22"/>
        </w:rPr>
      </w:pPr>
      <w:r w:rsidRPr="0006007C">
        <w:rPr>
          <w:rFonts w:ascii="Times New Roman" w:hAnsi="Times New Roman" w:cs="Times New Roman"/>
          <w:sz w:val="22"/>
        </w:rPr>
        <w:t>Państwowej Straży Pożarnej</w:t>
      </w:r>
    </w:p>
    <w:p w14:paraId="20C4DFFF" w14:textId="77777777" w:rsidR="00A76134" w:rsidRPr="0006007C" w:rsidRDefault="00A76134" w:rsidP="00A76134">
      <w:pPr>
        <w:pStyle w:val="dane1"/>
        <w:spacing w:line="240" w:lineRule="auto"/>
        <w:ind w:left="5112"/>
        <w:jc w:val="both"/>
        <w:rPr>
          <w:rFonts w:ascii="Times New Roman" w:hAnsi="Times New Roman" w:cs="Times New Roman"/>
          <w:sz w:val="22"/>
        </w:rPr>
      </w:pPr>
      <w:bookmarkStart w:id="2" w:name="ezdPracownikAtrybut2"/>
      <w:bookmarkEnd w:id="2"/>
    </w:p>
    <w:p w14:paraId="3BD1F056" w14:textId="3C0CD7FC" w:rsidR="00A76134" w:rsidRPr="0006007C" w:rsidRDefault="00A76134" w:rsidP="00A76134">
      <w:pPr>
        <w:pStyle w:val="dane1"/>
        <w:spacing w:line="240" w:lineRule="auto"/>
        <w:ind w:left="5112"/>
        <w:jc w:val="both"/>
        <w:rPr>
          <w:rFonts w:ascii="Times New Roman" w:hAnsi="Times New Roman" w:cs="Times New Roman"/>
          <w:sz w:val="22"/>
        </w:rPr>
      </w:pPr>
      <w:r w:rsidRPr="0006007C">
        <w:rPr>
          <w:rFonts w:ascii="Times New Roman" w:hAnsi="Times New Roman" w:cs="Times New Roman"/>
          <w:sz w:val="22"/>
        </w:rPr>
        <w:t xml:space="preserve">bryg. </w:t>
      </w:r>
      <w:r w:rsidR="0076120B" w:rsidRPr="0006007C">
        <w:rPr>
          <w:rFonts w:ascii="Times New Roman" w:hAnsi="Times New Roman" w:cs="Times New Roman"/>
          <w:sz w:val="22"/>
        </w:rPr>
        <w:t>Marek Michalak</w:t>
      </w:r>
    </w:p>
    <w:p w14:paraId="7FFDDDA4" w14:textId="77777777" w:rsidR="00A76134" w:rsidRPr="0006007C" w:rsidRDefault="00A76134" w:rsidP="00A76134">
      <w:pPr>
        <w:pStyle w:val="dane4"/>
        <w:spacing w:line="240" w:lineRule="auto"/>
        <w:ind w:left="5112"/>
        <w:jc w:val="both"/>
        <w:rPr>
          <w:rFonts w:ascii="Times New Roman" w:hAnsi="Times New Roman" w:cs="Times New Roman"/>
          <w:szCs w:val="24"/>
          <w:vertAlign w:val="superscript"/>
        </w:rPr>
      </w:pPr>
      <w:r w:rsidRPr="0006007C">
        <w:rPr>
          <w:rFonts w:ascii="Times New Roman" w:hAnsi="Times New Roman" w:cs="Times New Roman"/>
          <w:sz w:val="22"/>
          <w:vertAlign w:val="superscript"/>
        </w:rPr>
        <w:t>(podpisano kwalifikowanym podpisem elektronicznym)</w:t>
      </w:r>
    </w:p>
    <w:p w14:paraId="4565208E" w14:textId="77777777" w:rsidR="009D3E6D" w:rsidRPr="006570AB" w:rsidRDefault="009D3E6D" w:rsidP="000B2319">
      <w:pPr>
        <w:spacing w:line="320" w:lineRule="exact"/>
        <w:ind w:right="-2"/>
        <w:contextualSpacing/>
        <w:rPr>
          <w:rFonts w:ascii="Times New Roman" w:hAnsi="Times New Roman" w:cs="Times New Roman"/>
          <w:sz w:val="24"/>
          <w:szCs w:val="24"/>
        </w:rPr>
      </w:pPr>
    </w:p>
    <w:p w14:paraId="2F5286EE" w14:textId="77777777" w:rsidR="00795733" w:rsidRPr="006570AB" w:rsidRDefault="00795733" w:rsidP="000B2319">
      <w:pPr>
        <w:spacing w:line="320" w:lineRule="exact"/>
        <w:ind w:right="-2"/>
        <w:contextualSpacing/>
        <w:jc w:val="center"/>
        <w:rPr>
          <w:rFonts w:ascii="Times New Roman" w:hAnsi="Times New Roman" w:cs="Times New Roman"/>
          <w:b/>
          <w:bCs/>
          <w:sz w:val="24"/>
          <w:szCs w:val="24"/>
        </w:rPr>
      </w:pPr>
    </w:p>
    <w:p w14:paraId="3C9C7612" w14:textId="77777777" w:rsidR="00795733" w:rsidRPr="006570AB" w:rsidRDefault="00795733" w:rsidP="000B2319">
      <w:pPr>
        <w:spacing w:line="320" w:lineRule="exact"/>
        <w:ind w:right="-2"/>
        <w:contextualSpacing/>
        <w:jc w:val="center"/>
        <w:rPr>
          <w:rFonts w:ascii="Times New Roman" w:hAnsi="Times New Roman" w:cs="Times New Roman"/>
          <w:b/>
          <w:bCs/>
          <w:sz w:val="24"/>
          <w:szCs w:val="24"/>
        </w:rPr>
      </w:pPr>
    </w:p>
    <w:p w14:paraId="3C5227D1" w14:textId="53E55118" w:rsidR="00C67354" w:rsidRPr="006570AB" w:rsidRDefault="005B6955" w:rsidP="000B2319">
      <w:pPr>
        <w:spacing w:line="320" w:lineRule="exact"/>
        <w:ind w:right="-2"/>
        <w:contextualSpacing/>
        <w:jc w:val="center"/>
        <w:rPr>
          <w:rFonts w:ascii="Times New Roman" w:hAnsi="Times New Roman" w:cs="Times New Roman"/>
          <w:b/>
          <w:bCs/>
          <w:sz w:val="24"/>
          <w:szCs w:val="24"/>
        </w:rPr>
      </w:pPr>
      <w:r>
        <w:rPr>
          <w:rFonts w:ascii="Times New Roman" w:hAnsi="Times New Roman" w:cs="Times New Roman"/>
          <w:b/>
          <w:bCs/>
          <w:sz w:val="24"/>
          <w:szCs w:val="24"/>
        </w:rPr>
        <w:t>10</w:t>
      </w:r>
      <w:r w:rsidR="003B152A">
        <w:rPr>
          <w:rFonts w:ascii="Times New Roman" w:hAnsi="Times New Roman" w:cs="Times New Roman"/>
          <w:b/>
          <w:bCs/>
          <w:sz w:val="24"/>
          <w:szCs w:val="24"/>
        </w:rPr>
        <w:t>.1</w:t>
      </w:r>
      <w:r>
        <w:rPr>
          <w:rFonts w:ascii="Times New Roman" w:hAnsi="Times New Roman" w:cs="Times New Roman"/>
          <w:b/>
          <w:bCs/>
          <w:sz w:val="24"/>
          <w:szCs w:val="24"/>
        </w:rPr>
        <w:t>2</w:t>
      </w:r>
      <w:r w:rsidR="003B152A">
        <w:rPr>
          <w:rFonts w:ascii="Times New Roman" w:hAnsi="Times New Roman" w:cs="Times New Roman"/>
          <w:b/>
          <w:bCs/>
          <w:sz w:val="24"/>
          <w:szCs w:val="24"/>
        </w:rPr>
        <w:t>.2025 r.</w:t>
      </w:r>
      <w:bookmarkEnd w:id="0"/>
    </w:p>
    <w:p w14:paraId="33C66053" w14:textId="391413EB" w:rsidR="00986EF0" w:rsidRPr="006570AB" w:rsidRDefault="00C67354" w:rsidP="00C67354">
      <w:pPr>
        <w:rPr>
          <w:rFonts w:ascii="Times New Roman" w:hAnsi="Times New Roman" w:cs="Times New Roman"/>
          <w:b/>
          <w:bCs/>
          <w:sz w:val="24"/>
          <w:szCs w:val="24"/>
        </w:rPr>
      </w:pPr>
      <w:r w:rsidRPr="006570AB">
        <w:rPr>
          <w:rFonts w:ascii="Times New Roman" w:hAnsi="Times New Roman" w:cs="Times New Roman"/>
          <w:b/>
          <w:bCs/>
          <w:sz w:val="24"/>
          <w:szCs w:val="24"/>
        </w:rPr>
        <w:br w:type="page"/>
      </w:r>
      <w:r w:rsidR="00986EF0" w:rsidRPr="006570AB">
        <w:rPr>
          <w:rFonts w:ascii="Times New Roman" w:hAnsi="Times New Roman" w:cs="Times New Roman"/>
          <w:b/>
          <w:bCs/>
          <w:sz w:val="24"/>
          <w:szCs w:val="24"/>
        </w:rPr>
        <w:lastRenderedPageBreak/>
        <w:t>I. Nazwa, adres zamawiającego, numer telefonu, adres poczty elektronicznej i strony internetowej zamawiającego:</w:t>
      </w:r>
    </w:p>
    <w:p w14:paraId="352FE206" w14:textId="77777777" w:rsidR="001C29FF" w:rsidRPr="006570AB" w:rsidRDefault="001C29FF" w:rsidP="001C29FF">
      <w:pPr>
        <w:spacing w:before="120" w:line="320" w:lineRule="exact"/>
        <w:ind w:right="-142"/>
        <w:contextualSpacing/>
        <w:jc w:val="both"/>
        <w:rPr>
          <w:rFonts w:ascii="Times New Roman" w:hAnsi="Times New Roman" w:cs="Times New Roman"/>
          <w:sz w:val="24"/>
          <w:szCs w:val="24"/>
        </w:rPr>
      </w:pPr>
      <w:r w:rsidRPr="006570AB">
        <w:rPr>
          <w:rFonts w:ascii="Times New Roman" w:hAnsi="Times New Roman" w:cs="Times New Roman"/>
          <w:sz w:val="24"/>
          <w:szCs w:val="24"/>
        </w:rPr>
        <w:t>Skarb Państwa - Zachodniopomorski Komendant Wojewódzki Państwowej Straży Pożarnej</w:t>
      </w:r>
    </w:p>
    <w:p w14:paraId="08FEC0D9" w14:textId="77777777" w:rsidR="001C29FF" w:rsidRPr="006570AB" w:rsidRDefault="001C29FF" w:rsidP="001C29FF">
      <w:pPr>
        <w:spacing w:before="120" w:line="320" w:lineRule="exact"/>
        <w:ind w:right="-142"/>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działający w imieniu własnym </w:t>
      </w:r>
    </w:p>
    <w:p w14:paraId="303905F2" w14:textId="77777777" w:rsidR="001C29FF" w:rsidRPr="006570AB" w:rsidRDefault="001C29FF" w:rsidP="001C29FF">
      <w:pPr>
        <w:spacing w:line="320" w:lineRule="exact"/>
        <w:ind w:left="567" w:right="-142" w:hanging="567"/>
        <w:contextualSpacing/>
        <w:jc w:val="both"/>
        <w:rPr>
          <w:rFonts w:ascii="Times New Roman" w:hAnsi="Times New Roman" w:cs="Times New Roman"/>
          <w:sz w:val="24"/>
          <w:szCs w:val="24"/>
        </w:rPr>
      </w:pPr>
      <w:r w:rsidRPr="006570AB">
        <w:rPr>
          <w:rFonts w:ascii="Times New Roman" w:hAnsi="Times New Roman" w:cs="Times New Roman"/>
          <w:sz w:val="24"/>
          <w:szCs w:val="24"/>
        </w:rPr>
        <w:t>ul. Firlika 9/14, 71-637 Szczecin</w:t>
      </w:r>
    </w:p>
    <w:p w14:paraId="16A5E8D6" w14:textId="77777777" w:rsidR="001C29FF" w:rsidRPr="006570AB" w:rsidRDefault="001C29FF" w:rsidP="001C29FF">
      <w:pPr>
        <w:spacing w:line="320" w:lineRule="exact"/>
        <w:ind w:left="567" w:right="-142" w:hanging="567"/>
        <w:contextualSpacing/>
        <w:jc w:val="both"/>
        <w:rPr>
          <w:rFonts w:ascii="Times New Roman" w:hAnsi="Times New Roman" w:cs="Times New Roman"/>
          <w:sz w:val="24"/>
          <w:szCs w:val="24"/>
        </w:rPr>
      </w:pPr>
      <w:r w:rsidRPr="006570AB">
        <w:rPr>
          <w:rFonts w:ascii="Times New Roman" w:hAnsi="Times New Roman" w:cs="Times New Roman"/>
          <w:sz w:val="24"/>
          <w:szCs w:val="24"/>
        </w:rPr>
        <w:t>REGON:  000173628; NIP  851- 03-12- 257</w:t>
      </w:r>
    </w:p>
    <w:p w14:paraId="75E21E00"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Tel. +48 91 4 808 801</w:t>
      </w:r>
    </w:p>
    <w:p w14:paraId="7EA5D20B"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Fax. +48 91 4 808 804</w:t>
      </w:r>
    </w:p>
    <w:p w14:paraId="3A77ED80"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e-mail: kancelaria@szczecin.kwpsp.gov.pl; przetargi@szczecin.kwpsp.gov.pl</w:t>
      </w:r>
    </w:p>
    <w:p w14:paraId="25DF2AEF" w14:textId="77777777" w:rsidR="001C29FF" w:rsidRPr="006570AB" w:rsidRDefault="001C29FF" w:rsidP="001C29FF">
      <w:pPr>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strona www: </w:t>
      </w:r>
      <w:hyperlink r:id="rId8" w:history="1">
        <w:r w:rsidRPr="006570AB">
          <w:rPr>
            <w:rStyle w:val="Hipercze"/>
            <w:rFonts w:ascii="Times New Roman" w:hAnsi="Times New Roman" w:cs="Times New Roman"/>
            <w:b/>
            <w:bCs/>
            <w:color w:val="auto"/>
            <w:sz w:val="24"/>
            <w:szCs w:val="24"/>
          </w:rPr>
          <w:t>https://www.gov.pl/web/kwpsp-szczecin</w:t>
        </w:r>
      </w:hyperlink>
      <w:r w:rsidRPr="006570AB">
        <w:rPr>
          <w:rFonts w:ascii="Times New Roman" w:hAnsi="Times New Roman" w:cs="Times New Roman"/>
          <w:sz w:val="24"/>
          <w:szCs w:val="24"/>
        </w:rPr>
        <w:t xml:space="preserve"> </w:t>
      </w:r>
    </w:p>
    <w:p w14:paraId="7D7EC7B8" w14:textId="77777777" w:rsidR="001C29FF" w:rsidRPr="006570AB" w:rsidRDefault="001C29FF" w:rsidP="001C29FF">
      <w:pPr>
        <w:pStyle w:val="NormalnyWeb"/>
        <w:spacing w:before="0" w:beforeAutospacing="0" w:after="0" w:afterAutospacing="0" w:line="320" w:lineRule="exact"/>
        <w:ind w:right="-1"/>
        <w:contextualSpacing/>
        <w:rPr>
          <w:rFonts w:ascii="Times New Roman" w:hAnsi="Times New Roman"/>
          <w:sz w:val="24"/>
          <w:szCs w:val="24"/>
        </w:rPr>
      </w:pPr>
      <w:r w:rsidRPr="006570AB">
        <w:rPr>
          <w:rStyle w:val="Pogrubienie"/>
          <w:rFonts w:ascii="Times New Roman" w:hAnsi="Times New Roman"/>
          <w:sz w:val="24"/>
          <w:szCs w:val="24"/>
        </w:rPr>
        <w:t>Nazwa zamawiającego na platformie ePuap</w:t>
      </w:r>
    </w:p>
    <w:p w14:paraId="03C0E731" w14:textId="77777777" w:rsidR="001C29FF" w:rsidRPr="006570AB" w:rsidRDefault="001C29FF" w:rsidP="001C29FF">
      <w:pPr>
        <w:pStyle w:val="NormalnyWeb"/>
        <w:spacing w:before="180" w:beforeAutospacing="0" w:after="180" w:afterAutospacing="0" w:line="320" w:lineRule="exact"/>
        <w:ind w:right="-1"/>
        <w:contextualSpacing/>
        <w:rPr>
          <w:rFonts w:ascii="Times New Roman" w:hAnsi="Times New Roman"/>
          <w:sz w:val="24"/>
          <w:szCs w:val="24"/>
        </w:rPr>
      </w:pPr>
      <w:r w:rsidRPr="006570AB">
        <w:rPr>
          <w:rFonts w:ascii="Times New Roman" w:hAnsi="Times New Roman"/>
          <w:sz w:val="24"/>
          <w:szCs w:val="24"/>
        </w:rPr>
        <w:t>Komenda Wojewódzka Państwowej Straży Pożarnej w Szczecinie (KWPSP_Szczecin)</w:t>
      </w:r>
    </w:p>
    <w:p w14:paraId="1A71F455" w14:textId="77777777" w:rsidR="001C29FF" w:rsidRPr="006570AB" w:rsidRDefault="001C29FF" w:rsidP="001C29FF">
      <w:pPr>
        <w:spacing w:before="120" w:line="320" w:lineRule="exact"/>
        <w:ind w:right="-1"/>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Elektroniczna Skrzynka Podawcza (ESP): </w:t>
      </w:r>
      <w:r w:rsidRPr="006570AB">
        <w:rPr>
          <w:rStyle w:val="Pogrubienie"/>
          <w:rFonts w:ascii="Times New Roman" w:hAnsi="Times New Roman" w:cs="Times New Roman"/>
          <w:sz w:val="24"/>
          <w:szCs w:val="24"/>
          <w:shd w:val="clear" w:color="auto" w:fill="FFFFFF"/>
        </w:rPr>
        <w:t>/KWPSP_Szczecin/skrytka</w:t>
      </w:r>
    </w:p>
    <w:p w14:paraId="43311748" w14:textId="77777777" w:rsidR="00986EF0" w:rsidRPr="006570AB" w:rsidRDefault="00986EF0" w:rsidP="000B2319">
      <w:pPr>
        <w:autoSpaceDE w:val="0"/>
        <w:autoSpaceDN w:val="0"/>
        <w:adjustRightInd w:val="0"/>
        <w:spacing w:after="0" w:line="320" w:lineRule="exact"/>
        <w:contextualSpacing/>
        <w:rPr>
          <w:rFonts w:ascii="Times New Roman" w:hAnsi="Times New Roman" w:cs="Times New Roman"/>
          <w:sz w:val="24"/>
          <w:szCs w:val="24"/>
        </w:rPr>
      </w:pPr>
    </w:p>
    <w:p w14:paraId="26276F11" w14:textId="77777777" w:rsidR="0047356B" w:rsidRPr="006570AB" w:rsidRDefault="0047356B" w:rsidP="0047356B">
      <w:pPr>
        <w:pStyle w:val="NormalnyWeb"/>
        <w:shd w:val="clear" w:color="auto" w:fill="FFFFFF"/>
        <w:spacing w:before="0" w:beforeAutospacing="0" w:after="240" w:afterAutospacing="0"/>
        <w:jc w:val="both"/>
        <w:textAlignment w:val="baseline"/>
        <w:rPr>
          <w:rFonts w:ascii="Times New Roman" w:hAnsi="Times New Roman"/>
          <w:b/>
          <w:bCs/>
          <w:sz w:val="24"/>
          <w:szCs w:val="24"/>
        </w:rPr>
      </w:pPr>
      <w:r w:rsidRPr="006570AB">
        <w:rPr>
          <w:rFonts w:ascii="Times New Roman" w:hAnsi="Times New Roman"/>
          <w:b/>
          <w:bCs/>
          <w:sz w:val="24"/>
          <w:szCs w:val="24"/>
        </w:rPr>
        <w:t xml:space="preserve">II. Adres strony internetowej prowadzonego postępowania oraz środki komunikacji elektronicznej, przy użyciu których zamawiający będzie komunikował się </w:t>
      </w:r>
      <w:r w:rsidRPr="006570AB">
        <w:rPr>
          <w:rFonts w:ascii="Times New Roman" w:hAnsi="Times New Roman"/>
          <w:b/>
          <w:bCs/>
          <w:sz w:val="24"/>
          <w:szCs w:val="24"/>
        </w:rPr>
        <w:br/>
        <w:t>z wykonawcami.</w:t>
      </w:r>
    </w:p>
    <w:p w14:paraId="6EDD93DD" w14:textId="6E49CF32" w:rsidR="007619C2" w:rsidRPr="006570AB" w:rsidRDefault="0047356B" w:rsidP="00FC1FBB">
      <w:pPr>
        <w:pStyle w:val="Default"/>
        <w:widowControl w:val="0"/>
        <w:numPr>
          <w:ilvl w:val="0"/>
          <w:numId w:val="29"/>
        </w:numPr>
        <w:spacing w:before="120" w:after="120" w:line="320" w:lineRule="exact"/>
        <w:ind w:left="0" w:firstLine="0"/>
        <w:contextualSpacing/>
        <w:jc w:val="both"/>
        <w:rPr>
          <w:color w:val="auto"/>
        </w:rPr>
      </w:pPr>
      <w:r w:rsidRPr="006570AB">
        <w:rPr>
          <w:color w:val="auto"/>
        </w:rPr>
        <w:t xml:space="preserve">Adres strony internetowej prowadzonego postępowania oraz, na której udostępniane będą zmiany i wyjaśnienia treści specyfikacji warunków zamówienia oraz inne dokumenty zamówienia bezpośrednio związane z postępowaniem o udzielenie zamówienia </w:t>
      </w:r>
      <w:hyperlink r:id="rId9" w:history="1">
        <w:r w:rsidRPr="006570AB">
          <w:rPr>
            <w:rStyle w:val="Hipercze"/>
            <w:b/>
            <w:color w:val="auto"/>
          </w:rPr>
          <w:t>https://ezamowienia.gov.pl</w:t>
        </w:r>
      </w:hyperlink>
      <w:r w:rsidRPr="006570AB">
        <w:rPr>
          <w:color w:val="auto"/>
        </w:rPr>
        <w:t xml:space="preserve"> - zwana w dalszej części </w:t>
      </w:r>
      <w:r w:rsidR="00961561" w:rsidRPr="006570AB">
        <w:rPr>
          <w:color w:val="auto"/>
        </w:rPr>
        <w:t>swz</w:t>
      </w:r>
      <w:r w:rsidRPr="006570AB">
        <w:rPr>
          <w:color w:val="auto"/>
        </w:rPr>
        <w:t xml:space="preserve"> „stroną internetową prowadzonego postępowania” (link prowadzący bezpośrednio do widoku postępowania na Platformie e-Zamówienia):</w:t>
      </w:r>
    </w:p>
    <w:p w14:paraId="58C9E0E7" w14:textId="52F10618" w:rsidR="00F02C49" w:rsidRDefault="00D86801" w:rsidP="005865D8">
      <w:pPr>
        <w:pStyle w:val="Default"/>
        <w:widowControl w:val="0"/>
        <w:spacing w:after="120" w:line="320" w:lineRule="exact"/>
        <w:contextualSpacing/>
        <w:jc w:val="both"/>
        <w:rPr>
          <w:b/>
          <w:bCs/>
          <w:color w:val="auto"/>
        </w:rPr>
      </w:pPr>
      <w:hyperlink r:id="rId10" w:history="1">
        <w:r w:rsidRPr="0003481D">
          <w:rPr>
            <w:rStyle w:val="Hipercze"/>
            <w:b/>
            <w:bCs/>
          </w:rPr>
          <w:t>https://ezamowienia.gov.pl/mp-client/search/list/ocds-148610-8d31e776-2ef6-48e2-868d-df3444306bad</w:t>
        </w:r>
      </w:hyperlink>
    </w:p>
    <w:p w14:paraId="7A851245" w14:textId="77777777" w:rsidR="00D86801" w:rsidRPr="006570AB" w:rsidRDefault="00D86801" w:rsidP="005865D8">
      <w:pPr>
        <w:pStyle w:val="Default"/>
        <w:widowControl w:val="0"/>
        <w:spacing w:after="120" w:line="320" w:lineRule="exact"/>
        <w:contextualSpacing/>
        <w:jc w:val="both"/>
        <w:rPr>
          <w:b/>
          <w:bCs/>
          <w:color w:val="auto"/>
          <w:lang w:val="en-US"/>
        </w:rPr>
      </w:pPr>
    </w:p>
    <w:p w14:paraId="5A21D8CF" w14:textId="210227A6"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Identyfikator (ID) postępowania na Platformie e-Zamówienia: </w:t>
      </w:r>
    </w:p>
    <w:p w14:paraId="728446AE" w14:textId="513AB06E" w:rsidR="00F02C49" w:rsidRPr="006570AB" w:rsidRDefault="00D86801" w:rsidP="0047356B">
      <w:pPr>
        <w:pStyle w:val="Default"/>
        <w:widowControl w:val="0"/>
        <w:spacing w:after="120" w:line="320" w:lineRule="exact"/>
        <w:contextualSpacing/>
        <w:jc w:val="both"/>
        <w:rPr>
          <w:b/>
          <w:bCs/>
          <w:color w:val="auto"/>
          <w:lang w:val="en-US"/>
        </w:rPr>
      </w:pPr>
      <w:r w:rsidRPr="00D86801">
        <w:rPr>
          <w:b/>
          <w:bCs/>
          <w:color w:val="auto"/>
        </w:rPr>
        <w:t>ocds-148610-8d31e776-2ef6-48e2-868d-df3444306bad</w:t>
      </w:r>
    </w:p>
    <w:p w14:paraId="672B6068" w14:textId="7D8AF862" w:rsidR="0047356B" w:rsidRPr="006570AB" w:rsidRDefault="0047356B" w:rsidP="0047356B">
      <w:pPr>
        <w:pStyle w:val="Default"/>
        <w:widowControl w:val="0"/>
        <w:spacing w:after="120" w:line="320" w:lineRule="exact"/>
        <w:contextualSpacing/>
        <w:jc w:val="both"/>
        <w:rPr>
          <w:color w:val="auto"/>
        </w:rPr>
      </w:pPr>
      <w:r w:rsidRPr="006570AB">
        <w:rPr>
          <w:color w:val="auto"/>
          <w:lang w:val="en-US"/>
        </w:rPr>
        <w:t xml:space="preserve">3. </w:t>
      </w:r>
      <w:r w:rsidRPr="006570AB">
        <w:rPr>
          <w:color w:val="auto"/>
        </w:rPr>
        <w:t xml:space="preserve">W niniejszym postępowaniu o udzielenie zamówienia komunikacja, w tym składanie ofert, wymiana informacji oraz przekazywanie dokumentów lub oświadczeń między zamawiającym a wykonawcami </w:t>
      </w:r>
      <w:bookmarkStart w:id="3" w:name="_Hlk125031892"/>
      <w:r w:rsidRPr="006570AB">
        <w:rPr>
          <w:color w:val="auto"/>
        </w:rPr>
        <w:t xml:space="preserve">odbywa się przy użyciu </w:t>
      </w:r>
      <w:r w:rsidRPr="006570AB">
        <w:rPr>
          <w:rFonts w:eastAsia="Calibri"/>
          <w:color w:val="auto"/>
        </w:rPr>
        <w:t>Platformy e-Zamówienia,</w:t>
      </w:r>
      <w:bookmarkEnd w:id="3"/>
      <w:r w:rsidRPr="006570AB">
        <w:rPr>
          <w:rFonts w:eastAsia="Calibri"/>
          <w:color w:val="auto"/>
        </w:rPr>
        <w:t xml:space="preserve"> która jest dostępna pod adresem </w:t>
      </w:r>
      <w:hyperlink r:id="rId11" w:history="1">
        <w:r w:rsidRPr="006570AB">
          <w:rPr>
            <w:rStyle w:val="Hipercze"/>
            <w:rFonts w:eastAsia="Calibri"/>
            <w:b/>
            <w:bCs/>
            <w:color w:val="auto"/>
          </w:rPr>
          <w:t>https://ezamowienia.gov.pl</w:t>
        </w:r>
      </w:hyperlink>
      <w:r w:rsidRPr="006570AB">
        <w:rPr>
          <w:rFonts w:eastAsia="Calibri"/>
          <w:b/>
          <w:bCs/>
          <w:color w:val="auto"/>
        </w:rPr>
        <w:t>.</w:t>
      </w:r>
      <w:r w:rsidRPr="006570AB">
        <w:rPr>
          <w:rFonts w:eastAsia="Calibri"/>
          <w:color w:val="auto"/>
        </w:rPr>
        <w:t xml:space="preserve"> </w:t>
      </w:r>
    </w:p>
    <w:p w14:paraId="061E53AC"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Korzystanie z Platformy e-Zamówienia jest bezpłatne. </w:t>
      </w:r>
    </w:p>
    <w:p w14:paraId="547C9173"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6570AB">
        <w:rPr>
          <w:i/>
          <w:iCs/>
          <w:color w:val="auto"/>
        </w:rPr>
        <w:t xml:space="preserve">Regulamin Platformy e-Zamówienia, </w:t>
      </w:r>
      <w:r w:rsidRPr="006570AB">
        <w:rPr>
          <w:color w:val="auto"/>
        </w:rPr>
        <w:t xml:space="preserve">dostępny na stronie internetowej https://ezamowienia.gov.pl oraz informacje zamieszczone w zakładce „Centrum Pomocy”. </w:t>
      </w:r>
    </w:p>
    <w:p w14:paraId="49E4C9CF"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Przeglądanie i pobieranie publicznej treści dokumentacji postępowania nie wymaga posiadania konta na Platformie e-Zamówienia ani logowania. </w:t>
      </w:r>
    </w:p>
    <w:p w14:paraId="691EECA7"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bookmarkStart w:id="4" w:name="_Hlk125368722"/>
      <w:r w:rsidRPr="006570AB">
        <w:rPr>
          <w:color w:val="auto"/>
        </w:rPr>
        <w:t xml:space="preserve">Sposób sporządzenia dokumentów elektronicznych lub dokumentów elektronicznych </w:t>
      </w:r>
      <w:r w:rsidRPr="006570AB">
        <w:rPr>
          <w:color w:val="auto"/>
        </w:rPr>
        <w:lastRenderedPageBreak/>
        <w:t>będących kopią elektroniczną treści zapisanej w postaci papierowej (cyfrowe odwzorowania)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w konkursie (Dz. U. poz. 2452) zwane dalej „rozporządzeniem Prezesa Rady Ministrów w sprawie wymagań dla dokumentów elektronicznych.</w:t>
      </w:r>
    </w:p>
    <w:p w14:paraId="6269B66E" w14:textId="6C108888"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minimalnych wymagań dla rejestrów publicznych i wymiany informacji w postaci elektronicznej oraz minimalnych wymagań dla systemów teleinformatycznych (Dz. U. z 20</w:t>
      </w:r>
      <w:r w:rsidR="00C617DE">
        <w:rPr>
          <w:color w:val="auto"/>
        </w:rPr>
        <w:t>24</w:t>
      </w:r>
      <w:r w:rsidRPr="006570AB">
        <w:rPr>
          <w:color w:val="auto"/>
        </w:rPr>
        <w:t xml:space="preserve"> r. poz. 7</w:t>
      </w:r>
      <w:r w:rsidR="00C617DE">
        <w:rPr>
          <w:color w:val="auto"/>
        </w:rPr>
        <w:t>73</w:t>
      </w:r>
      <w:r w:rsidRPr="006570AB">
        <w:rPr>
          <w:color w:val="auto"/>
        </w:rPr>
        <w:t xml:space="preserve">), z uwzględnieniem rodzaju przekazywanych danych zwane dalej „rozporządzenia Rady Ministrów w sprawie Krajowych Ram Interoperacyjności” i przekazuje się jako załączniki. </w:t>
      </w:r>
    </w:p>
    <w:bookmarkEnd w:id="4"/>
    <w:p w14:paraId="0C888C28" w14:textId="77777777" w:rsidR="0047356B" w:rsidRPr="006570AB" w:rsidRDefault="0047356B" w:rsidP="00FC1FBB">
      <w:pPr>
        <w:pStyle w:val="Default"/>
        <w:widowControl w:val="0"/>
        <w:numPr>
          <w:ilvl w:val="0"/>
          <w:numId w:val="29"/>
        </w:numPr>
        <w:spacing w:line="320" w:lineRule="exact"/>
        <w:ind w:left="0" w:firstLine="0"/>
        <w:contextualSpacing/>
        <w:jc w:val="both"/>
        <w:rPr>
          <w:color w:val="auto"/>
        </w:rPr>
      </w:pPr>
      <w:r w:rsidRPr="006570AB">
        <w:rPr>
          <w:color w:val="auto"/>
        </w:rPr>
        <w:t xml:space="preserve">Informacje, oświadczenia lub dokumenty, inne niż wymienione w § 2 ust. 1 rozporządzenia Prezesa Rady Ministrów w sprawie wymagań dla dokumentów elektronicznych, przekazywane w postępowaniu sporządza się w postaci elektronicznej: </w:t>
      </w:r>
    </w:p>
    <w:p w14:paraId="6D75871C" w14:textId="77777777" w:rsidR="0047356B" w:rsidRPr="006570AB" w:rsidRDefault="0047356B" w:rsidP="00FC1FBB">
      <w:pPr>
        <w:pStyle w:val="Default"/>
        <w:widowControl w:val="0"/>
        <w:numPr>
          <w:ilvl w:val="0"/>
          <w:numId w:val="30"/>
        </w:numPr>
        <w:spacing w:line="320" w:lineRule="exact"/>
        <w:ind w:left="0" w:firstLine="0"/>
        <w:contextualSpacing/>
        <w:jc w:val="both"/>
        <w:rPr>
          <w:color w:val="auto"/>
        </w:rPr>
      </w:pPr>
      <w:r w:rsidRPr="006570AB">
        <w:rPr>
          <w:color w:val="auto"/>
        </w:rPr>
        <w:t xml:space="preserve">w formatach danych określonych w przepisach rozporządzenia Rady Ministrów w sprawie Krajowych Ram Interoperacyjności (i przekazuje się jako załącznik), lub </w:t>
      </w:r>
    </w:p>
    <w:p w14:paraId="50CD404C" w14:textId="77777777" w:rsidR="0047356B" w:rsidRPr="006570AB" w:rsidRDefault="0047356B" w:rsidP="00FC1FBB">
      <w:pPr>
        <w:pStyle w:val="Default"/>
        <w:widowControl w:val="0"/>
        <w:numPr>
          <w:ilvl w:val="0"/>
          <w:numId w:val="30"/>
        </w:numPr>
        <w:spacing w:after="120" w:line="320" w:lineRule="exact"/>
        <w:ind w:left="0" w:firstLine="0"/>
        <w:contextualSpacing/>
        <w:jc w:val="both"/>
        <w:rPr>
          <w:color w:val="auto"/>
        </w:rPr>
      </w:pPr>
      <w:r w:rsidRPr="006570AB">
        <w:rPr>
          <w:color w:val="auto"/>
        </w:rPr>
        <w:t xml:space="preserve">jako tekst wpisany bezpośrednio do wiadomości przekazywanej przy użyciu środków komunikacji elektronicznej (np. w treści wiadomości e-mail lub w treści „Formularza do komunikacji”). </w:t>
      </w:r>
    </w:p>
    <w:p w14:paraId="6D2878A7" w14:textId="2DF94C4D"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Jeżeli dokumenty elektroniczne, przekazywane przy użyciu środków komunikacji elektronicznej, zawierają informacje stanowiące tajemnicę przedsiębiorstwa w rozumieniu przepisów ustawy z dnia 16 kwietnia 1993 r. o zwalczaniu nieuczciwej konkurencji (</w:t>
      </w:r>
      <w:r w:rsidR="007619C2" w:rsidRPr="006570AB">
        <w:rPr>
          <w:color w:val="auto"/>
        </w:rPr>
        <w:t xml:space="preserve">t.j. </w:t>
      </w:r>
      <w:r w:rsidRPr="006570AB">
        <w:rPr>
          <w:color w:val="auto"/>
        </w:rPr>
        <w:t>Dz. U. z 202</w:t>
      </w:r>
      <w:r w:rsidR="00EA219B" w:rsidRPr="006570AB">
        <w:rPr>
          <w:color w:val="auto"/>
        </w:rPr>
        <w:t>2</w:t>
      </w:r>
      <w:r w:rsidRPr="006570AB">
        <w:rPr>
          <w:color w:val="auto"/>
        </w:rPr>
        <w:t xml:space="preserve"> </w:t>
      </w:r>
      <w:r w:rsidR="007619C2" w:rsidRPr="006570AB">
        <w:rPr>
          <w:color w:val="auto"/>
        </w:rPr>
        <w:t>poz. 1233</w:t>
      </w:r>
      <w:r w:rsidRPr="006570AB">
        <w:rPr>
          <w:color w:val="auto"/>
        </w:rPr>
        <w:t xml:space="preserve">) wykonawca, w celu utrzymania w poufności tych informacji, przekazuje je w wydzielonym i odpowiednio oznaczonym pliku, wraz z jednoczesnym zaznaczeniem w nazwie pliku „Dokument stanowiący tajemnicę przedsiębiorstwa”. </w:t>
      </w:r>
    </w:p>
    <w:p w14:paraId="44A97EBA"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Komunikacja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t>
      </w:r>
    </w:p>
    <w:p w14:paraId="356F7A51"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przypadku załączników, które są zgodnie z ustawą Pzp lub rozporządzeniem Prezesa Rady Ministrów w sprawie wymagań 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10B4399D"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lastRenderedPageBreak/>
        <w:t xml:space="preserve">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specyfikacji warunków zamówienia wystarczające jest posiadanie tzw. konta uproszczonego na Platformie e-Zamówienia. </w:t>
      </w:r>
    </w:p>
    <w:p w14:paraId="6D12FABF"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Wszystkie wysłane i odebrane w postępowaniu przez wykonawcę wiadomości widoczne są po zalogowaniu w podglądzie postępowania w zakładce „Komunikacja”. </w:t>
      </w:r>
    </w:p>
    <w:p w14:paraId="0C2A72DE"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Maksymalny rozmiar plików przesyłanych za pośrednictwem „Formularzy do komunikacji” wynosi 150 MB (wielkość ta dotyczy plików przesyłanych jako załączniki do jednego formularza). </w:t>
      </w:r>
    </w:p>
    <w:p w14:paraId="53855D54"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Minimalne wymagania techniczne dotyczące sprzętu używanego w celu korzystania z usług Platformy e-Zamówienia oraz informacje dotyczące specyfikacji połączenia określa </w:t>
      </w:r>
      <w:r w:rsidRPr="006570AB">
        <w:rPr>
          <w:i/>
          <w:iCs/>
          <w:color w:val="auto"/>
        </w:rPr>
        <w:t xml:space="preserve">Regulamin Platformy e-Zamówienia. </w:t>
      </w:r>
    </w:p>
    <w:p w14:paraId="3E5A3F93" w14:textId="77777777"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przypadku problemów technicznych i awarii związanych z funkcjonowaniem Platformy e-Zamówienia użytkownicy mogą skorzystać ze wsparcia technicznego dostępnego pod numerem telefonu 22 458 77 99 lub drogą elektroniczną poprzez formularz udostępniony na stronie internetowej https://ezamowienia.gov.pl w zakładce „Zgłoś problem”. </w:t>
      </w:r>
    </w:p>
    <w:p w14:paraId="2745BF00" w14:textId="50B8C6D3" w:rsidR="0047356B" w:rsidRPr="006570AB" w:rsidRDefault="0047356B" w:rsidP="00FC1FBB">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szczególnie uzasadnionych przypadkach uniemożliwiających komunikację wykonawcy i zamawiającego za pośrednictwem Platformy e-Zamówienia, zamawiający dopuszcza komunikację za pomocą poczty elektronicznej na adres e-mail: </w:t>
      </w:r>
      <w:hyperlink r:id="rId12" w:history="1">
        <w:r w:rsidR="00570AAD" w:rsidRPr="006570AB">
          <w:rPr>
            <w:rStyle w:val="Hipercze"/>
            <w:color w:val="auto"/>
          </w:rPr>
          <w:t>przetargi@szczecin.kwpsp.gov.pl</w:t>
        </w:r>
      </w:hyperlink>
      <w:r w:rsidRPr="006570AB">
        <w:rPr>
          <w:rStyle w:val="Hipercze"/>
          <w:color w:val="auto"/>
          <w:u w:val="none"/>
        </w:rPr>
        <w:t xml:space="preserve"> </w:t>
      </w:r>
      <w:r w:rsidR="004761AA">
        <w:rPr>
          <w:rStyle w:val="Hipercze"/>
          <w:color w:val="auto"/>
          <w:u w:val="none"/>
        </w:rPr>
        <w:t xml:space="preserve">(lub alternatywnie </w:t>
      </w:r>
      <w:r w:rsidR="004761AA" w:rsidRPr="006570AB">
        <w:rPr>
          <w:lang w:val="en-US"/>
        </w:rPr>
        <w:t>kancelaria@szczecin.kwpsp.gov.pl</w:t>
      </w:r>
      <w:r w:rsidR="004761AA" w:rsidRPr="006570AB">
        <w:rPr>
          <w:color w:val="auto"/>
        </w:rPr>
        <w:t xml:space="preserve"> </w:t>
      </w:r>
      <w:r w:rsidR="004761AA">
        <w:rPr>
          <w:color w:val="auto"/>
        </w:rPr>
        <w:t xml:space="preserve">) </w:t>
      </w:r>
      <w:r w:rsidR="004761AA">
        <w:rPr>
          <w:color w:val="auto"/>
        </w:rPr>
        <w:br/>
      </w:r>
      <w:r w:rsidRPr="006570AB">
        <w:rPr>
          <w:color w:val="auto"/>
        </w:rPr>
        <w:t xml:space="preserve">z zastrzeżeniem, </w:t>
      </w:r>
      <w:r w:rsidRPr="006570AB">
        <w:rPr>
          <w:b/>
          <w:bCs/>
          <w:color w:val="auto"/>
        </w:rPr>
        <w:t>że nie dotyczy</w:t>
      </w:r>
      <w:r w:rsidRPr="006570AB">
        <w:rPr>
          <w:color w:val="auto"/>
        </w:rPr>
        <w:t xml:space="preserve"> </w:t>
      </w:r>
      <w:r w:rsidRPr="006570AB">
        <w:rPr>
          <w:b/>
          <w:bCs/>
          <w:color w:val="auto"/>
        </w:rPr>
        <w:t>składania ofert w postępowaniu</w:t>
      </w:r>
      <w:r w:rsidRPr="006570AB">
        <w:rPr>
          <w:color w:val="auto"/>
        </w:rPr>
        <w:t xml:space="preserve">. W korespondencji należy posługiwać się nazwą niniejszego postępowania lub numerem sprawy </w:t>
      </w:r>
      <w:r w:rsidR="00890CC7">
        <w:rPr>
          <w:color w:val="auto"/>
        </w:rPr>
        <w:t>WL.</w:t>
      </w:r>
      <w:r w:rsidR="0006007C">
        <w:rPr>
          <w:color w:val="auto"/>
        </w:rPr>
        <w:t>2370.58</w:t>
      </w:r>
      <w:r w:rsidR="00B56E51">
        <w:rPr>
          <w:color w:val="auto"/>
        </w:rPr>
        <w:t>.2025</w:t>
      </w:r>
      <w:r w:rsidRPr="006570AB">
        <w:rPr>
          <w:color w:val="auto"/>
        </w:rPr>
        <w:t xml:space="preserve">. </w:t>
      </w:r>
    </w:p>
    <w:p w14:paraId="2D0CADF0" w14:textId="77777777" w:rsidR="001C29FF" w:rsidRPr="006570AB" w:rsidRDefault="0047356B" w:rsidP="00FC1FBB">
      <w:pPr>
        <w:pStyle w:val="Default"/>
        <w:widowControl w:val="0"/>
        <w:numPr>
          <w:ilvl w:val="0"/>
          <w:numId w:val="29"/>
        </w:numPr>
        <w:spacing w:line="320" w:lineRule="exact"/>
        <w:ind w:left="0" w:firstLine="0"/>
        <w:contextualSpacing/>
        <w:jc w:val="both"/>
        <w:rPr>
          <w:b/>
          <w:bCs/>
          <w:color w:val="auto"/>
        </w:rPr>
      </w:pPr>
      <w:r w:rsidRPr="006570AB">
        <w:rPr>
          <w:color w:val="auto"/>
        </w:rPr>
        <w:t xml:space="preserve">Osoba uprawniona do </w:t>
      </w:r>
      <w:r w:rsidR="006F683E" w:rsidRPr="006570AB">
        <w:rPr>
          <w:color w:val="auto"/>
        </w:rPr>
        <w:t>kontaktów</w:t>
      </w:r>
      <w:r w:rsidRPr="006570AB">
        <w:rPr>
          <w:color w:val="auto"/>
        </w:rPr>
        <w:t xml:space="preserve"> z wykonawcami w zakresie formalnym i merytorycznym</w:t>
      </w:r>
      <w:r w:rsidR="006F683E" w:rsidRPr="006570AB">
        <w:rPr>
          <w:color w:val="auto"/>
        </w:rPr>
        <w:t xml:space="preserve"> </w:t>
      </w:r>
      <w:r w:rsidR="001C29FF" w:rsidRPr="006570AB">
        <w:rPr>
          <w:color w:val="auto"/>
        </w:rPr>
        <w:t xml:space="preserve">są: </w:t>
      </w:r>
    </w:p>
    <w:p w14:paraId="341C0DB3" w14:textId="208786D3" w:rsidR="001C29FF" w:rsidRPr="00196BDC" w:rsidRDefault="001C29FF" w:rsidP="001C29FF">
      <w:pPr>
        <w:pStyle w:val="Default"/>
        <w:widowControl w:val="0"/>
        <w:spacing w:line="320" w:lineRule="exact"/>
        <w:contextualSpacing/>
        <w:jc w:val="both"/>
        <w:rPr>
          <w:b/>
          <w:bCs/>
          <w:color w:val="auto"/>
        </w:rPr>
      </w:pPr>
      <w:r w:rsidRPr="006570AB">
        <w:rPr>
          <w:color w:val="auto"/>
        </w:rPr>
        <w:t xml:space="preserve">bryg. Krzysztof </w:t>
      </w:r>
      <w:r w:rsidRPr="00196BDC">
        <w:rPr>
          <w:color w:val="auto"/>
        </w:rPr>
        <w:t xml:space="preserve">Kijowski - email: </w:t>
      </w:r>
      <w:hyperlink r:id="rId13" w:history="1">
        <w:r w:rsidRPr="00196BDC">
          <w:rPr>
            <w:rStyle w:val="Hipercze"/>
            <w:color w:val="auto"/>
            <w:u w:val="none"/>
          </w:rPr>
          <w:t>przetargi@szczecin.kwpsp.gov.pl</w:t>
        </w:r>
      </w:hyperlink>
      <w:r w:rsidRPr="00196BDC">
        <w:rPr>
          <w:rStyle w:val="Hipercze"/>
          <w:color w:val="auto"/>
          <w:u w:val="none"/>
        </w:rPr>
        <w:t xml:space="preserve"> lub </w:t>
      </w:r>
      <w:hyperlink r:id="rId14" w:history="1">
        <w:r w:rsidRPr="00196BDC">
          <w:rPr>
            <w:rStyle w:val="Hipercze"/>
            <w:color w:val="auto"/>
            <w:u w:val="none"/>
          </w:rPr>
          <w:t>kijowski.krzysztof@szczecin.kwpsp.gov.pl</w:t>
        </w:r>
      </w:hyperlink>
      <w:r w:rsidRPr="00196BDC">
        <w:rPr>
          <w:rStyle w:val="Hipercze"/>
          <w:color w:val="auto"/>
          <w:u w:val="none"/>
        </w:rPr>
        <w:t xml:space="preserve"> ; tel. 91 4808814</w:t>
      </w:r>
    </w:p>
    <w:p w14:paraId="4FE2351A" w14:textId="7E91C0CF" w:rsidR="001C29FF" w:rsidRPr="00196BDC" w:rsidRDefault="00326E10" w:rsidP="001C29FF">
      <w:pPr>
        <w:pStyle w:val="Default"/>
        <w:widowControl w:val="0"/>
        <w:spacing w:line="320" w:lineRule="exact"/>
        <w:contextualSpacing/>
        <w:jc w:val="both"/>
        <w:rPr>
          <w:b/>
          <w:bCs/>
          <w:color w:val="auto"/>
        </w:rPr>
      </w:pPr>
      <w:r w:rsidRPr="00196BDC">
        <w:rPr>
          <w:color w:val="auto"/>
        </w:rPr>
        <w:t xml:space="preserve">Jakub Biskupski </w:t>
      </w:r>
      <w:r w:rsidR="001C29FF" w:rsidRPr="00196BDC">
        <w:rPr>
          <w:color w:val="auto"/>
        </w:rPr>
        <w:t>- email:</w:t>
      </w:r>
      <w:r w:rsidR="00196BDC" w:rsidRPr="00196BDC">
        <w:rPr>
          <w:color w:val="auto"/>
        </w:rPr>
        <w:t xml:space="preserve"> </w:t>
      </w:r>
      <w:hyperlink r:id="rId15" w:history="1">
        <w:r w:rsidR="00196BDC" w:rsidRPr="00196BDC">
          <w:rPr>
            <w:rStyle w:val="Hipercze"/>
            <w:color w:val="auto"/>
            <w:u w:val="none"/>
          </w:rPr>
          <w:t>przetargi@szczecin.kwpsp.gov.pl</w:t>
        </w:r>
      </w:hyperlink>
      <w:r w:rsidR="001C29FF" w:rsidRPr="00196BDC">
        <w:rPr>
          <w:rStyle w:val="Hipercze"/>
          <w:color w:val="auto"/>
          <w:u w:val="none"/>
        </w:rPr>
        <w:t xml:space="preserve"> lub </w:t>
      </w:r>
      <w:r w:rsidRPr="00196BDC">
        <w:rPr>
          <w:rStyle w:val="Hipercze"/>
          <w:color w:val="auto"/>
          <w:u w:val="none"/>
        </w:rPr>
        <w:t>biskupski.jakub</w:t>
      </w:r>
      <w:r w:rsidR="001C29FF" w:rsidRPr="00196BDC">
        <w:rPr>
          <w:color w:val="auto"/>
        </w:rPr>
        <w:t xml:space="preserve">@ szczecin.kwpsp.gov.pl ; </w:t>
      </w:r>
      <w:r w:rsidR="001C29FF" w:rsidRPr="00196BDC">
        <w:rPr>
          <w:rStyle w:val="Hipercze"/>
          <w:color w:val="auto"/>
          <w:u w:val="none"/>
        </w:rPr>
        <w:t>tel. 91 48088</w:t>
      </w:r>
      <w:r w:rsidRPr="00196BDC">
        <w:rPr>
          <w:rStyle w:val="Hipercze"/>
          <w:color w:val="auto"/>
          <w:u w:val="none"/>
        </w:rPr>
        <w:t>26</w:t>
      </w:r>
    </w:p>
    <w:p w14:paraId="75342F22" w14:textId="3E0B3AF9" w:rsidR="00986EF0" w:rsidRPr="006570AB" w:rsidRDefault="00986EF0" w:rsidP="001C29FF">
      <w:pPr>
        <w:pStyle w:val="Default"/>
        <w:widowControl w:val="0"/>
        <w:spacing w:line="320" w:lineRule="exact"/>
        <w:contextualSpacing/>
        <w:jc w:val="both"/>
        <w:rPr>
          <w:b/>
          <w:bCs/>
          <w:color w:val="auto"/>
        </w:rPr>
      </w:pPr>
      <w:r w:rsidRPr="006570AB">
        <w:rPr>
          <w:b/>
          <w:bCs/>
          <w:color w:val="auto"/>
        </w:rPr>
        <w:t xml:space="preserve">III. Tryb udzielenia zamówienia: </w:t>
      </w:r>
    </w:p>
    <w:p w14:paraId="7046A754" w14:textId="77D42117" w:rsidR="007A3BB6" w:rsidRPr="006570AB" w:rsidRDefault="00986EF0" w:rsidP="00FC1FBB">
      <w:pPr>
        <w:pStyle w:val="Akapitzlist"/>
        <w:numPr>
          <w:ilvl w:val="0"/>
          <w:numId w:val="31"/>
        </w:numPr>
        <w:tabs>
          <w:tab w:val="clear" w:pos="480"/>
        </w:tabs>
        <w:autoSpaceDE w:val="0"/>
        <w:autoSpaceDN w:val="0"/>
        <w:adjustRightInd w:val="0"/>
        <w:spacing w:after="0" w:line="320" w:lineRule="exact"/>
        <w:ind w:left="0" w:firstLine="0"/>
        <w:jc w:val="both"/>
        <w:rPr>
          <w:rFonts w:ascii="Times New Roman" w:hAnsi="Times New Roman" w:cs="Times New Roman"/>
          <w:iCs/>
          <w:sz w:val="24"/>
          <w:szCs w:val="24"/>
        </w:rPr>
      </w:pPr>
      <w:r w:rsidRPr="006570AB">
        <w:rPr>
          <w:rFonts w:ascii="Times New Roman" w:hAnsi="Times New Roman" w:cs="Times New Roman"/>
          <w:sz w:val="24"/>
          <w:szCs w:val="24"/>
        </w:rPr>
        <w:t xml:space="preserve">Postępowanie </w:t>
      </w:r>
      <w:r w:rsidR="007A3BB6" w:rsidRPr="006570AB">
        <w:rPr>
          <w:rFonts w:ascii="Times New Roman" w:hAnsi="Times New Roman" w:cs="Times New Roman"/>
          <w:sz w:val="24"/>
          <w:szCs w:val="24"/>
        </w:rPr>
        <w:t xml:space="preserve">prowadzone </w:t>
      </w:r>
      <w:r w:rsidR="007A3BB6" w:rsidRPr="00D86801">
        <w:rPr>
          <w:rFonts w:ascii="Times New Roman" w:hAnsi="Times New Roman" w:cs="Times New Roman"/>
          <w:sz w:val="24"/>
          <w:szCs w:val="24"/>
        </w:rPr>
        <w:t xml:space="preserve">jest w trybie podstawowym bez przeprowadzenia negocjacji </w:t>
      </w:r>
      <w:r w:rsidR="00AC5D5C" w:rsidRPr="00D86801">
        <w:rPr>
          <w:rFonts w:ascii="Times New Roman" w:hAnsi="Times New Roman" w:cs="Times New Roman"/>
          <w:sz w:val="24"/>
          <w:szCs w:val="24"/>
        </w:rPr>
        <w:t xml:space="preserve">zgodnie z </w:t>
      </w:r>
      <w:r w:rsidR="007A3BB6" w:rsidRPr="00D86801">
        <w:rPr>
          <w:rFonts w:ascii="Times New Roman" w:hAnsi="Times New Roman" w:cs="Times New Roman"/>
          <w:sz w:val="24"/>
          <w:szCs w:val="24"/>
        </w:rPr>
        <w:t xml:space="preserve">art. 275 pkt 1 </w:t>
      </w:r>
      <w:r w:rsidR="00AC5D5C" w:rsidRPr="00D86801">
        <w:rPr>
          <w:rFonts w:ascii="Times New Roman" w:hAnsi="Times New Roman" w:cs="Times New Roman"/>
          <w:sz w:val="24"/>
          <w:szCs w:val="24"/>
        </w:rPr>
        <w:t>u</w:t>
      </w:r>
      <w:r w:rsidR="007A3BB6" w:rsidRPr="00D86801">
        <w:rPr>
          <w:rFonts w:ascii="Times New Roman" w:hAnsi="Times New Roman" w:cs="Times New Roman"/>
          <w:sz w:val="24"/>
          <w:szCs w:val="24"/>
        </w:rPr>
        <w:t>staw</w:t>
      </w:r>
      <w:r w:rsidR="00AC5D5C" w:rsidRPr="00D86801">
        <w:rPr>
          <w:rFonts w:ascii="Times New Roman" w:hAnsi="Times New Roman" w:cs="Times New Roman"/>
          <w:sz w:val="24"/>
          <w:szCs w:val="24"/>
        </w:rPr>
        <w:t xml:space="preserve">y </w:t>
      </w:r>
      <w:r w:rsidR="007A3BB6" w:rsidRPr="00D86801">
        <w:rPr>
          <w:rFonts w:ascii="Times New Roman" w:hAnsi="Times New Roman" w:cs="Times New Roman"/>
          <w:sz w:val="24"/>
          <w:szCs w:val="24"/>
        </w:rPr>
        <w:t>z dnia 11 września 2019 r. - Prawo zamówień publicznych (t.j.</w:t>
      </w:r>
      <w:r w:rsidR="00B80515" w:rsidRPr="00D86801">
        <w:rPr>
          <w:rFonts w:ascii="Times New Roman" w:hAnsi="Times New Roman" w:cs="Times New Roman"/>
          <w:sz w:val="24"/>
          <w:szCs w:val="24"/>
        </w:rPr>
        <w:t xml:space="preserve"> </w:t>
      </w:r>
      <w:r w:rsidR="007A3BB6" w:rsidRPr="00D86801">
        <w:rPr>
          <w:rFonts w:ascii="Times New Roman" w:hAnsi="Times New Roman" w:cs="Times New Roman"/>
          <w:sz w:val="24"/>
          <w:szCs w:val="24"/>
        </w:rPr>
        <w:t>Dz.U.202</w:t>
      </w:r>
      <w:r w:rsidR="007C356D" w:rsidRPr="00D86801">
        <w:rPr>
          <w:rFonts w:ascii="Times New Roman" w:hAnsi="Times New Roman" w:cs="Times New Roman"/>
          <w:sz w:val="24"/>
          <w:szCs w:val="24"/>
        </w:rPr>
        <w:t xml:space="preserve">4 poz. </w:t>
      </w:r>
      <w:r w:rsidR="007A3BB6" w:rsidRPr="00D86801">
        <w:rPr>
          <w:rFonts w:ascii="Times New Roman" w:hAnsi="Times New Roman" w:cs="Times New Roman"/>
          <w:sz w:val="24"/>
          <w:szCs w:val="24"/>
        </w:rPr>
        <w:t>1</w:t>
      </w:r>
      <w:r w:rsidR="007C356D" w:rsidRPr="00D86801">
        <w:rPr>
          <w:rFonts w:ascii="Times New Roman" w:hAnsi="Times New Roman" w:cs="Times New Roman"/>
          <w:sz w:val="24"/>
          <w:szCs w:val="24"/>
        </w:rPr>
        <w:t>320</w:t>
      </w:r>
      <w:r w:rsidR="00326E10" w:rsidRPr="00D86801">
        <w:rPr>
          <w:rFonts w:ascii="Times New Roman" w:hAnsi="Times New Roman" w:cs="Times New Roman"/>
          <w:sz w:val="24"/>
          <w:szCs w:val="24"/>
        </w:rPr>
        <w:t xml:space="preserve"> ze zm.</w:t>
      </w:r>
      <w:r w:rsidR="007A3BB6" w:rsidRPr="00D86801">
        <w:rPr>
          <w:rFonts w:ascii="Times New Roman" w:hAnsi="Times New Roman" w:cs="Times New Roman"/>
          <w:sz w:val="24"/>
          <w:szCs w:val="24"/>
        </w:rPr>
        <w:t>)</w:t>
      </w:r>
      <w:r w:rsidR="00326E10" w:rsidRPr="00D86801">
        <w:rPr>
          <w:rFonts w:ascii="Times New Roman" w:hAnsi="Times New Roman" w:cs="Times New Roman"/>
          <w:sz w:val="24"/>
          <w:szCs w:val="24"/>
        </w:rPr>
        <w:t xml:space="preserve"> </w:t>
      </w:r>
      <w:r w:rsidR="007A3BB6" w:rsidRPr="00D86801">
        <w:rPr>
          <w:rFonts w:ascii="Times New Roman" w:hAnsi="Times New Roman" w:cs="Times New Roman"/>
          <w:sz w:val="24"/>
          <w:szCs w:val="24"/>
        </w:rPr>
        <w:t xml:space="preserve"> dalej zwaną „ustawą Pzp”. Do czynności podejmowanych przez Zamawiającego i Wykonawców w postępowaniu o udzielenie niniejszego zamówienia stosuje się przepisy przywoływanej ustawy - Prawo zamówień</w:t>
      </w:r>
      <w:r w:rsidR="007A3BB6" w:rsidRPr="006570AB">
        <w:rPr>
          <w:rFonts w:ascii="Times New Roman" w:hAnsi="Times New Roman" w:cs="Times New Roman"/>
          <w:sz w:val="24"/>
          <w:szCs w:val="24"/>
        </w:rPr>
        <w:t xml:space="preserve"> publicznych oraz aktów wykonawczych wydanych na jej podstawie, a w sprawach nieuregulowanych przepisy ustawy z dnia 23 kwietnia 1964r. - Kodeks cywilny (</w:t>
      </w:r>
      <w:r w:rsidR="00AC5D5C" w:rsidRPr="006570AB">
        <w:rPr>
          <w:rFonts w:ascii="Times New Roman" w:hAnsi="Times New Roman" w:cs="Times New Roman"/>
          <w:sz w:val="24"/>
          <w:szCs w:val="24"/>
        </w:rPr>
        <w:t xml:space="preserve">t.j. </w:t>
      </w:r>
      <w:r w:rsidR="007A3BB6" w:rsidRPr="006570AB">
        <w:rPr>
          <w:rFonts w:ascii="Times New Roman" w:hAnsi="Times New Roman" w:cs="Times New Roman"/>
          <w:sz w:val="24"/>
          <w:szCs w:val="24"/>
        </w:rPr>
        <w:t>Dz.U.202</w:t>
      </w:r>
      <w:r w:rsidR="00326E10">
        <w:rPr>
          <w:rFonts w:ascii="Times New Roman" w:hAnsi="Times New Roman" w:cs="Times New Roman"/>
          <w:sz w:val="24"/>
          <w:szCs w:val="24"/>
        </w:rPr>
        <w:t>5</w:t>
      </w:r>
      <w:r w:rsidR="007C356D" w:rsidRPr="006570AB">
        <w:rPr>
          <w:rFonts w:ascii="Times New Roman" w:hAnsi="Times New Roman" w:cs="Times New Roman"/>
          <w:sz w:val="24"/>
          <w:szCs w:val="24"/>
        </w:rPr>
        <w:t xml:space="preserve"> poz. 10</w:t>
      </w:r>
      <w:r w:rsidR="00326E10">
        <w:rPr>
          <w:rFonts w:ascii="Times New Roman" w:hAnsi="Times New Roman" w:cs="Times New Roman"/>
          <w:sz w:val="24"/>
          <w:szCs w:val="24"/>
        </w:rPr>
        <w:t>71</w:t>
      </w:r>
      <w:r w:rsidR="007C356D" w:rsidRPr="006570AB">
        <w:rPr>
          <w:rFonts w:ascii="Times New Roman" w:hAnsi="Times New Roman" w:cs="Times New Roman"/>
          <w:sz w:val="24"/>
          <w:szCs w:val="24"/>
        </w:rPr>
        <w:t xml:space="preserve"> </w:t>
      </w:r>
      <w:r w:rsidR="007A3BB6" w:rsidRPr="006570AB">
        <w:rPr>
          <w:rFonts w:ascii="Times New Roman" w:hAnsi="Times New Roman" w:cs="Times New Roman"/>
          <w:sz w:val="24"/>
          <w:szCs w:val="24"/>
        </w:rPr>
        <w:t>ze zm.).</w:t>
      </w:r>
    </w:p>
    <w:p w14:paraId="618E3AD3" w14:textId="683EC2A7" w:rsidR="007A3BB6" w:rsidRDefault="007A3BB6" w:rsidP="00FC1FBB">
      <w:pPr>
        <w:widowControl w:val="0"/>
        <w:numPr>
          <w:ilvl w:val="0"/>
          <w:numId w:val="31"/>
        </w:numPr>
        <w:shd w:val="clear" w:color="auto" w:fill="FFFFFF"/>
        <w:tabs>
          <w:tab w:val="clear" w:pos="480"/>
        </w:tabs>
        <w:spacing w:after="0" w:line="320" w:lineRule="exact"/>
        <w:ind w:left="0" w:firstLine="0"/>
        <w:contextualSpacing/>
        <w:jc w:val="both"/>
        <w:rPr>
          <w:rFonts w:ascii="Times New Roman" w:hAnsi="Times New Roman" w:cs="Times New Roman"/>
          <w:iCs/>
          <w:sz w:val="24"/>
          <w:szCs w:val="24"/>
        </w:rPr>
      </w:pPr>
      <w:r w:rsidRPr="006570AB">
        <w:rPr>
          <w:rFonts w:ascii="Times New Roman" w:hAnsi="Times New Roman" w:cs="Times New Roman"/>
          <w:iCs/>
          <w:sz w:val="24"/>
          <w:szCs w:val="24"/>
        </w:rPr>
        <w:t>Zamawiający zastrzega sobie prawo do unieważnienia postępowania w okolicznościach przewidzianych w art. 310 ustawy Pzp</w:t>
      </w:r>
      <w:r w:rsidR="00305E6B">
        <w:rPr>
          <w:rFonts w:ascii="Times New Roman" w:hAnsi="Times New Roman" w:cs="Times New Roman"/>
          <w:iCs/>
          <w:sz w:val="24"/>
          <w:szCs w:val="24"/>
        </w:rPr>
        <w:t>.</w:t>
      </w:r>
    </w:p>
    <w:p w14:paraId="2A44A93B" w14:textId="53F2FBF9" w:rsidR="001555A6" w:rsidRDefault="001555A6" w:rsidP="00FC1FBB">
      <w:pPr>
        <w:widowControl w:val="0"/>
        <w:numPr>
          <w:ilvl w:val="0"/>
          <w:numId w:val="31"/>
        </w:numPr>
        <w:shd w:val="clear" w:color="auto" w:fill="FFFFFF"/>
        <w:tabs>
          <w:tab w:val="clear" w:pos="480"/>
        </w:tabs>
        <w:spacing w:after="0" w:line="320" w:lineRule="exact"/>
        <w:ind w:left="0" w:firstLine="0"/>
        <w:contextualSpacing/>
        <w:jc w:val="both"/>
        <w:rPr>
          <w:rFonts w:ascii="Times New Roman" w:hAnsi="Times New Roman" w:cs="Times New Roman"/>
          <w:iCs/>
          <w:sz w:val="24"/>
          <w:szCs w:val="24"/>
        </w:rPr>
      </w:pPr>
      <w:r>
        <w:rPr>
          <w:rFonts w:ascii="Times New Roman" w:hAnsi="Times New Roman" w:cs="Times New Roman"/>
          <w:iCs/>
          <w:sz w:val="24"/>
          <w:szCs w:val="24"/>
        </w:rPr>
        <w:t xml:space="preserve">Rodzaj zamówienia – </w:t>
      </w:r>
      <w:r w:rsidR="00890CC7">
        <w:rPr>
          <w:rFonts w:ascii="Times New Roman" w:hAnsi="Times New Roman" w:cs="Times New Roman"/>
          <w:iCs/>
          <w:sz w:val="24"/>
          <w:szCs w:val="24"/>
        </w:rPr>
        <w:t>dostawa</w:t>
      </w:r>
      <w:r>
        <w:rPr>
          <w:rFonts w:ascii="Times New Roman" w:hAnsi="Times New Roman" w:cs="Times New Roman"/>
          <w:iCs/>
          <w:sz w:val="24"/>
          <w:szCs w:val="24"/>
        </w:rPr>
        <w:t>.</w:t>
      </w:r>
    </w:p>
    <w:p w14:paraId="363E41FF" w14:textId="77777777"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IV. Opis przedmiotu zamówienia:</w:t>
      </w:r>
    </w:p>
    <w:p w14:paraId="2EC11BB0" w14:textId="2FCE5A90" w:rsidR="00C54ABA" w:rsidRDefault="00890CC7" w:rsidP="00326E10">
      <w:pPr>
        <w:pStyle w:val="Tekstpodstawowy"/>
        <w:spacing w:line="320" w:lineRule="exact"/>
        <w:contextualSpacing/>
        <w:jc w:val="both"/>
        <w:rPr>
          <w:rFonts w:ascii="Times New Roman" w:hAnsi="Times New Roman"/>
          <w:color w:val="auto"/>
          <w:szCs w:val="24"/>
        </w:rPr>
      </w:pPr>
      <w:r w:rsidRPr="00914BFA">
        <w:rPr>
          <w:rFonts w:ascii="Times New Roman" w:hAnsi="Times New Roman"/>
          <w:color w:val="auto"/>
          <w:szCs w:val="24"/>
        </w:rPr>
        <w:t xml:space="preserve">1. Przedmiotem zamówienia jest </w:t>
      </w:r>
      <w:r>
        <w:rPr>
          <w:rFonts w:ascii="Times New Roman" w:hAnsi="Times New Roman"/>
          <w:color w:val="auto"/>
          <w:szCs w:val="24"/>
        </w:rPr>
        <w:t xml:space="preserve">dostawa </w:t>
      </w:r>
      <w:r w:rsidR="00D86801">
        <w:rPr>
          <w:rFonts w:ascii="Times New Roman" w:hAnsi="Times New Roman"/>
          <w:color w:val="auto"/>
          <w:szCs w:val="24"/>
        </w:rPr>
        <w:t xml:space="preserve">3 lekkich samochodów kwatermistrzowskich </w:t>
      </w:r>
      <w:r>
        <w:rPr>
          <w:rFonts w:ascii="Times New Roman" w:hAnsi="Times New Roman"/>
          <w:color w:val="auto"/>
          <w:szCs w:val="24"/>
        </w:rPr>
        <w:t>przeznaczonych dla Komend</w:t>
      </w:r>
      <w:r w:rsidR="00C54ABA">
        <w:rPr>
          <w:rFonts w:ascii="Times New Roman" w:hAnsi="Times New Roman"/>
          <w:color w:val="auto"/>
          <w:szCs w:val="24"/>
        </w:rPr>
        <w:t>y</w:t>
      </w:r>
      <w:r>
        <w:rPr>
          <w:rFonts w:ascii="Times New Roman" w:hAnsi="Times New Roman"/>
          <w:color w:val="auto"/>
          <w:szCs w:val="24"/>
        </w:rPr>
        <w:t xml:space="preserve"> Wojewodzki</w:t>
      </w:r>
      <w:r w:rsidR="00C54ABA">
        <w:rPr>
          <w:rFonts w:ascii="Times New Roman" w:hAnsi="Times New Roman"/>
          <w:color w:val="auto"/>
          <w:szCs w:val="24"/>
        </w:rPr>
        <w:t>ej</w:t>
      </w:r>
      <w:r>
        <w:rPr>
          <w:rFonts w:ascii="Times New Roman" w:hAnsi="Times New Roman"/>
          <w:color w:val="auto"/>
          <w:szCs w:val="24"/>
        </w:rPr>
        <w:t xml:space="preserve"> Państwowej Straży Pożarnej w Szczec</w:t>
      </w:r>
      <w:r w:rsidR="00C54ABA">
        <w:rPr>
          <w:rFonts w:ascii="Times New Roman" w:hAnsi="Times New Roman"/>
          <w:color w:val="auto"/>
          <w:szCs w:val="24"/>
        </w:rPr>
        <w:t>i</w:t>
      </w:r>
      <w:r>
        <w:rPr>
          <w:rFonts w:ascii="Times New Roman" w:hAnsi="Times New Roman"/>
          <w:color w:val="auto"/>
          <w:szCs w:val="24"/>
        </w:rPr>
        <w:t>nie</w:t>
      </w:r>
      <w:r w:rsidR="00C54ABA">
        <w:rPr>
          <w:rFonts w:ascii="Times New Roman" w:hAnsi="Times New Roman"/>
          <w:color w:val="auto"/>
          <w:szCs w:val="24"/>
        </w:rPr>
        <w:t xml:space="preserve"> (i dalej </w:t>
      </w:r>
      <w:r w:rsidR="00C54ABA">
        <w:rPr>
          <w:rFonts w:ascii="Times New Roman" w:hAnsi="Times New Roman"/>
          <w:color w:val="auto"/>
          <w:szCs w:val="24"/>
        </w:rPr>
        <w:lastRenderedPageBreak/>
        <w:t>dla wybranych użytkowników końcowych)</w:t>
      </w:r>
      <w:r>
        <w:rPr>
          <w:rFonts w:ascii="Times New Roman" w:hAnsi="Times New Roman"/>
          <w:color w:val="auto"/>
          <w:szCs w:val="24"/>
        </w:rPr>
        <w:t>,  na zasadach określonych w niniejszej specyfikacji warunków zam</w:t>
      </w:r>
      <w:r w:rsidR="00C54ABA">
        <w:rPr>
          <w:rFonts w:ascii="Times New Roman" w:hAnsi="Times New Roman"/>
          <w:color w:val="auto"/>
          <w:szCs w:val="24"/>
        </w:rPr>
        <w:t>ó</w:t>
      </w:r>
      <w:r>
        <w:rPr>
          <w:rFonts w:ascii="Times New Roman" w:hAnsi="Times New Roman"/>
          <w:color w:val="auto"/>
          <w:szCs w:val="24"/>
        </w:rPr>
        <w:t xml:space="preserve">wienia. </w:t>
      </w:r>
    </w:p>
    <w:p w14:paraId="395679F3" w14:textId="1A062DDA" w:rsidR="00B95EEC" w:rsidRDefault="00C54ABA" w:rsidP="00326E10">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 xml:space="preserve">Zamówienie podzielone jest na </w:t>
      </w:r>
      <w:r w:rsidR="00D86801">
        <w:rPr>
          <w:rFonts w:ascii="Times New Roman" w:hAnsi="Times New Roman"/>
          <w:color w:val="auto"/>
          <w:szCs w:val="24"/>
        </w:rPr>
        <w:t>3</w:t>
      </w:r>
      <w:r>
        <w:rPr>
          <w:rFonts w:ascii="Times New Roman" w:hAnsi="Times New Roman"/>
          <w:color w:val="auto"/>
          <w:szCs w:val="24"/>
        </w:rPr>
        <w:t xml:space="preserve"> części</w:t>
      </w:r>
      <w:r w:rsidR="00B95EEC">
        <w:rPr>
          <w:rFonts w:ascii="Times New Roman" w:hAnsi="Times New Roman"/>
          <w:color w:val="auto"/>
          <w:szCs w:val="24"/>
        </w:rPr>
        <w:t>:</w:t>
      </w:r>
    </w:p>
    <w:p w14:paraId="613A247E" w14:textId="2110E998" w:rsidR="00B95EEC" w:rsidRDefault="00B95EEC" w:rsidP="00326E10">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Część 1 pn.</w:t>
      </w:r>
      <w:r w:rsidR="00C617DE">
        <w:rPr>
          <w:rFonts w:ascii="Times New Roman" w:hAnsi="Times New Roman"/>
          <w:color w:val="auto"/>
          <w:szCs w:val="24"/>
        </w:rPr>
        <w:t>: „</w:t>
      </w:r>
      <w:r>
        <w:rPr>
          <w:rFonts w:ascii="Times New Roman" w:hAnsi="Times New Roman"/>
          <w:color w:val="auto"/>
          <w:szCs w:val="24"/>
        </w:rPr>
        <w:t xml:space="preserve">Dostawa </w:t>
      </w:r>
      <w:r w:rsidR="0006007C">
        <w:rPr>
          <w:rFonts w:ascii="Times New Roman" w:hAnsi="Times New Roman"/>
          <w:color w:val="auto"/>
          <w:szCs w:val="24"/>
        </w:rPr>
        <w:t xml:space="preserve">lekkiego </w:t>
      </w:r>
      <w:r w:rsidR="00D86801">
        <w:rPr>
          <w:rFonts w:ascii="Times New Roman" w:hAnsi="Times New Roman"/>
          <w:color w:val="auto"/>
          <w:szCs w:val="24"/>
        </w:rPr>
        <w:t>samochodu kwatermistrzowskiego</w:t>
      </w:r>
      <w:r w:rsidR="00825A44">
        <w:rPr>
          <w:rFonts w:ascii="Times New Roman" w:hAnsi="Times New Roman"/>
          <w:color w:val="auto"/>
          <w:szCs w:val="24"/>
        </w:rPr>
        <w:t xml:space="preserve"> - </w:t>
      </w:r>
      <w:r w:rsidR="00D86801">
        <w:rPr>
          <w:rFonts w:ascii="Times New Roman" w:hAnsi="Times New Roman"/>
          <w:color w:val="auto"/>
          <w:szCs w:val="24"/>
        </w:rPr>
        <w:t>1</w:t>
      </w:r>
      <w:r w:rsidR="00B56E51">
        <w:rPr>
          <w:rFonts w:ascii="Times New Roman" w:hAnsi="Times New Roman"/>
          <w:color w:val="auto"/>
          <w:szCs w:val="24"/>
        </w:rPr>
        <w:t xml:space="preserve"> </w:t>
      </w:r>
      <w:r>
        <w:rPr>
          <w:rFonts w:ascii="Times New Roman" w:hAnsi="Times New Roman"/>
          <w:color w:val="auto"/>
          <w:szCs w:val="24"/>
        </w:rPr>
        <w:t>szt.</w:t>
      </w:r>
      <w:r w:rsidR="00C617DE">
        <w:rPr>
          <w:rFonts w:ascii="Times New Roman" w:hAnsi="Times New Roman"/>
          <w:color w:val="auto"/>
          <w:szCs w:val="24"/>
        </w:rPr>
        <w:t>“</w:t>
      </w:r>
      <w:r w:rsidR="00985A20">
        <w:rPr>
          <w:rFonts w:ascii="Times New Roman" w:hAnsi="Times New Roman"/>
          <w:color w:val="auto"/>
          <w:szCs w:val="24"/>
        </w:rPr>
        <w:t xml:space="preserve"> – sygnatura wewnetrzna postępowania WL.2370.</w:t>
      </w:r>
      <w:r w:rsidR="00D86801">
        <w:rPr>
          <w:rFonts w:ascii="Times New Roman" w:hAnsi="Times New Roman"/>
          <w:color w:val="auto"/>
          <w:szCs w:val="24"/>
        </w:rPr>
        <w:t>5</w:t>
      </w:r>
      <w:r w:rsidR="00B56E51">
        <w:rPr>
          <w:rFonts w:ascii="Times New Roman" w:hAnsi="Times New Roman"/>
          <w:color w:val="auto"/>
          <w:szCs w:val="24"/>
        </w:rPr>
        <w:t>8</w:t>
      </w:r>
      <w:r w:rsidR="00985A20">
        <w:rPr>
          <w:rFonts w:ascii="Times New Roman" w:hAnsi="Times New Roman"/>
          <w:color w:val="auto"/>
          <w:szCs w:val="24"/>
        </w:rPr>
        <w:t>.1.2025</w:t>
      </w:r>
    </w:p>
    <w:p w14:paraId="633E06E4" w14:textId="0C63BC09" w:rsidR="00985A20" w:rsidRDefault="00B95EEC" w:rsidP="00326E10">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Część 2 pn</w:t>
      </w:r>
      <w:r w:rsidR="00C617DE">
        <w:rPr>
          <w:rFonts w:ascii="Times New Roman" w:hAnsi="Times New Roman"/>
          <w:color w:val="auto"/>
          <w:szCs w:val="24"/>
        </w:rPr>
        <w:t>.:</w:t>
      </w:r>
      <w:r>
        <w:rPr>
          <w:rFonts w:ascii="Times New Roman" w:hAnsi="Times New Roman"/>
          <w:color w:val="auto"/>
          <w:szCs w:val="24"/>
        </w:rPr>
        <w:t xml:space="preserve"> </w:t>
      </w:r>
      <w:r w:rsidR="00D86801">
        <w:rPr>
          <w:rFonts w:ascii="Times New Roman" w:hAnsi="Times New Roman"/>
          <w:color w:val="auto"/>
          <w:szCs w:val="24"/>
        </w:rPr>
        <w:t xml:space="preserve">pn.: „Dostawa </w:t>
      </w:r>
      <w:r w:rsidR="0006007C">
        <w:rPr>
          <w:rFonts w:ascii="Times New Roman" w:hAnsi="Times New Roman"/>
          <w:color w:val="auto"/>
          <w:szCs w:val="24"/>
        </w:rPr>
        <w:t xml:space="preserve">lekkiego </w:t>
      </w:r>
      <w:r w:rsidR="00D86801">
        <w:rPr>
          <w:rFonts w:ascii="Times New Roman" w:hAnsi="Times New Roman"/>
          <w:color w:val="auto"/>
          <w:szCs w:val="24"/>
        </w:rPr>
        <w:t>samochodu kwatermistrzowskiego - 1 szt.“ – sygnatura wewnetrzna postępowania WL.2370.58.2.2025</w:t>
      </w:r>
    </w:p>
    <w:p w14:paraId="6EFF07CA" w14:textId="12A902B2" w:rsidR="00D86801" w:rsidRDefault="00D86801" w:rsidP="00D86801">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 xml:space="preserve">Część 3 pn.: pn.: „Dostawa </w:t>
      </w:r>
      <w:r w:rsidR="0006007C">
        <w:rPr>
          <w:rFonts w:ascii="Times New Roman" w:hAnsi="Times New Roman"/>
          <w:color w:val="auto"/>
          <w:szCs w:val="24"/>
        </w:rPr>
        <w:t xml:space="preserve">lekkiego </w:t>
      </w:r>
      <w:r>
        <w:rPr>
          <w:rFonts w:ascii="Times New Roman" w:hAnsi="Times New Roman"/>
          <w:color w:val="auto"/>
          <w:szCs w:val="24"/>
        </w:rPr>
        <w:t>samochodu kwatermistrzowskiego - 1 szt.“ – sygnatura wewnetrzna postępowania WL.2370.58.3.2025</w:t>
      </w:r>
    </w:p>
    <w:p w14:paraId="3A83CD7C" w14:textId="77777777" w:rsidR="00D86801" w:rsidRDefault="00D86801" w:rsidP="00326E10">
      <w:pPr>
        <w:pStyle w:val="Tekstpodstawowy"/>
        <w:spacing w:line="320" w:lineRule="exact"/>
        <w:contextualSpacing/>
        <w:jc w:val="both"/>
        <w:rPr>
          <w:rFonts w:ascii="Times New Roman" w:hAnsi="Times New Roman"/>
          <w:color w:val="auto"/>
          <w:szCs w:val="24"/>
        </w:rPr>
      </w:pPr>
    </w:p>
    <w:p w14:paraId="51C8C30B" w14:textId="77777777" w:rsidR="00C54ABA" w:rsidRPr="00750D28" w:rsidRDefault="00890CC7" w:rsidP="00326E10">
      <w:pPr>
        <w:pStyle w:val="Tekstpodstawowy"/>
        <w:spacing w:line="320" w:lineRule="exact"/>
        <w:contextualSpacing/>
        <w:jc w:val="both"/>
        <w:rPr>
          <w:rFonts w:ascii="Times New Roman" w:hAnsi="Times New Roman"/>
          <w:color w:val="auto"/>
          <w:szCs w:val="24"/>
        </w:rPr>
      </w:pPr>
      <w:r w:rsidRPr="00750D28">
        <w:rPr>
          <w:rFonts w:ascii="Times New Roman" w:hAnsi="Times New Roman"/>
          <w:color w:val="auto"/>
          <w:szCs w:val="24"/>
        </w:rPr>
        <w:t>Szczegółowy opis przedmiotu zamówienia zamieszczono</w:t>
      </w:r>
      <w:r w:rsidR="00C54ABA" w:rsidRPr="00750D28">
        <w:rPr>
          <w:rFonts w:ascii="Times New Roman" w:hAnsi="Times New Roman"/>
          <w:color w:val="auto"/>
          <w:szCs w:val="24"/>
        </w:rPr>
        <w:t>:</w:t>
      </w:r>
    </w:p>
    <w:p w14:paraId="5DF57637" w14:textId="2E1C739C" w:rsidR="00C617DE" w:rsidRPr="00750D28" w:rsidRDefault="00C617DE" w:rsidP="00C617DE">
      <w:pPr>
        <w:spacing w:after="0" w:line="320" w:lineRule="exact"/>
        <w:outlineLvl w:val="0"/>
        <w:rPr>
          <w:rFonts w:ascii="Times New Roman" w:eastAsia="Times New Roman" w:hAnsi="Times New Roman" w:cs="Times New Roman"/>
          <w:bCs/>
          <w:sz w:val="24"/>
          <w:szCs w:val="24"/>
          <w:lang w:eastAsia="pl-PL"/>
        </w:rPr>
      </w:pPr>
      <w:r w:rsidRPr="00750D28">
        <w:rPr>
          <w:rFonts w:ascii="Times New Roman" w:hAnsi="Times New Roman"/>
          <w:bCs/>
          <w:sz w:val="24"/>
          <w:szCs w:val="24"/>
        </w:rPr>
        <w:t xml:space="preserve">dla części </w:t>
      </w:r>
      <w:r>
        <w:rPr>
          <w:rFonts w:ascii="Times New Roman" w:hAnsi="Times New Roman"/>
          <w:bCs/>
          <w:sz w:val="24"/>
          <w:szCs w:val="24"/>
        </w:rPr>
        <w:t>1</w:t>
      </w:r>
      <w:r w:rsidRPr="00750D28">
        <w:rPr>
          <w:rFonts w:ascii="Times New Roman" w:hAnsi="Times New Roman"/>
          <w:bCs/>
          <w:sz w:val="24"/>
          <w:szCs w:val="24"/>
        </w:rPr>
        <w:t xml:space="preserve"> – w zał</w:t>
      </w:r>
      <w:r>
        <w:rPr>
          <w:rFonts w:ascii="Times New Roman" w:hAnsi="Times New Roman"/>
          <w:bCs/>
          <w:sz w:val="24"/>
          <w:szCs w:val="24"/>
        </w:rPr>
        <w:t>ą</w:t>
      </w:r>
      <w:r w:rsidRPr="00750D28">
        <w:rPr>
          <w:rFonts w:ascii="Times New Roman" w:hAnsi="Times New Roman"/>
          <w:bCs/>
          <w:sz w:val="24"/>
          <w:szCs w:val="24"/>
        </w:rPr>
        <w:t>czniku nr 1</w:t>
      </w:r>
      <w:r>
        <w:rPr>
          <w:rFonts w:ascii="Times New Roman" w:hAnsi="Times New Roman"/>
          <w:bCs/>
          <w:sz w:val="24"/>
          <w:szCs w:val="24"/>
        </w:rPr>
        <w:t>A</w:t>
      </w:r>
      <w:r w:rsidRPr="00750D28">
        <w:rPr>
          <w:rFonts w:ascii="Times New Roman" w:hAnsi="Times New Roman"/>
          <w:bCs/>
          <w:sz w:val="24"/>
          <w:szCs w:val="24"/>
        </w:rPr>
        <w:t xml:space="preserve"> do swz – „</w:t>
      </w:r>
      <w:bookmarkStart w:id="5" w:name="_Hlk216258043"/>
      <w:r w:rsidR="00EC669A" w:rsidRPr="00EC669A">
        <w:rPr>
          <w:rFonts w:ascii="Times New Roman" w:eastAsia="Times New Roman" w:hAnsi="Times New Roman" w:cs="Times New Roman"/>
          <w:bCs/>
          <w:sz w:val="24"/>
          <w:szCs w:val="24"/>
          <w:lang w:val="cs-CZ" w:eastAsia="pl-PL"/>
        </w:rPr>
        <w:t>Opis przedmiotu zamówienia. Wymagania szczegółowe dla lekkiego samochodu kwatermistrzowskiego (1 szt.)</w:t>
      </w:r>
      <w:bookmarkEnd w:id="5"/>
      <w:r w:rsidRPr="00750D28">
        <w:rPr>
          <w:rFonts w:ascii="Times New Roman" w:eastAsia="Times New Roman" w:hAnsi="Times New Roman" w:cs="Times New Roman"/>
          <w:bCs/>
          <w:sz w:val="24"/>
          <w:szCs w:val="24"/>
          <w:lang w:eastAsia="pl-PL"/>
        </w:rPr>
        <w:t>”</w:t>
      </w:r>
    </w:p>
    <w:p w14:paraId="3AEBFF8C" w14:textId="42B192ED" w:rsidR="00C54ABA" w:rsidRDefault="00C54ABA" w:rsidP="00326E10">
      <w:pPr>
        <w:spacing w:after="0" w:line="320" w:lineRule="exact"/>
        <w:outlineLvl w:val="0"/>
        <w:rPr>
          <w:rFonts w:ascii="Times New Roman" w:eastAsia="Times New Roman" w:hAnsi="Times New Roman" w:cs="Times New Roman"/>
          <w:bCs/>
          <w:sz w:val="24"/>
          <w:szCs w:val="24"/>
          <w:lang w:eastAsia="pl-PL"/>
        </w:rPr>
      </w:pPr>
      <w:r w:rsidRPr="00750D28">
        <w:rPr>
          <w:rFonts w:ascii="Times New Roman" w:hAnsi="Times New Roman"/>
          <w:bCs/>
          <w:sz w:val="24"/>
          <w:szCs w:val="24"/>
        </w:rPr>
        <w:t>dla części 2 – w zał</w:t>
      </w:r>
      <w:r w:rsidR="00D86801">
        <w:rPr>
          <w:rFonts w:ascii="Times New Roman" w:hAnsi="Times New Roman"/>
          <w:bCs/>
          <w:sz w:val="24"/>
          <w:szCs w:val="24"/>
        </w:rPr>
        <w:t>ą</w:t>
      </w:r>
      <w:r w:rsidRPr="00750D28">
        <w:rPr>
          <w:rFonts w:ascii="Times New Roman" w:hAnsi="Times New Roman"/>
          <w:bCs/>
          <w:sz w:val="24"/>
          <w:szCs w:val="24"/>
        </w:rPr>
        <w:t>czniku nr 1B do swz</w:t>
      </w:r>
      <w:r w:rsidR="001F2E78" w:rsidRPr="00750D28">
        <w:rPr>
          <w:rFonts w:ascii="Times New Roman" w:hAnsi="Times New Roman"/>
          <w:bCs/>
          <w:sz w:val="24"/>
          <w:szCs w:val="24"/>
        </w:rPr>
        <w:t xml:space="preserve"> – „</w:t>
      </w:r>
      <w:bookmarkStart w:id="6" w:name="_Hlk216259303"/>
      <w:r w:rsidR="00EC669A" w:rsidRPr="00EC669A">
        <w:rPr>
          <w:rFonts w:ascii="Times New Roman" w:eastAsia="Times New Roman" w:hAnsi="Times New Roman" w:cs="Times New Roman"/>
          <w:bCs/>
          <w:sz w:val="24"/>
          <w:szCs w:val="24"/>
          <w:lang w:val="cs-CZ" w:eastAsia="pl-PL"/>
        </w:rPr>
        <w:t>Opis przedmiotu zamówienia. Wymagania szczegółowe dla lekkiego samochodu kwatermistrzowskiego (1 szt.)</w:t>
      </w:r>
      <w:bookmarkEnd w:id="6"/>
      <w:r w:rsidR="001F2E78" w:rsidRPr="00750D28">
        <w:rPr>
          <w:rFonts w:ascii="Times New Roman" w:eastAsia="Times New Roman" w:hAnsi="Times New Roman" w:cs="Times New Roman"/>
          <w:bCs/>
          <w:sz w:val="24"/>
          <w:szCs w:val="24"/>
          <w:lang w:eastAsia="pl-PL"/>
        </w:rPr>
        <w:t>”</w:t>
      </w:r>
    </w:p>
    <w:p w14:paraId="490192B9" w14:textId="0BE0CE24" w:rsidR="00D86801" w:rsidRPr="00750D28" w:rsidRDefault="00D86801" w:rsidP="00D86801">
      <w:pPr>
        <w:spacing w:after="0" w:line="320" w:lineRule="exact"/>
        <w:outlineLvl w:val="0"/>
        <w:rPr>
          <w:rFonts w:ascii="Times New Roman" w:eastAsia="Times New Roman" w:hAnsi="Times New Roman" w:cs="Times New Roman"/>
          <w:bCs/>
          <w:sz w:val="24"/>
          <w:szCs w:val="24"/>
          <w:lang w:eastAsia="pl-PL"/>
        </w:rPr>
      </w:pPr>
      <w:r w:rsidRPr="00750D28">
        <w:rPr>
          <w:rFonts w:ascii="Times New Roman" w:hAnsi="Times New Roman"/>
          <w:bCs/>
          <w:sz w:val="24"/>
          <w:szCs w:val="24"/>
        </w:rPr>
        <w:t xml:space="preserve">dla części </w:t>
      </w:r>
      <w:r>
        <w:rPr>
          <w:rFonts w:ascii="Times New Roman" w:hAnsi="Times New Roman"/>
          <w:bCs/>
          <w:sz w:val="24"/>
          <w:szCs w:val="24"/>
        </w:rPr>
        <w:t>3</w:t>
      </w:r>
      <w:r w:rsidRPr="00750D28">
        <w:rPr>
          <w:rFonts w:ascii="Times New Roman" w:hAnsi="Times New Roman"/>
          <w:bCs/>
          <w:sz w:val="24"/>
          <w:szCs w:val="24"/>
        </w:rPr>
        <w:t xml:space="preserve"> – w zał</w:t>
      </w:r>
      <w:r>
        <w:rPr>
          <w:rFonts w:ascii="Times New Roman" w:hAnsi="Times New Roman"/>
          <w:bCs/>
          <w:sz w:val="24"/>
          <w:szCs w:val="24"/>
        </w:rPr>
        <w:t>ą</w:t>
      </w:r>
      <w:r w:rsidRPr="00750D28">
        <w:rPr>
          <w:rFonts w:ascii="Times New Roman" w:hAnsi="Times New Roman"/>
          <w:bCs/>
          <w:sz w:val="24"/>
          <w:szCs w:val="24"/>
        </w:rPr>
        <w:t>czniku nr 1</w:t>
      </w:r>
      <w:r>
        <w:rPr>
          <w:rFonts w:ascii="Times New Roman" w:hAnsi="Times New Roman"/>
          <w:bCs/>
          <w:sz w:val="24"/>
          <w:szCs w:val="24"/>
        </w:rPr>
        <w:t>C</w:t>
      </w:r>
      <w:r w:rsidRPr="00750D28">
        <w:rPr>
          <w:rFonts w:ascii="Times New Roman" w:hAnsi="Times New Roman"/>
          <w:bCs/>
          <w:sz w:val="24"/>
          <w:szCs w:val="24"/>
        </w:rPr>
        <w:t xml:space="preserve"> do swz – „</w:t>
      </w:r>
      <w:r w:rsidR="00EC669A" w:rsidRPr="00EC669A">
        <w:rPr>
          <w:rFonts w:ascii="Times New Roman" w:eastAsia="Times New Roman" w:hAnsi="Times New Roman" w:cs="Times New Roman"/>
          <w:bCs/>
          <w:sz w:val="24"/>
          <w:szCs w:val="24"/>
          <w:lang w:val="cs-CZ" w:eastAsia="pl-PL"/>
        </w:rPr>
        <w:t>Opis przedmiotu zamówienia. Wymagania szczegółowe dla lekkiego samochodu kwatermistrzowskiego (1 szt.)</w:t>
      </w:r>
      <w:r w:rsidRPr="00750D28">
        <w:rPr>
          <w:rFonts w:ascii="Times New Roman" w:eastAsia="Times New Roman" w:hAnsi="Times New Roman" w:cs="Times New Roman"/>
          <w:bCs/>
          <w:sz w:val="24"/>
          <w:szCs w:val="24"/>
          <w:lang w:eastAsia="pl-PL"/>
        </w:rPr>
        <w:t>”</w:t>
      </w:r>
    </w:p>
    <w:p w14:paraId="6AE06FE1" w14:textId="2717CFA3" w:rsidR="003C3804" w:rsidRPr="00EC669A" w:rsidRDefault="00EC669A" w:rsidP="00326E10">
      <w:pPr>
        <w:autoSpaceDE w:val="0"/>
        <w:autoSpaceDN w:val="0"/>
        <w:adjustRightInd w:val="0"/>
        <w:spacing w:after="0" w:line="320" w:lineRule="exact"/>
        <w:rPr>
          <w:rFonts w:ascii="Times New Roman" w:hAnsi="Times New Roman" w:cs="Times New Roman"/>
          <w:color w:val="EE0000"/>
          <w:sz w:val="24"/>
          <w:szCs w:val="24"/>
        </w:rPr>
      </w:pPr>
      <w:r>
        <w:rPr>
          <w:rFonts w:ascii="Times New Roman" w:hAnsi="Times New Roman" w:cs="Times New Roman"/>
          <w:color w:val="EE0000"/>
          <w:sz w:val="24"/>
          <w:szCs w:val="24"/>
        </w:rPr>
        <w:t xml:space="preserve">                                                                                                                                </w:t>
      </w:r>
    </w:p>
    <w:p w14:paraId="373D9A36" w14:textId="2723763A" w:rsidR="003C3804" w:rsidRDefault="004C7C9D" w:rsidP="00411EC7">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Użytkownikami będą:</w:t>
      </w:r>
    </w:p>
    <w:p w14:paraId="2C25DA58" w14:textId="7AAFDD1E" w:rsidR="004C7C9D" w:rsidRPr="004C7C9D" w:rsidRDefault="00EC669A" w:rsidP="00411EC7">
      <w:pPr>
        <w:pStyle w:val="Tekstpodstawowy"/>
        <w:spacing w:line="320" w:lineRule="exact"/>
        <w:contextualSpacing/>
        <w:jc w:val="both"/>
        <w:rPr>
          <w:rFonts w:ascii="Times New Roman" w:hAnsi="Times New Roman"/>
          <w:bCs/>
          <w:szCs w:val="24"/>
        </w:rPr>
      </w:pPr>
      <w:r>
        <w:rPr>
          <w:rFonts w:ascii="Times New Roman" w:hAnsi="Times New Roman"/>
          <w:bCs/>
          <w:szCs w:val="24"/>
        </w:rPr>
        <w:t>w</w:t>
      </w:r>
      <w:r w:rsidR="004C7C9D" w:rsidRPr="004C7C9D">
        <w:rPr>
          <w:rFonts w:ascii="Times New Roman" w:hAnsi="Times New Roman"/>
          <w:bCs/>
          <w:szCs w:val="24"/>
        </w:rPr>
        <w:t xml:space="preserve"> części 1 - KP PSP </w:t>
      </w:r>
      <w:r w:rsidR="005A0A4C">
        <w:rPr>
          <w:rFonts w:ascii="Times New Roman" w:hAnsi="Times New Roman"/>
          <w:bCs/>
          <w:szCs w:val="24"/>
        </w:rPr>
        <w:t>Drawsko Pom.</w:t>
      </w:r>
    </w:p>
    <w:p w14:paraId="270FC601" w14:textId="4DF2C4CF" w:rsidR="00EC669A" w:rsidRDefault="00EC669A" w:rsidP="00411EC7">
      <w:pPr>
        <w:pStyle w:val="Tekstpodstawowy"/>
        <w:spacing w:line="320" w:lineRule="exact"/>
        <w:contextualSpacing/>
        <w:jc w:val="both"/>
        <w:rPr>
          <w:rFonts w:ascii="Times New Roman" w:hAnsi="Times New Roman"/>
          <w:bCs/>
          <w:szCs w:val="24"/>
        </w:rPr>
      </w:pPr>
      <w:r>
        <w:rPr>
          <w:rFonts w:ascii="Times New Roman" w:hAnsi="Times New Roman"/>
          <w:bCs/>
          <w:szCs w:val="24"/>
        </w:rPr>
        <w:t>w</w:t>
      </w:r>
      <w:r w:rsidR="004C7C9D" w:rsidRPr="004C7C9D">
        <w:rPr>
          <w:rFonts w:ascii="Times New Roman" w:hAnsi="Times New Roman"/>
          <w:bCs/>
          <w:szCs w:val="24"/>
        </w:rPr>
        <w:t xml:space="preserve"> części 2 - K</w:t>
      </w:r>
      <w:r w:rsidR="005A0A4C">
        <w:rPr>
          <w:rFonts w:ascii="Times New Roman" w:hAnsi="Times New Roman"/>
          <w:bCs/>
          <w:szCs w:val="24"/>
        </w:rPr>
        <w:t>P</w:t>
      </w:r>
      <w:r w:rsidR="004C7C9D" w:rsidRPr="004C7C9D">
        <w:rPr>
          <w:rFonts w:ascii="Times New Roman" w:hAnsi="Times New Roman"/>
          <w:bCs/>
          <w:szCs w:val="24"/>
        </w:rPr>
        <w:t xml:space="preserve"> PSP</w:t>
      </w:r>
      <w:r w:rsidR="005A0A4C">
        <w:rPr>
          <w:rFonts w:ascii="Times New Roman" w:hAnsi="Times New Roman"/>
          <w:bCs/>
          <w:szCs w:val="24"/>
        </w:rPr>
        <w:t xml:space="preserve"> Gryfino</w:t>
      </w:r>
    </w:p>
    <w:p w14:paraId="143B8970" w14:textId="1A4E4B64" w:rsidR="004C7C9D" w:rsidRPr="004C7C9D" w:rsidRDefault="00EC669A" w:rsidP="00411EC7">
      <w:pPr>
        <w:pStyle w:val="Tekstpodstawowy"/>
        <w:spacing w:line="320" w:lineRule="exact"/>
        <w:contextualSpacing/>
        <w:jc w:val="both"/>
        <w:rPr>
          <w:rFonts w:ascii="Times New Roman" w:hAnsi="Times New Roman"/>
          <w:bCs/>
          <w:color w:val="auto"/>
          <w:szCs w:val="24"/>
        </w:rPr>
      </w:pPr>
      <w:r>
        <w:rPr>
          <w:rFonts w:ascii="Times New Roman" w:hAnsi="Times New Roman"/>
          <w:bCs/>
          <w:color w:val="auto"/>
          <w:szCs w:val="24"/>
        </w:rPr>
        <w:t xml:space="preserve">w części 3 </w:t>
      </w:r>
      <w:r w:rsidR="005A0A4C">
        <w:rPr>
          <w:rFonts w:ascii="Times New Roman" w:hAnsi="Times New Roman"/>
          <w:bCs/>
          <w:color w:val="auto"/>
          <w:szCs w:val="24"/>
        </w:rPr>
        <w:t>–</w:t>
      </w:r>
      <w:r>
        <w:rPr>
          <w:rFonts w:ascii="Times New Roman" w:hAnsi="Times New Roman"/>
          <w:bCs/>
          <w:color w:val="auto"/>
          <w:szCs w:val="24"/>
        </w:rPr>
        <w:t xml:space="preserve"> </w:t>
      </w:r>
      <w:r w:rsidR="005A0A4C">
        <w:rPr>
          <w:rFonts w:ascii="Times New Roman" w:hAnsi="Times New Roman"/>
          <w:bCs/>
          <w:color w:val="auto"/>
          <w:szCs w:val="24"/>
        </w:rPr>
        <w:t>KWPSP w Szczecinie</w:t>
      </w:r>
    </w:p>
    <w:p w14:paraId="612B7244" w14:textId="5F2FF1EA" w:rsidR="00A93B24" w:rsidRPr="006570AB" w:rsidRDefault="00A93B24" w:rsidP="00FC1FBB">
      <w:pPr>
        <w:pStyle w:val="Akapitzlist"/>
        <w:numPr>
          <w:ilvl w:val="0"/>
          <w:numId w:val="37"/>
        </w:numPr>
        <w:tabs>
          <w:tab w:val="clear" w:pos="480"/>
        </w:tabs>
        <w:autoSpaceDE w:val="0"/>
        <w:autoSpaceDN w:val="0"/>
        <w:adjustRightInd w:val="0"/>
        <w:spacing w:after="0" w:line="320" w:lineRule="exact"/>
        <w:ind w:left="0" w:firstLine="0"/>
        <w:contextualSpacing w:val="0"/>
        <w:jc w:val="both"/>
        <w:rPr>
          <w:rFonts w:ascii="Times New Roman" w:hAnsi="Times New Roman" w:cs="Times New Roman"/>
          <w:bCs/>
          <w:sz w:val="24"/>
          <w:szCs w:val="24"/>
        </w:rPr>
      </w:pPr>
      <w:r w:rsidRPr="006570AB">
        <w:rPr>
          <w:rFonts w:ascii="Times New Roman" w:eastAsia="Calibri" w:hAnsi="Times New Roman" w:cs="Times New Roman"/>
          <w:bCs/>
          <w:sz w:val="24"/>
          <w:szCs w:val="24"/>
        </w:rPr>
        <w:t>Opis przedmiotu zamówienia wg kodu CPV:</w:t>
      </w:r>
    </w:p>
    <w:p w14:paraId="2238D2EA" w14:textId="77777777" w:rsidR="00841380" w:rsidRDefault="00841380" w:rsidP="00411EC7">
      <w:pPr>
        <w:autoSpaceDE w:val="0"/>
        <w:autoSpaceDN w:val="0"/>
        <w:adjustRightInd w:val="0"/>
        <w:spacing w:after="0" w:line="320" w:lineRule="exact"/>
        <w:contextualSpacing/>
        <w:rPr>
          <w:rFonts w:ascii="Times New Roman" w:eastAsia="Times New Roman" w:hAnsi="Times New Roman" w:cs="Times New Roman"/>
          <w:bCs/>
          <w:sz w:val="24"/>
          <w:szCs w:val="24"/>
          <w:lang w:eastAsia="pl-PL"/>
        </w:rPr>
      </w:pPr>
    </w:p>
    <w:tbl>
      <w:tblPr>
        <w:tblW w:w="5000" w:type="pct"/>
        <w:tblCellMar>
          <w:left w:w="0" w:type="dxa"/>
          <w:right w:w="0" w:type="dxa"/>
        </w:tblCellMar>
        <w:tblLook w:val="0000" w:firstRow="0" w:lastRow="0" w:firstColumn="0" w:lastColumn="0" w:noHBand="0" w:noVBand="0"/>
      </w:tblPr>
      <w:tblGrid>
        <w:gridCol w:w="1762"/>
        <w:gridCol w:w="7310"/>
      </w:tblGrid>
      <w:tr w:rsidR="00890CC7" w:rsidRPr="00F622BF" w14:paraId="6C84BEF8" w14:textId="77777777" w:rsidTr="002D45C1">
        <w:trPr>
          <w:trHeight w:val="442"/>
        </w:trPr>
        <w:tc>
          <w:tcPr>
            <w:tcW w:w="971" w:type="pct"/>
            <w:vAlign w:val="center"/>
          </w:tcPr>
          <w:p w14:paraId="7600C780" w14:textId="056D6B72" w:rsidR="00890CC7" w:rsidRPr="00326E10" w:rsidRDefault="002D45C1" w:rsidP="00411EC7">
            <w:pPr>
              <w:pStyle w:val="Domylnie"/>
              <w:rPr>
                <w:rFonts w:ascii="Times New Roman"/>
              </w:rPr>
            </w:pPr>
            <w:r w:rsidRPr="002D45C1">
              <w:rPr>
                <w:rFonts w:ascii="Times New Roman"/>
              </w:rPr>
              <w:t>34144210-3</w:t>
            </w:r>
          </w:p>
        </w:tc>
        <w:tc>
          <w:tcPr>
            <w:tcW w:w="4029" w:type="pct"/>
            <w:vAlign w:val="center"/>
          </w:tcPr>
          <w:p w14:paraId="16F267CC" w14:textId="7490C72F" w:rsidR="00890CC7" w:rsidRPr="00326E10" w:rsidRDefault="002D45C1" w:rsidP="00411EC7">
            <w:pPr>
              <w:pStyle w:val="Domylnie"/>
              <w:rPr>
                <w:rFonts w:ascii="Times New Roman"/>
              </w:rPr>
            </w:pPr>
            <w:r>
              <w:rPr>
                <w:rFonts w:ascii="Times New Roman"/>
              </w:rPr>
              <w:t>Wozy strażackie</w:t>
            </w:r>
          </w:p>
        </w:tc>
      </w:tr>
      <w:tr w:rsidR="002D45C1" w:rsidRPr="00F622BF" w14:paraId="6ECEC571" w14:textId="77777777" w:rsidTr="002D45C1">
        <w:trPr>
          <w:trHeight w:val="442"/>
        </w:trPr>
        <w:tc>
          <w:tcPr>
            <w:tcW w:w="971" w:type="pct"/>
            <w:vAlign w:val="center"/>
          </w:tcPr>
          <w:p w14:paraId="26940F3A" w14:textId="1BFE6A12" w:rsidR="002D45C1" w:rsidRPr="00326E10" w:rsidRDefault="002D45C1" w:rsidP="00411EC7">
            <w:pPr>
              <w:pStyle w:val="Domylnie"/>
              <w:rPr>
                <w:rFonts w:ascii="Times New Roman"/>
              </w:rPr>
            </w:pPr>
            <w:r w:rsidRPr="002D45C1">
              <w:rPr>
                <w:rFonts w:ascii="Times New Roman"/>
              </w:rPr>
              <w:t xml:space="preserve">34110000 </w:t>
            </w:r>
          </w:p>
        </w:tc>
        <w:tc>
          <w:tcPr>
            <w:tcW w:w="4029" w:type="pct"/>
            <w:vAlign w:val="center"/>
          </w:tcPr>
          <w:p w14:paraId="1918FDD6" w14:textId="0A37ED43" w:rsidR="002D45C1" w:rsidRPr="00326E10" w:rsidRDefault="002D45C1" w:rsidP="00411EC7">
            <w:pPr>
              <w:pStyle w:val="Domylnie"/>
              <w:rPr>
                <w:rFonts w:ascii="Times New Roman"/>
              </w:rPr>
            </w:pPr>
            <w:r w:rsidRPr="002D45C1">
              <w:rPr>
                <w:rFonts w:ascii="Times New Roman"/>
              </w:rPr>
              <w:t>Samochody osobowe</w:t>
            </w:r>
          </w:p>
        </w:tc>
      </w:tr>
    </w:tbl>
    <w:p w14:paraId="36235EF0" w14:textId="77777777" w:rsidR="000C0F16" w:rsidRDefault="000C0F16" w:rsidP="00411EC7">
      <w:pPr>
        <w:autoSpaceDE w:val="0"/>
        <w:autoSpaceDN w:val="0"/>
        <w:adjustRightInd w:val="0"/>
        <w:spacing w:after="0" w:line="320" w:lineRule="exact"/>
        <w:contextualSpacing/>
        <w:jc w:val="both"/>
        <w:rPr>
          <w:rFonts w:ascii="Times New Roman" w:hAnsi="Times New Roman" w:cs="Times New Roman"/>
          <w:sz w:val="24"/>
          <w:szCs w:val="24"/>
        </w:rPr>
      </w:pPr>
    </w:p>
    <w:p w14:paraId="53874377" w14:textId="133C98FB" w:rsidR="00411EC7" w:rsidRPr="004C7C9D" w:rsidRDefault="003C3804" w:rsidP="00411EC7">
      <w:pPr>
        <w:pStyle w:val="Akapitzlist"/>
        <w:spacing w:after="0" w:line="320" w:lineRule="exact"/>
        <w:ind w:left="0"/>
        <w:jc w:val="both"/>
      </w:pPr>
      <w:r>
        <w:rPr>
          <w:rFonts w:ascii="Times New Roman" w:hAnsi="Times New Roman" w:cs="Times New Roman"/>
          <w:sz w:val="24"/>
          <w:szCs w:val="24"/>
        </w:rPr>
        <w:t>3</w:t>
      </w:r>
      <w:r w:rsidR="004A112E" w:rsidRPr="006570AB">
        <w:rPr>
          <w:rFonts w:ascii="Times New Roman" w:hAnsi="Times New Roman" w:cs="Times New Roman"/>
          <w:sz w:val="24"/>
          <w:szCs w:val="24"/>
        </w:rPr>
        <w:t>.</w:t>
      </w:r>
      <w:r w:rsidR="004A112E" w:rsidRPr="006570AB">
        <w:t xml:space="preserve"> </w:t>
      </w:r>
      <w:r w:rsidR="00411EC7" w:rsidRPr="00CE782D">
        <w:rPr>
          <w:rFonts w:ascii="Times New Roman" w:hAnsi="Times New Roman" w:cs="Times New Roman"/>
          <w:sz w:val="24"/>
          <w:szCs w:val="24"/>
        </w:rPr>
        <w:t xml:space="preserve">Zgodnie z art. 101 ust. 4 ustawy Pzp, w miejscu gdzie przedmiot zamówienia opisany jest  za pomocą norm, europejskich ocen technicznych, aprobat, specyfikacji technicznych i systemów referencyjnych technicznych, zamawiający dopuszcza rozwiązania równoważne opisywanym. Wskazanie równoważności oferowanego rozwiązania zgodnie z art. 101 ust. 5 ustawy Pzp spoczywa na wykonawcy. </w:t>
      </w:r>
    </w:p>
    <w:p w14:paraId="0733FE0E" w14:textId="77777777" w:rsidR="00411EC7" w:rsidRPr="00CE782D" w:rsidRDefault="00411EC7" w:rsidP="00411EC7">
      <w:pPr>
        <w:pStyle w:val="Akapitzlist"/>
        <w:spacing w:after="0" w:line="320" w:lineRule="exact"/>
        <w:ind w:left="0"/>
        <w:jc w:val="both"/>
        <w:rPr>
          <w:rFonts w:ascii="Times New Roman" w:hAnsi="Times New Roman" w:cs="Times New Roman"/>
          <w:sz w:val="24"/>
          <w:szCs w:val="24"/>
        </w:rPr>
      </w:pPr>
      <w:r w:rsidRPr="00CE782D">
        <w:rPr>
          <w:rFonts w:ascii="Times New Roman" w:hAnsi="Times New Roman" w:cs="Times New Roman"/>
          <w:sz w:val="24"/>
          <w:szCs w:val="24"/>
        </w:rPr>
        <w:t>W przypadku opisu za pomocą norm za rozwiązania równoważne uznaje się takie rozwiązania, które zapewniają spełnienie wymagań minimalnych określonych w normie na poziomie nie gorszym niż opisano to w stosownych normach. Jeśli w zapisach swz nie podano daty wydania normy – wówczas poprzez wskazanie odpowiednich norm rozumie się normy aktualne.</w:t>
      </w:r>
    </w:p>
    <w:p w14:paraId="425AB155" w14:textId="77777777" w:rsidR="00411EC7" w:rsidRDefault="00411EC7" w:rsidP="00411EC7">
      <w:pPr>
        <w:pStyle w:val="Akapitzlist"/>
        <w:spacing w:after="0" w:line="320" w:lineRule="exact"/>
        <w:ind w:left="0"/>
        <w:jc w:val="both"/>
        <w:rPr>
          <w:rFonts w:ascii="Times New Roman" w:hAnsi="Times New Roman" w:cs="Times New Roman"/>
          <w:sz w:val="24"/>
          <w:szCs w:val="24"/>
        </w:rPr>
      </w:pPr>
      <w:r w:rsidRPr="00CE782D">
        <w:rPr>
          <w:rFonts w:ascii="Times New Roman" w:hAnsi="Times New Roman" w:cs="Times New Roman"/>
          <w:sz w:val="24"/>
          <w:szCs w:val="24"/>
        </w:rPr>
        <w:t>W pozostałych przypadkach (opis przedmiotu zamówienia za pomocą europejskich ocen technicznych, aprobat, specyfikacji technicznych i systemów referencyjnych technicznych) za równoważny uważa się taki produkt, materiał czy system o parametrach technicznych, funkcjonalnych i jakościowych nie gorszych niż wymienione w opisie przedmiotu zamówienia.</w:t>
      </w:r>
    </w:p>
    <w:p w14:paraId="302858B5" w14:textId="160CD786" w:rsidR="00411EC7" w:rsidRPr="00CE782D" w:rsidRDefault="00411EC7" w:rsidP="00E13B07">
      <w:pPr>
        <w:pStyle w:val="Akapitzlist"/>
        <w:numPr>
          <w:ilvl w:val="0"/>
          <w:numId w:val="42"/>
        </w:numPr>
        <w:tabs>
          <w:tab w:val="clear" w:pos="480"/>
        </w:tabs>
        <w:spacing w:after="0" w:line="320" w:lineRule="exact"/>
        <w:ind w:left="0" w:firstLine="0"/>
        <w:jc w:val="both"/>
        <w:rPr>
          <w:rFonts w:ascii="Times New Roman" w:hAnsi="Times New Roman" w:cs="Times New Roman"/>
          <w:sz w:val="24"/>
          <w:szCs w:val="24"/>
        </w:rPr>
      </w:pPr>
      <w:r w:rsidRPr="00CE782D">
        <w:rPr>
          <w:rFonts w:ascii="Times New Roman" w:hAnsi="Times New Roman" w:cs="Times New Roman"/>
          <w:sz w:val="24"/>
          <w:szCs w:val="16"/>
        </w:rPr>
        <w:t xml:space="preserve">Ilekroć w niniejszej specyfikacji warunków zamówienia i załącznikach, przedmiot zamówienia został określony poprzez wskazanie znaków towarowych, patentów lub </w:t>
      </w:r>
      <w:r w:rsidRPr="00CE782D">
        <w:rPr>
          <w:rFonts w:ascii="Times New Roman" w:hAnsi="Times New Roman" w:cs="Times New Roman"/>
          <w:sz w:val="24"/>
          <w:szCs w:val="16"/>
        </w:rPr>
        <w:lastRenderedPageBreak/>
        <w:t>pochodzenia, intencją zamawiającego było przedstawienie „typu” materiału bądź technologii; w takim przypadku zamawiający dopuszcza składanie ofert równoważnych. W przypadku opisu przedmiotu zamówienia za pomocą norm, aprobat, specyfikacji technicznych i systemu odniesienia należy przyjąć, że określono wymagania minimalne (nie gorsze niż) i jednocześnie dopuszczono przyjęcie przez Wykonawcę rozwiązań równoważnych opisywanym. Wykonawca, który powołuje się na rozwiązania równoważne opisywanym przez zamawiającego, jest obowiązany wykazać, że oferowane przez niego dostawy spełniają wymagania określone przez zamawiającego.</w:t>
      </w:r>
    </w:p>
    <w:p w14:paraId="5F12BC63" w14:textId="16DFE469" w:rsidR="004A112E" w:rsidRPr="006570AB" w:rsidRDefault="004A112E" w:rsidP="00411EC7">
      <w:pPr>
        <w:autoSpaceDE w:val="0"/>
        <w:autoSpaceDN w:val="0"/>
        <w:adjustRightInd w:val="0"/>
        <w:spacing w:after="0" w:line="320" w:lineRule="exact"/>
        <w:contextualSpacing/>
        <w:jc w:val="both"/>
        <w:rPr>
          <w:rFonts w:ascii="Times New Roman" w:hAnsi="Times New Roman" w:cs="Times New Roman"/>
          <w:sz w:val="24"/>
          <w:szCs w:val="24"/>
        </w:rPr>
      </w:pPr>
    </w:p>
    <w:p w14:paraId="71E58EC7" w14:textId="5B36CEB4"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 OFERTY CZĘŚCIOWE</w:t>
      </w:r>
    </w:p>
    <w:p w14:paraId="0EA3505F" w14:textId="26AA623B" w:rsidR="00986EF0" w:rsidRPr="006570AB" w:rsidRDefault="00986EF0" w:rsidP="000A1E1C">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Zamawiający dopuszcza możliwości składania ofert częściowych</w:t>
      </w:r>
      <w:r w:rsidR="00C54ABA">
        <w:rPr>
          <w:rFonts w:ascii="Times New Roman" w:hAnsi="Times New Roman" w:cs="Times New Roman"/>
          <w:sz w:val="24"/>
          <w:szCs w:val="24"/>
        </w:rPr>
        <w:t xml:space="preserve"> – odpowiednio na część 1</w:t>
      </w:r>
      <w:r w:rsidR="009A442E">
        <w:rPr>
          <w:rFonts w:ascii="Times New Roman" w:hAnsi="Times New Roman" w:cs="Times New Roman"/>
          <w:sz w:val="24"/>
          <w:szCs w:val="24"/>
        </w:rPr>
        <w:t>,</w:t>
      </w:r>
      <w:r w:rsidR="00C54ABA">
        <w:rPr>
          <w:rFonts w:ascii="Times New Roman" w:hAnsi="Times New Roman" w:cs="Times New Roman"/>
          <w:sz w:val="24"/>
          <w:szCs w:val="24"/>
        </w:rPr>
        <w:t xml:space="preserve">  część 2 </w:t>
      </w:r>
      <w:r w:rsidR="009A442E">
        <w:rPr>
          <w:rFonts w:ascii="Times New Roman" w:hAnsi="Times New Roman" w:cs="Times New Roman"/>
          <w:sz w:val="24"/>
          <w:szCs w:val="24"/>
        </w:rPr>
        <w:t xml:space="preserve">i część 3 </w:t>
      </w:r>
      <w:r w:rsidR="00C54ABA">
        <w:rPr>
          <w:rFonts w:ascii="Times New Roman" w:hAnsi="Times New Roman" w:cs="Times New Roman"/>
          <w:sz w:val="24"/>
          <w:szCs w:val="24"/>
        </w:rPr>
        <w:t>zamówienia</w:t>
      </w:r>
      <w:r w:rsidRPr="006570AB">
        <w:rPr>
          <w:rFonts w:ascii="Times New Roman" w:hAnsi="Times New Roman" w:cs="Times New Roman"/>
          <w:sz w:val="24"/>
          <w:szCs w:val="24"/>
        </w:rPr>
        <w:t>.</w:t>
      </w:r>
      <w:r w:rsidR="00C54ABA">
        <w:rPr>
          <w:rFonts w:ascii="Times New Roman" w:hAnsi="Times New Roman" w:cs="Times New Roman"/>
          <w:sz w:val="24"/>
          <w:szCs w:val="24"/>
        </w:rPr>
        <w:t xml:space="preserve"> Nie dopuszcza się składania ofert częściowych w ramach poszczególnych części zamówienia.</w:t>
      </w:r>
    </w:p>
    <w:p w14:paraId="3725A42D" w14:textId="77777777" w:rsidR="009258B3" w:rsidRPr="006570AB" w:rsidRDefault="009258B3" w:rsidP="005E696B">
      <w:pPr>
        <w:autoSpaceDE w:val="0"/>
        <w:autoSpaceDN w:val="0"/>
        <w:adjustRightInd w:val="0"/>
        <w:spacing w:after="0" w:line="320" w:lineRule="exact"/>
        <w:contextualSpacing/>
        <w:rPr>
          <w:rFonts w:ascii="Times New Roman" w:hAnsi="Times New Roman" w:cs="Times New Roman"/>
          <w:b/>
          <w:bCs/>
          <w:sz w:val="24"/>
          <w:szCs w:val="24"/>
        </w:rPr>
      </w:pPr>
    </w:p>
    <w:p w14:paraId="2A4F0B87" w14:textId="44276A4B"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 ZAMÓWIENIA PODOBNE</w:t>
      </w:r>
    </w:p>
    <w:p w14:paraId="25F806AF" w14:textId="698CC59B" w:rsidR="00986EF0" w:rsidRPr="006570AB" w:rsidRDefault="00986EF0" w:rsidP="005E696B">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Zamawiający nie przewiduje możliwoś</w:t>
      </w:r>
      <w:r w:rsidR="00E13FC1" w:rsidRPr="006570AB">
        <w:rPr>
          <w:rFonts w:ascii="Times New Roman" w:hAnsi="Times New Roman" w:cs="Times New Roman"/>
          <w:sz w:val="24"/>
          <w:szCs w:val="24"/>
        </w:rPr>
        <w:t>ci</w:t>
      </w:r>
      <w:r w:rsidRPr="006570AB">
        <w:rPr>
          <w:rFonts w:ascii="Times New Roman" w:hAnsi="Times New Roman" w:cs="Times New Roman"/>
          <w:sz w:val="24"/>
          <w:szCs w:val="24"/>
        </w:rPr>
        <w:t xml:space="preserve"> udzielenia zamówień podobnych</w:t>
      </w:r>
      <w:r w:rsidR="00E13FC1" w:rsidRPr="006570AB">
        <w:rPr>
          <w:rFonts w:ascii="Times New Roman" w:hAnsi="Times New Roman" w:cs="Times New Roman"/>
          <w:sz w:val="24"/>
          <w:szCs w:val="24"/>
        </w:rPr>
        <w:t>,</w:t>
      </w:r>
      <w:r w:rsidRPr="006570AB">
        <w:rPr>
          <w:rFonts w:ascii="Times New Roman" w:hAnsi="Times New Roman" w:cs="Times New Roman"/>
          <w:sz w:val="24"/>
          <w:szCs w:val="24"/>
        </w:rPr>
        <w:t xml:space="preserve"> o których mowa w art. 214 ust. 1 pkt. 7</w:t>
      </w:r>
      <w:r w:rsidR="009E04EC" w:rsidRPr="006570AB">
        <w:rPr>
          <w:rFonts w:ascii="Times New Roman" w:hAnsi="Times New Roman" w:cs="Times New Roman"/>
          <w:sz w:val="24"/>
          <w:szCs w:val="24"/>
        </w:rPr>
        <w:t xml:space="preserve"> </w:t>
      </w:r>
      <w:r w:rsidRPr="006570AB">
        <w:rPr>
          <w:rFonts w:ascii="Times New Roman" w:hAnsi="Times New Roman" w:cs="Times New Roman"/>
          <w:sz w:val="24"/>
          <w:szCs w:val="24"/>
        </w:rPr>
        <w:t>i 8 ustawy Prawo zamówień publicznych.</w:t>
      </w:r>
    </w:p>
    <w:p w14:paraId="4A7E34F7" w14:textId="77777777" w:rsidR="009258B3" w:rsidRPr="006570AB" w:rsidRDefault="009258B3" w:rsidP="005E696B">
      <w:pPr>
        <w:autoSpaceDE w:val="0"/>
        <w:autoSpaceDN w:val="0"/>
        <w:adjustRightInd w:val="0"/>
        <w:spacing w:after="0" w:line="320" w:lineRule="exact"/>
        <w:contextualSpacing/>
        <w:rPr>
          <w:rFonts w:ascii="Times New Roman" w:hAnsi="Times New Roman" w:cs="Times New Roman"/>
          <w:b/>
          <w:bCs/>
          <w:sz w:val="24"/>
          <w:szCs w:val="24"/>
        </w:rPr>
      </w:pPr>
    </w:p>
    <w:p w14:paraId="372522C5" w14:textId="3A181F86"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VII. WYMAGANY TERMIN I WARUNKI REALIZACJI ZAMÓWIENIA</w:t>
      </w:r>
    </w:p>
    <w:p w14:paraId="09C7AEC8" w14:textId="77777777" w:rsidR="009E04EC" w:rsidRPr="006570AB" w:rsidRDefault="009E04EC" w:rsidP="005E696B">
      <w:pPr>
        <w:autoSpaceDE w:val="0"/>
        <w:autoSpaceDN w:val="0"/>
        <w:adjustRightInd w:val="0"/>
        <w:spacing w:after="0" w:line="320" w:lineRule="exact"/>
        <w:contextualSpacing/>
        <w:rPr>
          <w:rFonts w:ascii="Times New Roman" w:hAnsi="Times New Roman" w:cs="Times New Roman"/>
          <w:sz w:val="24"/>
          <w:szCs w:val="24"/>
        </w:rPr>
      </w:pPr>
    </w:p>
    <w:p w14:paraId="595AA645" w14:textId="69E1C1D4" w:rsidR="009258B3" w:rsidRPr="006570AB" w:rsidRDefault="009E04EC" w:rsidP="005E696B">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Realizacja zamówienia odbywać się będzie na zasadach określonych we wzorze umowy (załącznik nr 2 do swz) w terminie</w:t>
      </w:r>
      <w:r w:rsidR="009C658D" w:rsidRPr="006570AB">
        <w:rPr>
          <w:rFonts w:ascii="Times New Roman" w:hAnsi="Times New Roman" w:cs="Times New Roman"/>
          <w:sz w:val="24"/>
          <w:szCs w:val="24"/>
        </w:rPr>
        <w:t xml:space="preserve"> </w:t>
      </w:r>
      <w:r w:rsidR="009A442E">
        <w:rPr>
          <w:rFonts w:ascii="Times New Roman" w:hAnsi="Times New Roman" w:cs="Times New Roman"/>
          <w:sz w:val="24"/>
          <w:szCs w:val="24"/>
        </w:rPr>
        <w:t>6</w:t>
      </w:r>
      <w:r w:rsidR="00EE1DA8" w:rsidRPr="006570AB">
        <w:rPr>
          <w:rFonts w:ascii="Times New Roman" w:hAnsi="Times New Roman" w:cs="Times New Roman"/>
          <w:sz w:val="24"/>
          <w:szCs w:val="24"/>
        </w:rPr>
        <w:t xml:space="preserve"> dni</w:t>
      </w:r>
      <w:r w:rsidR="000B2F3B"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 xml:space="preserve">od </w:t>
      </w:r>
      <w:r w:rsidR="001335FF">
        <w:rPr>
          <w:rFonts w:ascii="Times New Roman" w:hAnsi="Times New Roman" w:cs="Times New Roman"/>
          <w:sz w:val="24"/>
          <w:szCs w:val="24"/>
        </w:rPr>
        <w:t>zawarcia</w:t>
      </w:r>
      <w:r w:rsidR="009C658D" w:rsidRPr="006570AB">
        <w:rPr>
          <w:rFonts w:ascii="Times New Roman" w:hAnsi="Times New Roman" w:cs="Times New Roman"/>
          <w:sz w:val="24"/>
          <w:szCs w:val="24"/>
        </w:rPr>
        <w:t xml:space="preserve"> umowy</w:t>
      </w:r>
      <w:r w:rsidRPr="006570AB">
        <w:rPr>
          <w:rFonts w:ascii="Times New Roman" w:hAnsi="Times New Roman" w:cs="Times New Roman"/>
          <w:sz w:val="24"/>
          <w:szCs w:val="24"/>
        </w:rPr>
        <w:t>.</w:t>
      </w:r>
    </w:p>
    <w:p w14:paraId="727FFC4A" w14:textId="77777777" w:rsidR="00C92301" w:rsidRPr="006570AB" w:rsidRDefault="00C92301" w:rsidP="005E696B">
      <w:pPr>
        <w:autoSpaceDE w:val="0"/>
        <w:autoSpaceDN w:val="0"/>
        <w:adjustRightInd w:val="0"/>
        <w:spacing w:after="0" w:line="320" w:lineRule="exact"/>
        <w:contextualSpacing/>
        <w:rPr>
          <w:rFonts w:ascii="Times New Roman" w:hAnsi="Times New Roman" w:cs="Times New Roman"/>
          <w:b/>
          <w:bCs/>
          <w:sz w:val="24"/>
          <w:szCs w:val="24"/>
        </w:rPr>
      </w:pPr>
    </w:p>
    <w:p w14:paraId="609B9BA6" w14:textId="02466A3E" w:rsidR="00C92301" w:rsidRPr="006570AB" w:rsidRDefault="00C92301"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VIII. WARUNKI UDZIAŁU W POSTĘPOWANIU</w:t>
      </w:r>
    </w:p>
    <w:p w14:paraId="1ADE6D03" w14:textId="77777777" w:rsidR="000F7C03" w:rsidRPr="006570AB" w:rsidRDefault="000F7C03" w:rsidP="000F7C03">
      <w:pPr>
        <w:autoSpaceDE w:val="0"/>
        <w:autoSpaceDN w:val="0"/>
        <w:adjustRightInd w:val="0"/>
        <w:spacing w:after="0" w:line="320" w:lineRule="exact"/>
        <w:contextualSpacing/>
        <w:rPr>
          <w:rFonts w:ascii="Times New Roman" w:hAnsi="Times New Roman" w:cs="Times New Roman"/>
          <w:b/>
          <w:bCs/>
          <w:sz w:val="24"/>
          <w:szCs w:val="24"/>
        </w:rPr>
      </w:pPr>
    </w:p>
    <w:p w14:paraId="6208CFD3" w14:textId="77777777" w:rsidR="000F7C03" w:rsidRPr="006570AB" w:rsidRDefault="000F7C03" w:rsidP="000F7C03">
      <w:pPr>
        <w:numPr>
          <w:ilvl w:val="0"/>
          <w:numId w:val="6"/>
        </w:numPr>
        <w:autoSpaceDE w:val="0"/>
        <w:autoSpaceDN w:val="0"/>
        <w:adjustRightInd w:val="0"/>
        <w:spacing w:after="120" w:line="320" w:lineRule="exact"/>
        <w:ind w:left="426" w:hanging="426"/>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O udzielenie zamówienia mogą ubiegać się wykonawcy, którzy: </w:t>
      </w:r>
    </w:p>
    <w:p w14:paraId="0719B34A" w14:textId="77777777" w:rsidR="000F7C03" w:rsidRPr="006570AB" w:rsidRDefault="000F7C03" w:rsidP="000F7C03">
      <w:pPr>
        <w:pStyle w:val="Akapitzlist"/>
        <w:numPr>
          <w:ilvl w:val="1"/>
          <w:numId w:val="7"/>
        </w:numPr>
        <w:autoSpaceDE w:val="0"/>
        <w:autoSpaceDN w:val="0"/>
        <w:adjustRightInd w:val="0"/>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nie podlegają wykluczeniu;</w:t>
      </w:r>
    </w:p>
    <w:p w14:paraId="7FFFC4FE" w14:textId="3E454BB8" w:rsidR="000F7C03" w:rsidRPr="006570AB" w:rsidRDefault="000F7C03" w:rsidP="000F7C03">
      <w:pPr>
        <w:pStyle w:val="Akapitzlist"/>
        <w:numPr>
          <w:ilvl w:val="1"/>
          <w:numId w:val="7"/>
        </w:numPr>
        <w:autoSpaceDE w:val="0"/>
        <w:autoSpaceDN w:val="0"/>
        <w:adjustRightInd w:val="0"/>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spełniają warunki udziału w postępowaniu</w:t>
      </w:r>
      <w:r w:rsidR="00A173C0">
        <w:rPr>
          <w:rFonts w:ascii="Times New Roman" w:hAnsi="Times New Roman" w:cs="Times New Roman"/>
          <w:sz w:val="24"/>
          <w:szCs w:val="24"/>
        </w:rPr>
        <w:t xml:space="preserve"> – zamawiający nie stawia warunków szczegółowych w tym zakresie.</w:t>
      </w:r>
    </w:p>
    <w:p w14:paraId="33AC590E" w14:textId="77777777" w:rsidR="000F7C03" w:rsidRPr="006570AB" w:rsidRDefault="000F7C03" w:rsidP="000B2319">
      <w:pPr>
        <w:autoSpaceDE w:val="0"/>
        <w:autoSpaceDN w:val="0"/>
        <w:adjustRightInd w:val="0"/>
        <w:spacing w:after="120" w:line="320" w:lineRule="exact"/>
        <w:contextualSpacing/>
        <w:jc w:val="both"/>
        <w:rPr>
          <w:rFonts w:ascii="Times New Roman" w:hAnsi="Times New Roman" w:cs="Times New Roman"/>
          <w:b/>
          <w:bCs/>
          <w:sz w:val="24"/>
          <w:szCs w:val="24"/>
        </w:rPr>
      </w:pPr>
    </w:p>
    <w:p w14:paraId="4A62BAFE" w14:textId="2658B1DE" w:rsidR="009E7D7E" w:rsidRPr="006570AB" w:rsidRDefault="00C92301" w:rsidP="000B2319">
      <w:pPr>
        <w:autoSpaceDE w:val="0"/>
        <w:autoSpaceDN w:val="0"/>
        <w:adjustRightInd w:val="0"/>
        <w:spacing w:after="12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IX. PODSTAWY WYKLUCZENIA WYKONAWCY</w:t>
      </w:r>
    </w:p>
    <w:p w14:paraId="51C280AC" w14:textId="77777777" w:rsidR="00852087" w:rsidRPr="006570AB" w:rsidRDefault="00852087" w:rsidP="00852087">
      <w:pPr>
        <w:numPr>
          <w:ilvl w:val="0"/>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bookmarkStart w:id="7" w:name="_Hlk77593590"/>
      <w:bookmarkStart w:id="8" w:name="_Toc264373037"/>
      <w:bookmarkStart w:id="9" w:name="_Toc440969210"/>
      <w:bookmarkStart w:id="10" w:name="_Toc221427589"/>
      <w:bookmarkStart w:id="11" w:name="_Toc222030503"/>
      <w:r w:rsidRPr="006570AB">
        <w:rPr>
          <w:rFonts w:ascii="Times New Roman" w:hAnsi="Times New Roman" w:cs="Times New Roman"/>
          <w:sz w:val="24"/>
          <w:szCs w:val="24"/>
        </w:rPr>
        <w:t>Z postępowania o udzielenie zamówienia wyklucza się wykonawcę w oparciu o art. 108 ust.1 ustawy Pzp, tj. wykonawcę:</w:t>
      </w:r>
    </w:p>
    <w:p w14:paraId="2DCF18D5" w14:textId="77777777" w:rsidR="00852087" w:rsidRPr="006570AB" w:rsidRDefault="00852087" w:rsidP="00852087">
      <w:pPr>
        <w:pStyle w:val="Akapitzlist"/>
        <w:numPr>
          <w:ilvl w:val="1"/>
          <w:numId w:val="5"/>
        </w:numPr>
        <w:autoSpaceDE w:val="0"/>
        <w:autoSpaceDN w:val="0"/>
        <w:adjustRightInd w:val="0"/>
        <w:spacing w:before="60"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sz w:val="24"/>
          <w:szCs w:val="24"/>
        </w:rPr>
        <w:t>będącego osobą fizyczną, którego prawomocnie skazano za przestępstwo:</w:t>
      </w:r>
    </w:p>
    <w:p w14:paraId="7CF86EC1"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udziału w zorganizowanej grupie przestępczej albo związku mającym na celu popełnienie przestępstwa lub przestępstwa skarbowego, o którym mowa w </w:t>
      </w:r>
      <w:hyperlink r:id="rId16" w:anchor="/document/16798683?unitId=art(258)&amp;cm=DOCUMENT" w:history="1">
        <w:r w:rsidRPr="006570AB">
          <w:rPr>
            <w:rStyle w:val="Hipercze"/>
            <w:rFonts w:ascii="Times New Roman" w:eastAsia="SimSun" w:hAnsi="Times New Roman" w:cs="Times New Roman"/>
            <w:color w:val="auto"/>
            <w:sz w:val="24"/>
            <w:szCs w:val="24"/>
          </w:rPr>
          <w:t>art. 258</w:t>
        </w:r>
      </w:hyperlink>
      <w:r w:rsidRPr="006570AB">
        <w:rPr>
          <w:rFonts w:ascii="Times New Roman" w:hAnsi="Times New Roman" w:cs="Times New Roman"/>
          <w:sz w:val="24"/>
          <w:szCs w:val="24"/>
        </w:rPr>
        <w:t xml:space="preserve"> Kodeksu karnego,</w:t>
      </w:r>
    </w:p>
    <w:p w14:paraId="61BDD7F9"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handlu ludźmi, o którym mowa w </w:t>
      </w:r>
      <w:hyperlink r:id="rId17" w:anchor="/document/16798683?unitId=art(189(a))&amp;cm=DOCUMENT" w:history="1">
        <w:r w:rsidRPr="006570AB">
          <w:rPr>
            <w:rStyle w:val="Hipercze"/>
            <w:rFonts w:ascii="Times New Roman" w:eastAsia="SimSun" w:hAnsi="Times New Roman" w:cs="Times New Roman"/>
            <w:color w:val="auto"/>
            <w:sz w:val="24"/>
            <w:szCs w:val="24"/>
          </w:rPr>
          <w:t>art. 189a</w:t>
        </w:r>
      </w:hyperlink>
      <w:r w:rsidRPr="006570AB">
        <w:rPr>
          <w:rFonts w:ascii="Times New Roman" w:hAnsi="Times New Roman" w:cs="Times New Roman"/>
          <w:sz w:val="24"/>
          <w:szCs w:val="24"/>
        </w:rPr>
        <w:t xml:space="preserve"> Kodeksu karnego,</w:t>
      </w:r>
    </w:p>
    <w:p w14:paraId="4B136105"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o którym mowa w </w:t>
      </w:r>
      <w:hyperlink r:id="rId18" w:anchor="/document/16798683?unitId=art(228)&amp;cm=DOCUMENT" w:history="1">
        <w:r w:rsidRPr="006570AB">
          <w:rPr>
            <w:rStyle w:val="Hipercze"/>
            <w:rFonts w:ascii="Times New Roman" w:eastAsia="SimSun" w:hAnsi="Times New Roman" w:cs="Times New Roman"/>
            <w:color w:val="auto"/>
            <w:sz w:val="24"/>
            <w:szCs w:val="24"/>
          </w:rPr>
          <w:t>art. 228-230a</w:t>
        </w:r>
      </w:hyperlink>
      <w:r w:rsidRPr="006570AB">
        <w:rPr>
          <w:rFonts w:ascii="Times New Roman" w:hAnsi="Times New Roman" w:cs="Times New Roman"/>
          <w:sz w:val="24"/>
          <w:szCs w:val="24"/>
        </w:rPr>
        <w:t xml:space="preserve">, </w:t>
      </w:r>
      <w:hyperlink r:id="rId19" w:anchor="/document/16798683?unitId=art(250(a))&amp;cm=DOCUMENT" w:history="1">
        <w:r w:rsidRPr="006570AB">
          <w:rPr>
            <w:rStyle w:val="Hipercze"/>
            <w:rFonts w:ascii="Times New Roman" w:eastAsia="SimSun" w:hAnsi="Times New Roman" w:cs="Times New Roman"/>
            <w:color w:val="auto"/>
            <w:sz w:val="24"/>
            <w:szCs w:val="24"/>
          </w:rPr>
          <w:t>art. 250a</w:t>
        </w:r>
      </w:hyperlink>
      <w:r w:rsidRPr="006570AB">
        <w:rPr>
          <w:rFonts w:ascii="Times New Roman" w:hAnsi="Times New Roman" w:cs="Times New Roman"/>
          <w:sz w:val="24"/>
          <w:szCs w:val="24"/>
        </w:rPr>
        <w:t xml:space="preserve"> Kodeksu karnego lub w art. 46 lub art. 48 ustawy z dnia 25 czerwca 2010 r. o sporcie,</w:t>
      </w:r>
    </w:p>
    <w:p w14:paraId="417DD66E"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finansowania przestępstwa o charakterze terrorystycznym, o którym mowa w </w:t>
      </w:r>
      <w:hyperlink r:id="rId20" w:anchor="/document/16798683?unitId=art(165(a))&amp;cm=DOCUMENT" w:history="1">
        <w:r w:rsidRPr="006570AB">
          <w:rPr>
            <w:rStyle w:val="Hipercze"/>
            <w:rFonts w:ascii="Times New Roman" w:eastAsia="SimSun" w:hAnsi="Times New Roman" w:cs="Times New Roman"/>
            <w:color w:val="auto"/>
            <w:sz w:val="24"/>
            <w:szCs w:val="24"/>
          </w:rPr>
          <w:t>art. 165a</w:t>
        </w:r>
      </w:hyperlink>
      <w:r w:rsidRPr="006570AB">
        <w:rPr>
          <w:rFonts w:ascii="Times New Roman" w:hAnsi="Times New Roman" w:cs="Times New Roman"/>
          <w:sz w:val="24"/>
          <w:szCs w:val="24"/>
        </w:rPr>
        <w:t xml:space="preserve"> Kodeksu karnego, lub przestępstwo udaremniania lub utrudniania stwierdzenia przestępnego </w:t>
      </w:r>
      <w:r w:rsidRPr="006570AB">
        <w:rPr>
          <w:rFonts w:ascii="Times New Roman" w:hAnsi="Times New Roman" w:cs="Times New Roman"/>
          <w:sz w:val="24"/>
          <w:szCs w:val="24"/>
        </w:rPr>
        <w:lastRenderedPageBreak/>
        <w:t xml:space="preserve">pochodzenia pieniędzy lub ukrywania ich pochodzenia, o którym mowa w </w:t>
      </w:r>
      <w:hyperlink r:id="rId21" w:anchor="/document/16798683?unitId=art(299)&amp;cm=DOCUMENT" w:history="1">
        <w:r w:rsidRPr="006570AB">
          <w:rPr>
            <w:rStyle w:val="Hipercze"/>
            <w:rFonts w:ascii="Times New Roman" w:eastAsia="SimSun" w:hAnsi="Times New Roman" w:cs="Times New Roman"/>
            <w:color w:val="auto"/>
            <w:sz w:val="24"/>
            <w:szCs w:val="24"/>
          </w:rPr>
          <w:t>art. 299</w:t>
        </w:r>
      </w:hyperlink>
      <w:r w:rsidRPr="006570AB">
        <w:rPr>
          <w:rFonts w:ascii="Times New Roman" w:hAnsi="Times New Roman" w:cs="Times New Roman"/>
          <w:sz w:val="24"/>
          <w:szCs w:val="24"/>
        </w:rPr>
        <w:t xml:space="preserve"> Kodeksu karnego,</w:t>
      </w:r>
    </w:p>
    <w:p w14:paraId="13981D18"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o charakterze terrorystycznym, o którym mowa w </w:t>
      </w:r>
      <w:hyperlink r:id="rId22" w:anchor="/document/16798683?unitId=art(115)par(20)&amp;cm=DOCUMENT" w:history="1">
        <w:r w:rsidRPr="006570AB">
          <w:rPr>
            <w:rStyle w:val="Hipercze"/>
            <w:rFonts w:ascii="Times New Roman" w:eastAsia="SimSun" w:hAnsi="Times New Roman" w:cs="Times New Roman"/>
            <w:color w:val="auto"/>
            <w:sz w:val="24"/>
            <w:szCs w:val="24"/>
          </w:rPr>
          <w:t>art. 115 § 20</w:t>
        </w:r>
      </w:hyperlink>
      <w:r w:rsidRPr="006570AB">
        <w:rPr>
          <w:rFonts w:ascii="Times New Roman" w:hAnsi="Times New Roman" w:cs="Times New Roman"/>
          <w:sz w:val="24"/>
          <w:szCs w:val="24"/>
        </w:rPr>
        <w:t xml:space="preserve"> Kodeksu karnego, lub mające na celu popełnienie tego przestępstwa,</w:t>
      </w:r>
    </w:p>
    <w:p w14:paraId="4DA0E11C"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powierzenia wykonywania pracy małoletniemu cudzoziemcowi, o którym mowa w </w:t>
      </w:r>
      <w:hyperlink r:id="rId23" w:anchor="/document/17896506?unitId=art(9)ust(2)&amp;cm=DOCUMENT" w:history="1">
        <w:r w:rsidRPr="006570AB">
          <w:rPr>
            <w:rStyle w:val="Hipercze"/>
            <w:rFonts w:ascii="Times New Roman" w:eastAsia="SimSun" w:hAnsi="Times New Roman" w:cs="Times New Roman"/>
            <w:color w:val="auto"/>
            <w:sz w:val="24"/>
            <w:szCs w:val="24"/>
          </w:rPr>
          <w:t>art. 9  ust. 2</w:t>
        </w:r>
      </w:hyperlink>
      <w:r w:rsidRPr="006570AB">
        <w:rPr>
          <w:rFonts w:ascii="Times New Roman" w:hAnsi="Times New Roman" w:cs="Times New Roman"/>
          <w:sz w:val="24"/>
          <w:szCs w:val="24"/>
        </w:rPr>
        <w:t xml:space="preserve"> ustawy z dnia 15 czerwca 2012 r. o skutkach powierzania wykonywania pracy cudzoziemcom przebywającym wbrew przepisom na terytorium Rzeczypospolitej Polskiej (Dz. U. poz. 769),</w:t>
      </w:r>
    </w:p>
    <w:p w14:paraId="2FE8BC46" w14:textId="77777777" w:rsidR="00852087" w:rsidRPr="006570AB" w:rsidRDefault="00852087" w:rsidP="00852087">
      <w:pPr>
        <w:pStyle w:val="Akapitzlist"/>
        <w:shd w:val="clear" w:color="auto" w:fill="FFFFFF"/>
        <w:spacing w:before="72" w:after="120" w:line="320" w:lineRule="exact"/>
        <w:ind w:left="0"/>
        <w:rPr>
          <w:rFonts w:ascii="Times New Roman" w:hAnsi="Times New Roman" w:cs="Times New Roman"/>
          <w:sz w:val="24"/>
          <w:szCs w:val="24"/>
        </w:rPr>
      </w:pPr>
      <w:r w:rsidRPr="006570AB">
        <w:rPr>
          <w:rStyle w:val="alb"/>
          <w:rFonts w:ascii="Times New Roman" w:eastAsia="SimSun" w:hAnsi="Times New Roman" w:cs="Times New Roman"/>
          <w:sz w:val="24"/>
          <w:szCs w:val="24"/>
        </w:rPr>
        <w:t xml:space="preserve">g) </w:t>
      </w:r>
      <w:r w:rsidRPr="006570AB">
        <w:rPr>
          <w:rFonts w:ascii="Times New Roman" w:hAnsi="Times New Roman" w:cs="Times New Roman"/>
          <w:sz w:val="24"/>
          <w:szCs w:val="24"/>
        </w:rPr>
        <w:t xml:space="preserve">przeciwko obrotowi gospodarczemu, o których mowa w </w:t>
      </w:r>
      <w:hyperlink r:id="rId24" w:anchor="/document/16798683?unitId=art(296)&amp;cm=DOCUMENT" w:history="1">
        <w:r w:rsidRPr="006570AB">
          <w:rPr>
            <w:rStyle w:val="Hipercze"/>
            <w:rFonts w:ascii="Times New Roman" w:eastAsia="SimSun" w:hAnsi="Times New Roman" w:cs="Times New Roman"/>
            <w:color w:val="auto"/>
            <w:sz w:val="24"/>
            <w:szCs w:val="24"/>
          </w:rPr>
          <w:t>art. 296-307</w:t>
        </w:r>
      </w:hyperlink>
      <w:r w:rsidRPr="006570AB">
        <w:rPr>
          <w:rFonts w:ascii="Times New Roman" w:hAnsi="Times New Roman" w:cs="Times New Roman"/>
          <w:sz w:val="24"/>
          <w:szCs w:val="24"/>
        </w:rPr>
        <w:t xml:space="preserve"> Kodeksu karnego,  przestępstwo oszustwa, o którym mowa w </w:t>
      </w:r>
      <w:hyperlink r:id="rId25" w:anchor="/document/16798683?unitId=art(286)&amp;cm=DOCUMENT" w:history="1">
        <w:r w:rsidRPr="006570AB">
          <w:rPr>
            <w:rStyle w:val="Hipercze"/>
            <w:rFonts w:ascii="Times New Roman" w:eastAsia="SimSun" w:hAnsi="Times New Roman" w:cs="Times New Roman"/>
            <w:color w:val="auto"/>
            <w:sz w:val="24"/>
            <w:szCs w:val="24"/>
          </w:rPr>
          <w:t>art. 286</w:t>
        </w:r>
      </w:hyperlink>
      <w:r w:rsidRPr="006570AB">
        <w:rPr>
          <w:rFonts w:ascii="Times New Roman" w:hAnsi="Times New Roman" w:cs="Times New Roman"/>
          <w:sz w:val="24"/>
          <w:szCs w:val="24"/>
        </w:rPr>
        <w:t xml:space="preserve"> Kodeksu karnego, przestępstwo przeciwko wiarygodności dokumentów, o których mowa w </w:t>
      </w:r>
      <w:hyperlink r:id="rId26" w:anchor="/document/16798683?unitId=art(270)&amp;cm=DOCUMENT" w:history="1">
        <w:r w:rsidRPr="006570AB">
          <w:rPr>
            <w:rStyle w:val="Hipercze"/>
            <w:rFonts w:ascii="Times New Roman" w:eastAsia="SimSun" w:hAnsi="Times New Roman" w:cs="Times New Roman"/>
            <w:color w:val="auto"/>
            <w:sz w:val="24"/>
            <w:szCs w:val="24"/>
          </w:rPr>
          <w:t>art. 270-277d</w:t>
        </w:r>
      </w:hyperlink>
      <w:r w:rsidRPr="006570AB">
        <w:rPr>
          <w:rFonts w:ascii="Times New Roman" w:hAnsi="Times New Roman" w:cs="Times New Roman"/>
          <w:sz w:val="24"/>
          <w:szCs w:val="24"/>
        </w:rPr>
        <w:t xml:space="preserve"> Kodeksu karnego, lub przestępstwo skarbowe,</w:t>
      </w:r>
    </w:p>
    <w:p w14:paraId="0E8B9FC0" w14:textId="77777777" w:rsidR="00852087" w:rsidRPr="006570AB" w:rsidRDefault="00852087" w:rsidP="00852087">
      <w:pPr>
        <w:pStyle w:val="Akapitzlist"/>
        <w:shd w:val="clear" w:color="auto" w:fill="FFFFFF"/>
        <w:spacing w:before="72" w:after="120" w:line="320" w:lineRule="exact"/>
        <w:ind w:left="0"/>
        <w:rPr>
          <w:rFonts w:ascii="Times New Roman" w:hAnsi="Times New Roman" w:cs="Times New Roman"/>
          <w:sz w:val="24"/>
          <w:szCs w:val="24"/>
        </w:rPr>
      </w:pPr>
      <w:r w:rsidRPr="006570AB">
        <w:rPr>
          <w:rStyle w:val="alb"/>
          <w:rFonts w:ascii="Times New Roman" w:eastAsia="SimSun" w:hAnsi="Times New Roman" w:cs="Times New Roman"/>
          <w:sz w:val="24"/>
          <w:szCs w:val="24"/>
        </w:rPr>
        <w:t xml:space="preserve">h)  </w:t>
      </w:r>
      <w:r w:rsidRPr="006570AB">
        <w:rPr>
          <w:rFonts w:ascii="Times New Roman" w:hAnsi="Times New Roman" w:cs="Times New Roman"/>
          <w:sz w:val="24"/>
          <w:szCs w:val="24"/>
        </w:rPr>
        <w:t>o którym mowa w art. 9 ust. 1 i 3 lub art. 10 ustawy z dnia 15 czerwca 2012 r. o skutkach powierzania wykonywania pracy cudzoziemcom przebywającym wbrew przepisom na terytorium Rzeczypospolitej Polskiej</w:t>
      </w:r>
    </w:p>
    <w:p w14:paraId="1D7C45D2" w14:textId="77777777" w:rsidR="00852087" w:rsidRPr="006570AB" w:rsidRDefault="00852087" w:rsidP="00852087">
      <w:pPr>
        <w:pStyle w:val="text-justify"/>
        <w:shd w:val="clear" w:color="auto" w:fill="FFFFFF"/>
        <w:spacing w:before="120" w:beforeAutospacing="0" w:after="120" w:afterAutospacing="0" w:line="320" w:lineRule="exact"/>
        <w:contextualSpacing/>
        <w:jc w:val="both"/>
      </w:pPr>
      <w:r w:rsidRPr="006570AB">
        <w:t>- lub za odpowiedni czyn zabroniony określony w przepisach prawa obcego;</w:t>
      </w:r>
    </w:p>
    <w:p w14:paraId="438F3E30"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1.1.;</w:t>
      </w:r>
    </w:p>
    <w:p w14:paraId="69519A6A"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A9DD2AF"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wobec którego prawomocnie orzeczono zakaz ubiegania się o zamówienia publiczne;</w:t>
      </w:r>
    </w:p>
    <w:p w14:paraId="13A87F49"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w:t>
      </w:r>
      <w:hyperlink r:id="rId27" w:anchor="/document/17337528?cm=DOCUMENT" w:history="1">
        <w:r w:rsidRPr="006570AB">
          <w:rPr>
            <w:rStyle w:val="Hipercze"/>
            <w:rFonts w:ascii="Times New Roman" w:eastAsia="SimSun" w:hAnsi="Times New Roman" w:cs="Times New Roman"/>
            <w:color w:val="auto"/>
            <w:sz w:val="24"/>
            <w:szCs w:val="24"/>
          </w:rPr>
          <w:t>ustawy</w:t>
        </w:r>
      </w:hyperlink>
      <w:r w:rsidRPr="006570AB">
        <w:rPr>
          <w:rFonts w:ascii="Times New Roman" w:hAnsi="Times New Roman" w:cs="Times New Roman"/>
          <w:sz w:val="24"/>
          <w:szCs w:val="24"/>
        </w:rPr>
        <w:t xml:space="preserve"> z dnia 16 lutego 2007 r. o ochronie konkurencji i konsumentów, złożyli odrębne oferty, oferty częściowe lub wnioski o dopuszczenie do udziału w postępowaniu, chyba że wykażą, że przygotowali te oferty lub wnioski niezależnie od siebie;</w:t>
      </w:r>
    </w:p>
    <w:p w14:paraId="4227C2CD"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jeżeli, w przypadkach, o których mowa w art. 85 ust. 1 ustawy Pzp, doszło do zakłócenia konkurencji wynikającego z wcześniejszego zaangażowania tego wykonawcy lub podmiotu, który należy z wykonawcą do tej samej grupy kapitałowej w rozumieniu </w:t>
      </w:r>
      <w:hyperlink r:id="rId28" w:anchor="/document/17337528?cm=DOCUMENT" w:history="1">
        <w:r w:rsidRPr="006570AB">
          <w:rPr>
            <w:rStyle w:val="Hipercze"/>
            <w:rFonts w:ascii="Times New Roman" w:eastAsia="SimSun" w:hAnsi="Times New Roman" w:cs="Times New Roman"/>
            <w:color w:val="auto"/>
            <w:sz w:val="24"/>
            <w:szCs w:val="24"/>
          </w:rPr>
          <w:t>ustawy</w:t>
        </w:r>
      </w:hyperlink>
      <w:r w:rsidRPr="006570AB">
        <w:rPr>
          <w:rFonts w:ascii="Times New Roman" w:hAnsi="Times New Roman" w:cs="Times New Roman"/>
          <w:sz w:val="24"/>
          <w:szCs w:val="24"/>
        </w:rPr>
        <w:t xml:space="preserve"> z dnia 16 lutego 2007 r. o ochronie konkurencji i konsumentów, chyba że spowodowane tym zakłócenie konkurencji może być wyeliminowane w inny sposób niż przez wykluczenie wykonawcy z udziału w postępowaniu o udzielenie zamówienia.</w:t>
      </w:r>
    </w:p>
    <w:p w14:paraId="0A68FD8E" w14:textId="79F9E761" w:rsidR="00852087" w:rsidRPr="006570AB" w:rsidRDefault="00852087" w:rsidP="00852087">
      <w:pPr>
        <w:shd w:val="clear" w:color="auto" w:fill="FFFFFF"/>
        <w:spacing w:after="120" w:line="320" w:lineRule="exact"/>
        <w:jc w:val="both"/>
        <w:rPr>
          <w:rFonts w:ascii="Times New Roman" w:hAnsi="Times New Roman" w:cs="Times New Roman"/>
          <w:sz w:val="24"/>
          <w:szCs w:val="24"/>
        </w:rPr>
      </w:pPr>
      <w:r w:rsidRPr="006570AB">
        <w:rPr>
          <w:rFonts w:ascii="Times New Roman" w:hAnsi="Times New Roman" w:cs="Times New Roman"/>
          <w:sz w:val="24"/>
          <w:szCs w:val="24"/>
        </w:rPr>
        <w:t xml:space="preserve">1.a. Ponadto o udzielenie zamówienia mogą ubiegać się Wykonawcy, którzy także nie podlegają wykluczeniu na zasadach, o których mowa w art. 7 ust. 1 ustawy o szczególnych </w:t>
      </w:r>
      <w:r w:rsidRPr="006570AB">
        <w:rPr>
          <w:rFonts w:ascii="Times New Roman" w:hAnsi="Times New Roman" w:cs="Times New Roman"/>
          <w:sz w:val="24"/>
          <w:szCs w:val="24"/>
        </w:rPr>
        <w:lastRenderedPageBreak/>
        <w:t>rozwiązaniach w zakresie przeciwdziałania wspieraniu agresji na Ukrainę oraz służące ochronie bezpieczeństwa narodowego (</w:t>
      </w:r>
      <w:r w:rsidR="006E5377" w:rsidRPr="006E5377">
        <w:rPr>
          <w:rFonts w:ascii="Times New Roman" w:hAnsi="Times New Roman" w:cs="Times New Roman"/>
          <w:sz w:val="24"/>
          <w:szCs w:val="24"/>
        </w:rPr>
        <w:t>t.j. Dz. U. z 2025 r. poz. 514</w:t>
      </w:r>
      <w:r w:rsidR="006E5377">
        <w:rPr>
          <w:rFonts w:ascii="Times New Roman" w:hAnsi="Times New Roman" w:cs="Times New Roman"/>
          <w:sz w:val="24"/>
          <w:szCs w:val="24"/>
        </w:rPr>
        <w:t xml:space="preserve"> ze zm.</w:t>
      </w:r>
      <w:r w:rsidRPr="006570AB">
        <w:rPr>
          <w:rFonts w:ascii="Times New Roman" w:hAnsi="Times New Roman" w:cs="Times New Roman"/>
          <w:sz w:val="24"/>
          <w:szCs w:val="24"/>
        </w:rPr>
        <w:t>).</w:t>
      </w:r>
    </w:p>
    <w:p w14:paraId="78D3E435" w14:textId="77777777" w:rsidR="00852087" w:rsidRPr="006570AB" w:rsidRDefault="00852087" w:rsidP="00852087">
      <w:pPr>
        <w:numPr>
          <w:ilvl w:val="0"/>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Dodatkowo Zamawiający przewiduje wykluczenie wykonawcy na podstawie </w:t>
      </w:r>
      <w:r w:rsidRPr="006570AB">
        <w:rPr>
          <w:rFonts w:ascii="Times New Roman" w:eastAsia="SimSun" w:hAnsi="Times New Roman" w:cs="Times New Roman"/>
          <w:sz w:val="24"/>
          <w:szCs w:val="24"/>
          <w:lang w:eastAsia="zh-CN"/>
        </w:rPr>
        <w:t>art. 109 ust. 1 pkt 4 ustawy Pzp, tj.:</w:t>
      </w:r>
    </w:p>
    <w:p w14:paraId="73E6CB39" w14:textId="77777777" w:rsidR="00852087" w:rsidRPr="006570AB" w:rsidRDefault="00852087" w:rsidP="00852087">
      <w:pPr>
        <w:numPr>
          <w:ilvl w:val="1"/>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wykonawcę, </w:t>
      </w:r>
      <w:r w:rsidRPr="006570AB">
        <w:rPr>
          <w:rFonts w:ascii="Times New Roman" w:hAnsi="Times New Roman" w:cs="Times New Roman"/>
          <w:sz w:val="24"/>
          <w:szCs w:val="24"/>
          <w:shd w:val="clear" w:color="auto" w:fill="FFFFFF"/>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80F4137" w14:textId="77777777" w:rsidR="00852087" w:rsidRPr="006570AB" w:rsidRDefault="00852087" w:rsidP="00852087">
      <w:pPr>
        <w:pStyle w:val="Akapitzlist"/>
        <w:numPr>
          <w:ilvl w:val="0"/>
          <w:numId w:val="5"/>
        </w:numPr>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Wykonawca nie podlega wykluczeniu w okolicznościach określonych w art. 108 ust. 1 pkt 1, 2 i 5 lub art. 109 ust. 1 pkt 4 ustawy Pzp, jeżeli udowodni Zamawiającemu, że spełnił łącznie następujące przesłanki:</w:t>
      </w:r>
    </w:p>
    <w:p w14:paraId="7C45D064"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naprawił lub zobowiązał się do naprawienia szkody wyrządzonej przestępstwem, wykroczeniem lub swoim nieprawidłowym postępowaniem, w tym poprzez zadośćuczynienie pieniężne;</w:t>
      </w:r>
    </w:p>
    <w:p w14:paraId="1D587E72"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66F7A777"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podjął konkretne środki techniczne, organizacyjne i kadrowe, odpowiednie dla zapobiegania dalszym przestępstwom, wykroczeniom lub nieprawidłowemu postępowaniu, w szczególności:</w:t>
      </w:r>
    </w:p>
    <w:p w14:paraId="45E06815"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zerwał wszelkie powiązania z osobami lub podmiotami odpowiedzialnymi za nieprawidłowe postępowanie wykonawcy,</w:t>
      </w:r>
    </w:p>
    <w:p w14:paraId="4D05BE07"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zreorganizował personel,</w:t>
      </w:r>
    </w:p>
    <w:p w14:paraId="7057E88F"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wdrożył system sprawozdawczości i kontroli,</w:t>
      </w:r>
    </w:p>
    <w:p w14:paraId="7781A3DE"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utworzył struktury audytu wewnętrznego do monitorowania przestrzegania przepisów, wewnętrznych regulacji lub standardów,</w:t>
      </w:r>
    </w:p>
    <w:p w14:paraId="43786778"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wprowadził wewnętrzne regulacje dotyczące odpowiedzialności i odszkodowań za nieprzestrzeganie przepisów, wewnętrznych regulacji lub standardów.</w:t>
      </w:r>
    </w:p>
    <w:p w14:paraId="7D264F1E" w14:textId="77777777" w:rsidR="00852087" w:rsidRPr="006570AB" w:rsidRDefault="00852087" w:rsidP="00852087">
      <w:pPr>
        <w:numPr>
          <w:ilvl w:val="0"/>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Wykluczenie wykonawcy następuje:</w:t>
      </w:r>
    </w:p>
    <w:p w14:paraId="41B61AA6"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 przypadkach, o których mowa w art. 108 ust. 1 pkt 1 lit. a-g i pkt 2 ustawy Pzp, na okres 5 lat od dnia uprawomocnienia się wyroku potwierdzającego zaistnienie jednej </w:t>
      </w:r>
      <w:r w:rsidRPr="006570AB">
        <w:rPr>
          <w:rFonts w:ascii="Times New Roman" w:hAnsi="Times New Roman" w:cs="Times New Roman"/>
          <w:sz w:val="24"/>
          <w:szCs w:val="24"/>
          <w:shd w:val="clear" w:color="auto" w:fill="FFFFFF"/>
        </w:rPr>
        <w:br/>
        <w:t>z podstaw wykluczenia, chyba że w tym wyroku został określony inny okres wykluczenia;</w:t>
      </w:r>
    </w:p>
    <w:p w14:paraId="022929C0"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 przypadkach, o których mowa w </w:t>
      </w:r>
      <w:r w:rsidRPr="006570AB">
        <w:rPr>
          <w:rFonts w:ascii="Times New Roman" w:hAnsi="Times New Roman" w:cs="Times New Roman"/>
          <w:sz w:val="24"/>
          <w:szCs w:val="24"/>
        </w:rPr>
        <w:t xml:space="preserve">art. 108 ust. 1 pkt 1 lit. h i pkt 2 ustawy Pzp, gdy osoba, o której mowa w tych przepisach, została skazana za przestępstwo wymienione </w:t>
      </w:r>
      <w:r w:rsidRPr="006570AB">
        <w:rPr>
          <w:rFonts w:ascii="Times New Roman" w:hAnsi="Times New Roman" w:cs="Times New Roman"/>
          <w:sz w:val="24"/>
          <w:szCs w:val="24"/>
        </w:rPr>
        <w:br/>
        <w:t>w art. 108 ust. 1 pkt 1 lit. h ustawy Pzp, na okres 3 lat od dnia uprawomocnienia się odpowiednio wyroku potwierdzającego zaistnienie jednej z podstaw wykluczenia, wydania ostatecznej decyzji lub zaistnienia zdarzenia będącego podstawą wykluczenia, chyba że w wyroku lub decyzji został określony inny okres wykluczenia;</w:t>
      </w:r>
    </w:p>
    <w:p w14:paraId="00335D42"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w przypadku, o którym mowa w art. 108 ust. 1 pkt 4 ustawy Pzp, na okres, na jaki został prawomocnie orzeczony zakaz ubiegania się o zamówienia publiczne;</w:t>
      </w:r>
    </w:p>
    <w:p w14:paraId="4D8D4A6D"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bookmarkStart w:id="12" w:name="_Hlk61855284"/>
      <w:r w:rsidRPr="006570AB">
        <w:rPr>
          <w:rFonts w:ascii="Times New Roman" w:hAnsi="Times New Roman" w:cs="Times New Roman"/>
          <w:sz w:val="24"/>
          <w:szCs w:val="24"/>
        </w:rPr>
        <w:lastRenderedPageBreak/>
        <w:t>w przypadkach, o których mowa w art. 108 ust. 1 pkt 5, art. 109 ust. 1 pkt 4 ustawy Pzp, na okres 3 lat od zaistnienia zdarzenia będącego podstawą wykluczenia;</w:t>
      </w:r>
    </w:p>
    <w:bookmarkEnd w:id="12"/>
    <w:p w14:paraId="406D10D5"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w przypadkach, o których mowa w art. 108 ust. 1 pkt 6 ustawy Pzp, w postępowaniu o udzielenie zamówienia, w którym zaistniało zdarzenie będące podstawą wykluczenia.</w:t>
      </w:r>
    </w:p>
    <w:p w14:paraId="332B91C6" w14:textId="77777777" w:rsidR="00852087" w:rsidRPr="006570AB" w:rsidRDefault="00852087" w:rsidP="00852087">
      <w:pPr>
        <w:numPr>
          <w:ilvl w:val="0"/>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Zamawiający może wykluczyć wykonawcę na każdym etapie postępowania o udzielenie zamówienia.</w:t>
      </w:r>
      <w:bookmarkEnd w:id="7"/>
    </w:p>
    <w:p w14:paraId="1F939E17" w14:textId="77777777" w:rsidR="00597618" w:rsidRPr="006570AB" w:rsidRDefault="00597618" w:rsidP="000B2319">
      <w:pPr>
        <w:spacing w:after="120" w:line="320" w:lineRule="exact"/>
        <w:contextualSpacing/>
        <w:jc w:val="both"/>
        <w:rPr>
          <w:rFonts w:ascii="Times New Roman" w:hAnsi="Times New Roman" w:cs="Times New Roman"/>
          <w:sz w:val="24"/>
          <w:szCs w:val="24"/>
        </w:rPr>
      </w:pPr>
    </w:p>
    <w:p w14:paraId="147C090E" w14:textId="0376B1E8" w:rsidR="00852087" w:rsidRPr="006570AB" w:rsidRDefault="009C2827" w:rsidP="00852087">
      <w:pPr>
        <w:spacing w:after="12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 WYKAZ PODMIOTOWYCH ŚRODKÓW DOWODOWYCH</w:t>
      </w:r>
      <w:bookmarkStart w:id="13" w:name="_Hlk199930505"/>
      <w:bookmarkEnd w:id="8"/>
      <w:bookmarkEnd w:id="9"/>
      <w:bookmarkEnd w:id="10"/>
      <w:bookmarkEnd w:id="11"/>
    </w:p>
    <w:p w14:paraId="757425A4" w14:textId="0E456CC2" w:rsidR="00852087" w:rsidRPr="006570AB" w:rsidRDefault="00852087" w:rsidP="00FC1FBB">
      <w:pPr>
        <w:numPr>
          <w:ilvl w:val="0"/>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Wraz z ofertą wykonawca zobowiązany jest złożyć aktualne na dzień składania ofert oświadczenie </w:t>
      </w:r>
      <w:r w:rsidRPr="006570AB">
        <w:rPr>
          <w:rFonts w:ascii="Times New Roman" w:hAnsi="Times New Roman" w:cs="Times New Roman"/>
          <w:sz w:val="24"/>
          <w:szCs w:val="24"/>
          <w:shd w:val="clear" w:color="auto" w:fill="FFFFFF"/>
        </w:rPr>
        <w:t>o niepodleganiu wykluczeniu oraz spełnianiu warunków udziału w postępowaniu,</w:t>
      </w:r>
      <w:r w:rsidRPr="006570AB">
        <w:rPr>
          <w:rFonts w:ascii="Times New Roman" w:hAnsi="Times New Roman" w:cs="Times New Roman"/>
          <w:sz w:val="24"/>
          <w:szCs w:val="24"/>
        </w:rPr>
        <w:t xml:space="preserve"> w zakresie wskazanym w swz. W przypadku, gdy o zamówienie wspólnie ubiega się dwa lub więcej podmiotów oświadczenia te powinny być złożone przez każdego z nich. Ponadto oświadczenie takie musi być złożone przez podmiot, na zasoby którego powołuje się wykonawca. Informacje zawarte w oświadczeniu będą stanowić wstępne potwierdzenie, że wykonawca nie podlega wykluczeniu oraz spełnia warunki udziału w postępowaniu. Powyższe oświadczenie wykonawca składa według wzoru stanowiącego załącznik nr 4 do</w:t>
      </w:r>
      <w:r w:rsidR="00924D3E">
        <w:rPr>
          <w:rFonts w:ascii="Times New Roman" w:hAnsi="Times New Roman" w:cs="Times New Roman"/>
          <w:sz w:val="24"/>
          <w:szCs w:val="24"/>
        </w:rPr>
        <w:t xml:space="preserve"> swz</w:t>
      </w:r>
      <w:r w:rsidRPr="006570AB">
        <w:rPr>
          <w:rFonts w:ascii="Times New Roman" w:hAnsi="Times New Roman" w:cs="Times New Roman"/>
          <w:sz w:val="24"/>
          <w:szCs w:val="24"/>
        </w:rPr>
        <w:t xml:space="preserve">. </w:t>
      </w:r>
    </w:p>
    <w:p w14:paraId="03D4F054" w14:textId="76E8420C" w:rsidR="00852087" w:rsidRPr="006570AB" w:rsidRDefault="00852087" w:rsidP="00852087">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1a. Ponadto do oferty Wykonawca dołącza oświadczenie dotyczące przesłanek wykluczenia z art. 7 ust. 1 ustawy z dnia 13 kwietnia 2022 roku o szczególnych rozwiązaniach w zakresie przeciwdziałania wspieraniu agresji na Ukrainę oraz służących ochronie bezpieczeństwa narodowego (t.j. Dz. U. z 202</w:t>
      </w:r>
      <w:r w:rsidR="00325E74">
        <w:rPr>
          <w:rFonts w:ascii="Times New Roman" w:hAnsi="Times New Roman" w:cs="Times New Roman"/>
          <w:sz w:val="24"/>
          <w:szCs w:val="24"/>
        </w:rPr>
        <w:t>5</w:t>
      </w:r>
      <w:r w:rsidRPr="006570AB">
        <w:rPr>
          <w:rFonts w:ascii="Times New Roman" w:hAnsi="Times New Roman" w:cs="Times New Roman"/>
          <w:sz w:val="24"/>
          <w:szCs w:val="24"/>
        </w:rPr>
        <w:t xml:space="preserve"> r., poz. </w:t>
      </w:r>
      <w:r w:rsidR="00325E74">
        <w:rPr>
          <w:rFonts w:ascii="Times New Roman" w:hAnsi="Times New Roman" w:cs="Times New Roman"/>
          <w:sz w:val="24"/>
          <w:szCs w:val="24"/>
        </w:rPr>
        <w:t>514</w:t>
      </w:r>
      <w:r w:rsidR="006E5377">
        <w:rPr>
          <w:rFonts w:ascii="Times New Roman" w:hAnsi="Times New Roman" w:cs="Times New Roman"/>
          <w:sz w:val="24"/>
          <w:szCs w:val="24"/>
        </w:rPr>
        <w:t xml:space="preserve"> ze zm.</w:t>
      </w:r>
      <w:r w:rsidRPr="006570AB">
        <w:rPr>
          <w:rFonts w:ascii="Times New Roman" w:hAnsi="Times New Roman" w:cs="Times New Roman"/>
          <w:sz w:val="24"/>
          <w:szCs w:val="24"/>
        </w:rPr>
        <w:t xml:space="preserve">) w zakresie wskazanym przez Zamawiającego (wg wzoru stanowiącego załącznik nr </w:t>
      </w:r>
      <w:r w:rsidR="00924D3E">
        <w:rPr>
          <w:rFonts w:ascii="Times New Roman" w:hAnsi="Times New Roman" w:cs="Times New Roman"/>
          <w:sz w:val="24"/>
          <w:szCs w:val="24"/>
        </w:rPr>
        <w:t>4</w:t>
      </w:r>
      <w:r w:rsidRPr="006570AB">
        <w:rPr>
          <w:rFonts w:ascii="Times New Roman" w:hAnsi="Times New Roman" w:cs="Times New Roman"/>
          <w:sz w:val="24"/>
          <w:szCs w:val="24"/>
        </w:rPr>
        <w:t xml:space="preserve"> do swz). </w:t>
      </w:r>
    </w:p>
    <w:p w14:paraId="1B1481C9" w14:textId="77777777" w:rsidR="00852087" w:rsidRPr="006570AB" w:rsidRDefault="00852087" w:rsidP="00852087">
      <w:pPr>
        <w:pStyle w:val="Akapitzlist"/>
        <w:autoSpaceDE w:val="0"/>
        <w:autoSpaceDN w:val="0"/>
        <w:adjustRightInd w:val="0"/>
        <w:spacing w:after="0" w:line="320" w:lineRule="exact"/>
        <w:ind w:left="0"/>
        <w:rPr>
          <w:rFonts w:ascii="Times New Roman" w:hAnsi="Times New Roman" w:cs="Times New Roman"/>
          <w:sz w:val="24"/>
          <w:szCs w:val="24"/>
        </w:rPr>
      </w:pPr>
      <w:r w:rsidRPr="006570AB">
        <w:rPr>
          <w:rFonts w:ascii="Times New Roman" w:hAnsi="Times New Roman" w:cs="Times New Roman"/>
          <w:sz w:val="24"/>
          <w:szCs w:val="24"/>
        </w:rPr>
        <w:t xml:space="preserve">1b. W przypadku wspólnego ubiegania się o zamówienie przez wykonawców oświadczenie, o którym mowa w ust. 1a, składa każdy z wykonawców. </w:t>
      </w:r>
    </w:p>
    <w:p w14:paraId="488B4AE0" w14:textId="5DEC935A" w:rsidR="00A13BCD" w:rsidRPr="006570AB" w:rsidRDefault="00A13BCD" w:rsidP="00A13BCD">
      <w:pPr>
        <w:pStyle w:val="Akapitzlist"/>
        <w:autoSpaceDE w:val="0"/>
        <w:autoSpaceDN w:val="0"/>
        <w:adjustRightInd w:val="0"/>
        <w:spacing w:after="0" w:line="320" w:lineRule="exact"/>
        <w:ind w:left="0"/>
        <w:jc w:val="both"/>
        <w:rPr>
          <w:rFonts w:ascii="Times New Roman" w:hAnsi="Times New Roman" w:cs="Times New Roman"/>
          <w:sz w:val="24"/>
          <w:szCs w:val="24"/>
        </w:rPr>
      </w:pPr>
      <w:r w:rsidRPr="006570AB">
        <w:rPr>
          <w:rFonts w:ascii="Times New Roman" w:hAnsi="Times New Roman" w:cs="Times New Roman"/>
          <w:sz w:val="24"/>
          <w:szCs w:val="24"/>
        </w:rPr>
        <w:t xml:space="preserve">1c. Wykonawca, w przypadku polegania na zdolnościach lub sytuacji podmiotów udostępniających zasoby, przedstawia wraz z oświadczeniem, o którym mowa w ust. 1a, także oświadczenie podmiotu udostępniającego zasoby, potwierdzające brak podstaw wykluczenia tego podmiotu w zakresie, o którym mowa w ust. 1a (wg wzoru stanowiącego załącznik nr 5 do </w:t>
      </w:r>
      <w:r w:rsidR="00860AAC" w:rsidRPr="006570AB">
        <w:rPr>
          <w:rFonts w:ascii="Times New Roman" w:hAnsi="Times New Roman" w:cs="Times New Roman"/>
          <w:sz w:val="24"/>
          <w:szCs w:val="24"/>
        </w:rPr>
        <w:t>swz</w:t>
      </w:r>
      <w:r w:rsidRPr="006570AB">
        <w:rPr>
          <w:rFonts w:ascii="Times New Roman" w:hAnsi="Times New Roman" w:cs="Times New Roman"/>
          <w:sz w:val="24"/>
          <w:szCs w:val="24"/>
        </w:rPr>
        <w:t>).</w:t>
      </w:r>
      <w:bookmarkEnd w:id="13"/>
    </w:p>
    <w:p w14:paraId="7CC3C97E" w14:textId="77777777" w:rsidR="00852087" w:rsidRPr="006570AB" w:rsidRDefault="00852087" w:rsidP="00FC1FBB">
      <w:pPr>
        <w:numPr>
          <w:ilvl w:val="0"/>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Zamawiający wezwie w trybie art. 274 ustawy Pzp wykonawcę, którego oferta została najwyżej oceniona, do złożenia, w wyznaczonym, nie krótszym niż 5 dni terminie, aktualnych na dzień złożenia podmiotowych środków dowodowych (oświadczeń lub dokumentów potwierdzających, że wykonawca nie podlega wykluczeniu oraz spełnia warunki udziału w postępowania), tj. takie dokumenty jak: </w:t>
      </w:r>
    </w:p>
    <w:p w14:paraId="7E15DFEE" w14:textId="77777777" w:rsidR="00852087" w:rsidRPr="006570AB" w:rsidRDefault="00852087" w:rsidP="00FC1FBB">
      <w:pPr>
        <w:numPr>
          <w:ilvl w:val="1"/>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odpis lub informacja z Krajowego Rejestru Sądowego lub z Centralnej Ewidencji </w:t>
      </w:r>
      <w:r w:rsidRPr="006570AB">
        <w:rPr>
          <w:rFonts w:ascii="Times New Roman" w:hAnsi="Times New Roman" w:cs="Times New Roman"/>
          <w:sz w:val="24"/>
          <w:szCs w:val="24"/>
          <w:shd w:val="clear" w:color="auto" w:fill="FFFFFF"/>
        </w:rPr>
        <w:br/>
        <w:t xml:space="preserve">i Informacji o Działalności Gospodarczej, w zakresie </w:t>
      </w:r>
      <w:r w:rsidRPr="006570AB">
        <w:rPr>
          <w:rFonts w:ascii="Times New Roman" w:eastAsia="SimSun" w:hAnsi="Times New Roman" w:cs="Times New Roman"/>
          <w:sz w:val="24"/>
          <w:szCs w:val="24"/>
        </w:rPr>
        <w:t>art. 109 ust. 1 pkt 4</w:t>
      </w:r>
      <w:r w:rsidRPr="006570AB">
        <w:rPr>
          <w:rFonts w:ascii="Times New Roman" w:hAnsi="Times New Roman" w:cs="Times New Roman"/>
          <w:sz w:val="24"/>
          <w:szCs w:val="24"/>
          <w:shd w:val="clear" w:color="auto" w:fill="FFFFFF"/>
        </w:rPr>
        <w:t xml:space="preserve"> ustawy Pzp, sporządzone nie wcześniej niż 3 miesiące przed jej złożeniem, jeżeli odrębne przepisy wymagają wpisu do rejestru lub ewidencji</w:t>
      </w:r>
      <w:r w:rsidRPr="006570AB">
        <w:rPr>
          <w:rFonts w:ascii="Times New Roman" w:hAnsi="Times New Roman" w:cs="Times New Roman"/>
          <w:sz w:val="24"/>
          <w:szCs w:val="24"/>
        </w:rPr>
        <w:t>;</w:t>
      </w:r>
    </w:p>
    <w:p w14:paraId="283CA2BA" w14:textId="77777777" w:rsidR="00852087" w:rsidRPr="006570AB" w:rsidRDefault="00852087" w:rsidP="00FC1FBB">
      <w:pPr>
        <w:numPr>
          <w:ilvl w:val="0"/>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Jeżeli wykonawca ma siedzibę lub miejsce zamieszkania poza terytorium Rzeczypospolitej Polskiej, zamiast dokumentów, o których mowa w pkt. 2.1. powyżej, </w:t>
      </w:r>
      <w:r w:rsidRPr="006570AB">
        <w:rPr>
          <w:rFonts w:ascii="Times New Roman" w:hAnsi="Times New Roman" w:cs="Times New Roman"/>
          <w:sz w:val="24"/>
          <w:szCs w:val="24"/>
          <w:shd w:val="clear" w:color="auto" w:fill="FFFFFF"/>
        </w:rPr>
        <w:t xml:space="preserve">składa dokument lub dokumenty wystawione w kraju, w którym wykonawca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t>
      </w:r>
      <w:r w:rsidRPr="006570AB">
        <w:rPr>
          <w:rFonts w:ascii="Times New Roman" w:hAnsi="Times New Roman" w:cs="Times New Roman"/>
          <w:sz w:val="24"/>
          <w:szCs w:val="24"/>
          <w:shd w:val="clear" w:color="auto" w:fill="FFFFFF"/>
        </w:rPr>
        <w:lastRenderedPageBreak/>
        <w:t>wynikającej z podobnej procedury przewidzianej w przepisach miejsca wszczęcia tej procedury</w:t>
      </w:r>
      <w:r w:rsidRPr="006570AB">
        <w:rPr>
          <w:rFonts w:ascii="Times New Roman" w:hAnsi="Times New Roman" w:cs="Times New Roman"/>
          <w:sz w:val="24"/>
          <w:szCs w:val="24"/>
        </w:rPr>
        <w:t>.</w:t>
      </w:r>
    </w:p>
    <w:p w14:paraId="393B7763" w14:textId="2A38F8E4" w:rsidR="00852087" w:rsidRPr="006570AB" w:rsidRDefault="00852087" w:rsidP="00852087">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Dokumenty, o których mowa powyżej, powinny być wystawione nie wcześniej niż </w:t>
      </w:r>
      <w:r w:rsidRPr="006570AB">
        <w:rPr>
          <w:rFonts w:ascii="Times New Roman" w:hAnsi="Times New Roman" w:cs="Times New Roman"/>
          <w:sz w:val="24"/>
          <w:szCs w:val="24"/>
        </w:rPr>
        <w:br/>
        <w:t xml:space="preserve">3 miesiące przed ich złożeniem. </w:t>
      </w:r>
      <w:r w:rsidRPr="006570AB">
        <w:rPr>
          <w:rFonts w:ascii="Times New Roman" w:hAnsi="Times New Roman" w:cs="Times New Roman"/>
          <w:sz w:val="24"/>
          <w:szCs w:val="24"/>
          <w:shd w:val="clear" w:color="auto" w:fill="FFFFFF"/>
        </w:rPr>
        <w:t xml:space="preserve">Jeżeli w kraju, w którym wykonawca ma siedzibę lub miejsce zamieszkania, nie wydaje się takich dokumentów, zastępuje się je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w:t>
      </w:r>
      <w:r w:rsidRPr="006570AB">
        <w:rPr>
          <w:rFonts w:ascii="Times New Roman" w:hAnsi="Times New Roman" w:cs="Times New Roman"/>
          <w:sz w:val="24"/>
          <w:szCs w:val="24"/>
        </w:rPr>
        <w:t xml:space="preserve">Oświadczenie powinno został złożone nie wcześniej niż 3 miesiące przed jego złożeniem w Postępowaniu.  </w:t>
      </w:r>
    </w:p>
    <w:p w14:paraId="395FE52F" w14:textId="77777777" w:rsidR="00852087" w:rsidRPr="006570AB" w:rsidRDefault="00852087" w:rsidP="00FC1FBB">
      <w:pPr>
        <w:numPr>
          <w:ilvl w:val="0"/>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W przypadku, gdy wykonawca posługiwać się będzie zasobami podmiotów trzecich w celu potwierdzania spełniania warunków udziału w postępowaniu, zamawiający żąda od wykonawcy przedstawienia w odniesieniu do tych podmiotów dokumentów wymienionych w pkt 2.1.</w:t>
      </w:r>
    </w:p>
    <w:p w14:paraId="2EE81C35" w14:textId="77777777" w:rsidR="00852087" w:rsidRPr="006570AB" w:rsidRDefault="00852087" w:rsidP="00FC1FBB">
      <w:pPr>
        <w:numPr>
          <w:ilvl w:val="0"/>
          <w:numId w:val="34"/>
        </w:numPr>
        <w:autoSpaceDE w:val="0"/>
        <w:autoSpaceDN w:val="0"/>
        <w:adjustRightInd w:val="0"/>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(t.j. Dz. U. z 2024 poz. 307), o ile wykonawca wskazał w ofercie lub oświadczeniu, o którym mowa w art. 125 ust. 1 Pzp </w:t>
      </w:r>
      <w:r w:rsidRPr="006570AB">
        <w:rPr>
          <w:rFonts w:ascii="Times New Roman" w:hAnsi="Times New Roman" w:cs="Times New Roman"/>
          <w:sz w:val="24"/>
          <w:szCs w:val="24"/>
        </w:rPr>
        <w:br/>
        <w:t>(w oparciu o wzór załącznika nr 4 do swz), dane umożliwiające dostęp do tych środków.</w:t>
      </w:r>
    </w:p>
    <w:p w14:paraId="4118A46A" w14:textId="7CCA7949" w:rsidR="006D5562" w:rsidRPr="006570AB" w:rsidRDefault="006D5562" w:rsidP="00540341">
      <w:pPr>
        <w:pStyle w:val="Akapitzlist"/>
        <w:spacing w:after="120" w:line="320" w:lineRule="exact"/>
        <w:ind w:left="360"/>
        <w:jc w:val="both"/>
        <w:rPr>
          <w:rFonts w:ascii="Times New Roman" w:hAnsi="Times New Roman" w:cs="Times New Roman"/>
          <w:sz w:val="24"/>
          <w:szCs w:val="24"/>
        </w:rPr>
      </w:pPr>
    </w:p>
    <w:p w14:paraId="2AD7B55E" w14:textId="77777777" w:rsidR="00455A46" w:rsidRPr="006570AB" w:rsidRDefault="00986EF0" w:rsidP="00455A46">
      <w:pPr>
        <w:pStyle w:val="Nagwek2"/>
        <w:spacing w:line="320" w:lineRule="exact"/>
        <w:contextualSpacing/>
        <w:jc w:val="both"/>
        <w:rPr>
          <w:rFonts w:ascii="Times New Roman" w:hAnsi="Times New Roman" w:cs="Times New Roman"/>
          <w:b/>
          <w:bCs/>
          <w:color w:val="auto"/>
          <w:sz w:val="24"/>
          <w:szCs w:val="24"/>
        </w:rPr>
      </w:pPr>
      <w:r w:rsidRPr="006570AB">
        <w:rPr>
          <w:rFonts w:ascii="Times New Roman" w:hAnsi="Times New Roman" w:cs="Times New Roman"/>
          <w:b/>
          <w:bCs/>
          <w:color w:val="auto"/>
          <w:sz w:val="24"/>
          <w:szCs w:val="24"/>
        </w:rPr>
        <w:t xml:space="preserve">XI. </w:t>
      </w:r>
      <w:r w:rsidR="00455A46" w:rsidRPr="006570AB">
        <w:rPr>
          <w:rFonts w:ascii="Times New Roman" w:hAnsi="Times New Roman" w:cs="Times New Roman"/>
          <w:b/>
          <w:bCs/>
          <w:color w:val="auto"/>
          <w:sz w:val="24"/>
          <w:szCs w:val="24"/>
        </w:rPr>
        <w:t>INFORMACJE O ŚRODKACH KOMUNIKACJI ELEKTRONICZNEJ, PRZY UŻYCIU KTÓRYCH ZAMAWIAJĄCY BĘDZIE KOMUNIKOWAŁ SIĘ Z WYKONAWCAMI ORAZ INFORMACJE O WYMAGANIACH TECHNICZNYCH I ORGANIZACYJNYCH SPORZĄDZANIA, WYSYŁANIA I ODBIERANIA KORESPONDENCJI ELEKTRONICZNEJ (nie dotyczy składania ofert)</w:t>
      </w:r>
    </w:p>
    <w:p w14:paraId="3055B1E3"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p>
    <w:p w14:paraId="62962A07" w14:textId="77777777" w:rsidR="00455A46"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W postępowaniu o udzielenie zamówienia komunikacja pomiędzy Zamawiającym a Wykonawcami w szczególności składanie oświadczeń,  wniosków, zawiadomień oraz przekazywanie informacji odbywa się elektronicznie za pośrednictwem platformy e-Zamówienia. </w:t>
      </w:r>
    </w:p>
    <w:p w14:paraId="05C61CD6" w14:textId="77777777" w:rsidR="00EE1DA8"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Zamawiający i Wykonawcy mogą się również komunikować za pomocą poczty elektronicznej, email:</w:t>
      </w:r>
    </w:p>
    <w:p w14:paraId="35D74335" w14:textId="5FD57B64" w:rsidR="00455A46" w:rsidRPr="006570AB" w:rsidRDefault="00886C27"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przetargi</w:t>
      </w:r>
      <w:r w:rsidR="00455A46" w:rsidRPr="006570AB">
        <w:rPr>
          <w:rFonts w:ascii="Times New Roman" w:hAnsi="Times New Roman" w:cs="Times New Roman"/>
          <w:sz w:val="24"/>
          <w:szCs w:val="24"/>
        </w:rPr>
        <w:t xml:space="preserve">@szczecin.kwpsp.gov.pl </w:t>
      </w:r>
      <w:r w:rsidR="00EE1DA8" w:rsidRPr="006570AB">
        <w:rPr>
          <w:rFonts w:ascii="Times New Roman" w:hAnsi="Times New Roman" w:cs="Times New Roman"/>
          <w:sz w:val="24"/>
          <w:szCs w:val="24"/>
        </w:rPr>
        <w:t>albo</w:t>
      </w:r>
      <w:r w:rsidR="00455A46" w:rsidRPr="006570AB">
        <w:rPr>
          <w:rFonts w:ascii="Times New Roman" w:hAnsi="Times New Roman" w:cs="Times New Roman"/>
          <w:sz w:val="24"/>
          <w:szCs w:val="24"/>
        </w:rPr>
        <w:t xml:space="preserve"> </w:t>
      </w:r>
      <w:hyperlink r:id="rId29" w:history="1">
        <w:r w:rsidR="00EE1DA8" w:rsidRPr="006570AB">
          <w:rPr>
            <w:rStyle w:val="Hipercze"/>
            <w:rFonts w:ascii="Times New Roman" w:hAnsi="Times New Roman" w:cs="Times New Roman"/>
            <w:color w:val="auto"/>
            <w:sz w:val="24"/>
            <w:szCs w:val="24"/>
            <w:u w:val="none"/>
          </w:rPr>
          <w:t>kancelaria@szczecin.kwpsp.gov.pl</w:t>
        </w:r>
      </w:hyperlink>
      <w:r w:rsidR="00EE1DA8" w:rsidRPr="006570AB">
        <w:rPr>
          <w:rFonts w:ascii="Times New Roman" w:hAnsi="Times New Roman" w:cs="Times New Roman"/>
          <w:sz w:val="24"/>
          <w:szCs w:val="24"/>
        </w:rPr>
        <w:t xml:space="preserve"> </w:t>
      </w:r>
      <w:r w:rsidR="00455A46" w:rsidRPr="006570AB">
        <w:rPr>
          <w:rFonts w:ascii="Times New Roman" w:hAnsi="Times New Roman" w:cs="Times New Roman"/>
          <w:sz w:val="24"/>
          <w:szCs w:val="24"/>
        </w:rPr>
        <w:t xml:space="preserve">. </w:t>
      </w:r>
    </w:p>
    <w:p w14:paraId="1E3A1AFA" w14:textId="77777777" w:rsidR="00455A46"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3. Dokumenty elektroniczne, składane są przez Wykonawcę za pośrednictwem „Formularza do komunikacji” e-Puap jako załączniki. Zamawiający dopuszcza również możliwość składania dokumentów elektronicznych za pomocą poczty elektronicznej, na wskazany w pkt 2 adres email. Sposób sporządzenia dokumentów elektronicznych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w:t>
      </w:r>
      <w:r w:rsidRPr="006570AB">
        <w:rPr>
          <w:rFonts w:ascii="Times New Roman" w:hAnsi="Times New Roman" w:cs="Times New Roman"/>
          <w:sz w:val="24"/>
          <w:szCs w:val="24"/>
        </w:rPr>
        <w:lastRenderedPageBreak/>
        <w:t xml:space="preserve">udzielenie zamówienia publicznego lub konkursie (Dz. U. z 2020 poz. 2452) oraz rozporządzeniu Ministra Rozwoju, Pracy i Technologii z dnia 23 grudnia 2020 r. w sprawie podmiotowych środków dowodowych oraz innych dokumentów lub oświadczeń, jakich może żądać zamawiający od wykonawcy (Dz. U. z 2020 poz. 2415). </w:t>
      </w:r>
    </w:p>
    <w:p w14:paraId="4FF5CBC7" w14:textId="77777777"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XII. OPIS SPOSOBU PRZYGOTOWANIA OFERTY</w:t>
      </w:r>
    </w:p>
    <w:p w14:paraId="71ACF2AB" w14:textId="77777777" w:rsidR="00455A46" w:rsidRPr="006570AB" w:rsidRDefault="00455A46" w:rsidP="00455A46">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1. Informacje ogólne</w:t>
      </w:r>
    </w:p>
    <w:p w14:paraId="12E6908C"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p>
    <w:p w14:paraId="3243F93E"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w:t>
      </w:r>
      <w:r w:rsidRPr="006570AB">
        <w:rPr>
          <w:rFonts w:ascii="Times New Roman" w:hAnsi="Times New Roman" w:cs="Times New Roman"/>
          <w:sz w:val="24"/>
          <w:szCs w:val="24"/>
        </w:rPr>
        <w:tab/>
        <w:t>Ofertę należy sporządzić w języku polskim. Dokumenty sporządzone w języku obcym są składane wraz z tłumaczeniem na język polski.</w:t>
      </w:r>
    </w:p>
    <w:p w14:paraId="74BD83B5"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w:t>
      </w:r>
      <w:r w:rsidRPr="006570AB">
        <w:rPr>
          <w:rFonts w:ascii="Times New Roman" w:hAnsi="Times New Roman" w:cs="Times New Roman"/>
          <w:sz w:val="24"/>
          <w:szCs w:val="24"/>
        </w:rPr>
        <w:tab/>
        <w:t>Oferta wraz z załącznikami musi być sporządzona w sposób czytelny. W celu czytelnego zamieszczenia odpowiedniej ilości informacji, wzory załączników można dopasować do indywidualnych potrzeb, zachowując jednak brzmienie ich wzorcowej treści.</w:t>
      </w:r>
    </w:p>
    <w:p w14:paraId="25729BD6"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p>
    <w:p w14:paraId="38D11591"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w:t>
      </w:r>
      <w:r w:rsidRPr="006570AB">
        <w:rPr>
          <w:rFonts w:ascii="Times New Roman" w:hAnsi="Times New Roman" w:cs="Times New Roman"/>
          <w:sz w:val="24"/>
          <w:szCs w:val="24"/>
        </w:rPr>
        <w:tab/>
        <w:t>Wykonawca zobowiązany jest złożyć ofertę, pod rygorem nieważności,</w:t>
      </w:r>
    </w:p>
    <w:p w14:paraId="483537B0"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w formie elektronicznej tj. opatrzonej kwalifikowanym podpisem elektronicznym lub w postaci elektronicznej opatrzonej podpisem zaufanym lub podpisem osobistym osoby uprawnionej do reprezentowania wykonawcy zgodnie z zasadami reprezentacji wskazanymi we właściwym rejestrze lub osoby upoważnionej do reprezentowania wykonawcy na podstawie pełnomocnictwa.</w:t>
      </w:r>
    </w:p>
    <w:p w14:paraId="3CA636E0"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w:t>
      </w:r>
      <w:r w:rsidRPr="006570AB">
        <w:rPr>
          <w:rFonts w:ascii="Times New Roman" w:hAnsi="Times New Roman" w:cs="Times New Roman"/>
          <w:sz w:val="24"/>
          <w:szCs w:val="24"/>
        </w:rPr>
        <w:tab/>
        <w:t>Oferta winna być podpisana przez osobę lub osoby uprawnione do reprezentowania wykonawcy zgodnie z zasadami reprezentacji wskazanymi we właściwym rejestrze lub osobę (osoby) upoważnioną do reprezentowania wykonawcy. W przypadku, gdy ofertę podpisuje osoba nieuprawniona do reprezentacji wykonawcy na podstawie dokumentów rejestrowych, do oferty należy dołączyć stosowne pełnomocnictwo.</w:t>
      </w:r>
    </w:p>
    <w:p w14:paraId="4F940458"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5.</w:t>
      </w:r>
      <w:r w:rsidRPr="006570AB">
        <w:rPr>
          <w:rFonts w:ascii="Times New Roman" w:hAnsi="Times New Roman" w:cs="Times New Roman"/>
          <w:sz w:val="24"/>
          <w:szCs w:val="24"/>
        </w:rPr>
        <w:tab/>
        <w:t>Wykonawca składa ofertę przy pomocy Platformy e-Zamówienia dostępnej pod adresem https://ezamowienia.gov.pl.</w:t>
      </w:r>
    </w:p>
    <w:p w14:paraId="7C777D0E"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6.</w:t>
      </w:r>
      <w:r w:rsidRPr="006570AB">
        <w:rPr>
          <w:rFonts w:ascii="Times New Roman" w:hAnsi="Times New Roman" w:cs="Times New Roman"/>
          <w:sz w:val="24"/>
          <w:szCs w:val="24"/>
        </w:rPr>
        <w:tab/>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0F05812B"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7.</w:t>
      </w:r>
      <w:r w:rsidRPr="006570AB">
        <w:rPr>
          <w:rFonts w:ascii="Times New Roman" w:hAnsi="Times New Roman" w:cs="Times New Roman"/>
          <w:sz w:val="24"/>
          <w:szCs w:val="24"/>
        </w:rPr>
        <w:tab/>
        <w:t>Szczegółowy sposób złożenia oferty, opisany został w instrukcji interaktywnej „Oferty, w nioski i prace konkursowe” dostępnej w zakładce „Centrum Pomocy” pod adresem https://ezamowienia.gov.pl/pl/komponent-edukacyjny/ .</w:t>
      </w:r>
    </w:p>
    <w:p w14:paraId="6139047E"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8.</w:t>
      </w:r>
      <w:r w:rsidRPr="006570AB">
        <w:rPr>
          <w:rFonts w:ascii="Times New Roman" w:hAnsi="Times New Roman" w:cs="Times New Roman"/>
          <w:sz w:val="24"/>
          <w:szCs w:val="24"/>
        </w:rPr>
        <w:tab/>
        <w:t>Zamawiający zwraca uwagę na ograniczenia wielkości plików podpisywanych profilem zaufanym, który wynosi max 10MB, oraz na ograniczenie wielkości plików podpisywanych w aplikacji eDoApp służącej do składania podpisu osobistego, który wynosi max 5MB.</w:t>
      </w:r>
    </w:p>
    <w:p w14:paraId="636E469D"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9.</w:t>
      </w:r>
      <w:r w:rsidRPr="006570AB">
        <w:rPr>
          <w:rFonts w:ascii="Times New Roman" w:hAnsi="Times New Roman" w:cs="Times New Roman"/>
          <w:sz w:val="24"/>
          <w:szCs w:val="24"/>
        </w:rPr>
        <w:tab/>
        <w:t>Ze względu na niskie ryzyko naruszenia integralności pliku oraz łatwiejszą weryfikację podpisu, zamawiający zaleca, w miarę możliwości, przekonwertowanie plików składających się na ofertę na format .pdf i opatrzenie ich podpisem kwalifikowanym PAdES. Pliki w innych formatach niż PDF zaleca się opatrzyć zewnętrznym podpisem XAdES. Wykonawca powinien pamiętać, aby plik z podpisem przekazywać łącznie z dokumentem podpisywanym.</w:t>
      </w:r>
    </w:p>
    <w:p w14:paraId="1897E402"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lastRenderedPageBreak/>
        <w:t>10.</w:t>
      </w:r>
      <w:r w:rsidRPr="006570AB">
        <w:rPr>
          <w:rFonts w:ascii="Times New Roman" w:hAnsi="Times New Roman" w:cs="Times New Roman"/>
          <w:sz w:val="24"/>
          <w:szCs w:val="24"/>
        </w:rPr>
        <w:tab/>
        <w:t xml:space="preserve">Zamawiający zaleca, aby w przypadku podpisywania pliku przez kilka osób, stosować podpisy tego samego rodzaju. Podpisywanie różnymi rodzajami podpisów np. osobistym i kwalifikowanym może doprowadzić do problemów </w:t>
      </w:r>
    </w:p>
    <w:p w14:paraId="1612D494"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w weryfikacji plików.</w:t>
      </w:r>
    </w:p>
    <w:p w14:paraId="6B71FFEA" w14:textId="78ACE7F4"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11.</w:t>
      </w:r>
      <w:r w:rsidRPr="006570AB">
        <w:rPr>
          <w:rFonts w:ascii="Times New Roman" w:hAnsi="Times New Roman" w:cs="Times New Roman"/>
          <w:sz w:val="24"/>
          <w:szCs w:val="24"/>
        </w:rPr>
        <w:tab/>
        <w:t xml:space="preserve">Ofertę sporządza się w postaci elektronicznej, w formatach danych określonych  w rozporządzeniu Rady Ministrów z dnia </w:t>
      </w:r>
      <w:r w:rsidR="00C617DE">
        <w:rPr>
          <w:rFonts w:ascii="Times New Roman" w:hAnsi="Times New Roman" w:cs="Times New Roman"/>
          <w:sz w:val="24"/>
          <w:szCs w:val="24"/>
        </w:rPr>
        <w:t>21</w:t>
      </w:r>
      <w:r w:rsidRPr="006570AB">
        <w:rPr>
          <w:rFonts w:ascii="Times New Roman" w:hAnsi="Times New Roman" w:cs="Times New Roman"/>
          <w:sz w:val="24"/>
          <w:szCs w:val="24"/>
        </w:rPr>
        <w:t xml:space="preserve"> </w:t>
      </w:r>
      <w:r w:rsidR="00C617DE">
        <w:rPr>
          <w:rFonts w:ascii="Times New Roman" w:hAnsi="Times New Roman" w:cs="Times New Roman"/>
          <w:sz w:val="24"/>
          <w:szCs w:val="24"/>
        </w:rPr>
        <w:t>maj</w:t>
      </w:r>
      <w:r w:rsidRPr="006570AB">
        <w:rPr>
          <w:rFonts w:ascii="Times New Roman" w:hAnsi="Times New Roman" w:cs="Times New Roman"/>
          <w:sz w:val="24"/>
          <w:szCs w:val="24"/>
        </w:rPr>
        <w:t>a 20</w:t>
      </w:r>
      <w:r w:rsidR="00C617DE">
        <w:rPr>
          <w:rFonts w:ascii="Times New Roman" w:hAnsi="Times New Roman" w:cs="Times New Roman"/>
          <w:sz w:val="24"/>
          <w:szCs w:val="24"/>
        </w:rPr>
        <w:t>24</w:t>
      </w:r>
      <w:r w:rsidRPr="006570AB">
        <w:rPr>
          <w:rFonts w:ascii="Times New Roman" w:hAnsi="Times New Roman" w:cs="Times New Roman"/>
          <w:sz w:val="24"/>
          <w:szCs w:val="24"/>
        </w:rPr>
        <w:t xml:space="preserve"> r. w sprawie Krajowych Ram Interoperacyjności, minimalnych wymagań dla rejestrów publicznych i wymiany informacji w postaci elektronicznej oraz minimalnych wymagań dla systemów teleinformatycznych (Dz. U. z 20</w:t>
      </w:r>
      <w:r w:rsidR="00C617DE">
        <w:rPr>
          <w:rFonts w:ascii="Times New Roman" w:hAnsi="Times New Roman" w:cs="Times New Roman"/>
          <w:sz w:val="24"/>
          <w:szCs w:val="24"/>
        </w:rPr>
        <w:t>24</w:t>
      </w:r>
      <w:r w:rsidRPr="006570AB">
        <w:rPr>
          <w:rFonts w:ascii="Times New Roman" w:hAnsi="Times New Roman" w:cs="Times New Roman"/>
          <w:sz w:val="24"/>
          <w:szCs w:val="24"/>
        </w:rPr>
        <w:t xml:space="preserve"> r. poz. </w:t>
      </w:r>
      <w:r w:rsidR="00C617DE">
        <w:rPr>
          <w:rFonts w:ascii="Times New Roman" w:hAnsi="Times New Roman" w:cs="Times New Roman"/>
          <w:sz w:val="24"/>
          <w:szCs w:val="24"/>
        </w:rPr>
        <w:t>773</w:t>
      </w:r>
      <w:r w:rsidRPr="006570AB">
        <w:rPr>
          <w:rFonts w:ascii="Times New Roman" w:hAnsi="Times New Roman" w:cs="Times New Roman"/>
          <w:sz w:val="24"/>
          <w:szCs w:val="24"/>
        </w:rPr>
        <w:t>), z uwzględnieniem rodzaju przekazywanych danych.</w:t>
      </w:r>
    </w:p>
    <w:p w14:paraId="0F739F29"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12.</w:t>
      </w:r>
      <w:r w:rsidRPr="006570AB">
        <w:rPr>
          <w:rFonts w:ascii="Times New Roman" w:hAnsi="Times New Roman" w:cs="Times New Roman"/>
          <w:sz w:val="24"/>
          <w:szCs w:val="24"/>
        </w:rPr>
        <w:tab/>
        <w:t>Zamawiający rekomenduje wykorzystanie formatów: .pdf .doc .xls .jpg (.jpeg) ze szczególnym wskazaniem na .pdf.</w:t>
      </w:r>
    </w:p>
    <w:p w14:paraId="61AD91C7"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13.</w:t>
      </w:r>
      <w:r w:rsidRPr="006570AB">
        <w:rPr>
          <w:rFonts w:ascii="Times New Roman" w:hAnsi="Times New Roman" w:cs="Times New Roman"/>
          <w:sz w:val="24"/>
          <w:szCs w:val="24"/>
        </w:rPr>
        <w:tab/>
        <w:t>W celu ewentualnej kompresji danych zamawiający rekomenduje wykorzystanie jednego z formatów: .zip lub 7Z. 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5ABE6DBC"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14.</w:t>
      </w:r>
      <w:r w:rsidRPr="006570AB">
        <w:rPr>
          <w:rFonts w:ascii="Times New Roman" w:hAnsi="Times New Roman" w:cs="Times New Roman"/>
          <w:sz w:val="24"/>
          <w:szCs w:val="24"/>
        </w:rPr>
        <w:tab/>
        <w:t>Jeżeli informacje zawarte w ofercie stanowią tajemnicę przedsiębiorstwa w rozumieniu przepisów o zwalczaniu nieuczciwej konkurencji i w związku z niniejszym nie mogą być udostępnianie, wykonawca wraz z przekazaniem takich informacji winien zastrzec, że nie mogą być one udostępniane oraz wykazać, ze zastrzeżone informacje stanowią tajemnice przedsiębiorstwa. W przypadku braku wykazania, że informacje zastrzeżone stanowią tajemnice przedsiębiorstwa lub niewystarczającego uzasadnienia, informacje te zostaną uznane za jawne.</w:t>
      </w:r>
    </w:p>
    <w:p w14:paraId="5684BB75"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Jeżeli dokumenty elektroniczne, przekazywane przy użyciu środków komunikacji elektronicznej, zawierają informacje stanowiące tajemnicę przedsiębiorstwa w rozumieniu przepisów ustawy z dnia 16 kwietnia 1993 r. o zwalczaniu nieuczciwej konkurencji (Dz.U. z 2022 r., poz. 1233.), wykonawca, w celu utrzymania w poufności tych informacji, przekazuje je w wydzielonym i odpowiednio oznaczonym pliku, wraz z jednoczesnym zaznaczeniem „Załącznik stanowiący tajemnicę przedsiębiorstwa”. Po zaznaczeniu, plik ten należy złożyć wraz z plikami stanowiącymi jawną część oferty.</w:t>
      </w:r>
    </w:p>
    <w:p w14:paraId="2669299B" w14:textId="77777777" w:rsidR="00C44F15" w:rsidRPr="006570AB" w:rsidRDefault="00C44F15" w:rsidP="00455A46">
      <w:pPr>
        <w:autoSpaceDE w:val="0"/>
        <w:autoSpaceDN w:val="0"/>
        <w:adjustRightInd w:val="0"/>
        <w:spacing w:after="0" w:line="320" w:lineRule="exact"/>
        <w:contextualSpacing/>
        <w:jc w:val="both"/>
        <w:rPr>
          <w:rFonts w:ascii="Times New Roman" w:hAnsi="Times New Roman" w:cs="Times New Roman"/>
          <w:sz w:val="24"/>
          <w:szCs w:val="24"/>
        </w:rPr>
      </w:pPr>
    </w:p>
    <w:p w14:paraId="3D186281"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2. Termin składnia i otwarcia ofert;</w:t>
      </w:r>
    </w:p>
    <w:p w14:paraId="6B87B106"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Termin składania ofert:</w:t>
      </w:r>
    </w:p>
    <w:p w14:paraId="4F9F1BEE" w14:textId="3E1C28DA"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Oferty należy składać nie później niż do dnia</w:t>
      </w:r>
      <w:r w:rsidR="0017056D" w:rsidRPr="006570AB">
        <w:rPr>
          <w:rFonts w:ascii="Times New Roman" w:hAnsi="Times New Roman" w:cs="Times New Roman"/>
          <w:sz w:val="24"/>
          <w:szCs w:val="24"/>
        </w:rPr>
        <w:t xml:space="preserve"> </w:t>
      </w:r>
      <w:r w:rsidR="0006007C">
        <w:rPr>
          <w:rFonts w:ascii="Times New Roman" w:hAnsi="Times New Roman" w:cs="Times New Roman"/>
          <w:sz w:val="24"/>
          <w:szCs w:val="24"/>
        </w:rPr>
        <w:t>18</w:t>
      </w:r>
      <w:r w:rsidR="00D87452">
        <w:rPr>
          <w:rFonts w:ascii="Times New Roman" w:hAnsi="Times New Roman" w:cs="Times New Roman"/>
          <w:sz w:val="24"/>
          <w:szCs w:val="24"/>
        </w:rPr>
        <w:t>.1</w:t>
      </w:r>
      <w:r w:rsidR="00C617DE">
        <w:rPr>
          <w:rFonts w:ascii="Times New Roman" w:hAnsi="Times New Roman" w:cs="Times New Roman"/>
          <w:sz w:val="24"/>
          <w:szCs w:val="24"/>
        </w:rPr>
        <w:t>2</w:t>
      </w:r>
      <w:r w:rsidR="00D87452">
        <w:rPr>
          <w:rFonts w:ascii="Times New Roman" w:hAnsi="Times New Roman" w:cs="Times New Roman"/>
          <w:sz w:val="24"/>
          <w:szCs w:val="24"/>
        </w:rPr>
        <w:t>.</w:t>
      </w:r>
      <w:r w:rsidRPr="006570AB">
        <w:rPr>
          <w:rFonts w:ascii="Times New Roman" w:hAnsi="Times New Roman" w:cs="Times New Roman"/>
          <w:sz w:val="24"/>
          <w:szCs w:val="24"/>
        </w:rPr>
        <w:t>202</w:t>
      </w:r>
      <w:r w:rsidR="00F273CB" w:rsidRPr="006570AB">
        <w:rPr>
          <w:rFonts w:ascii="Times New Roman" w:hAnsi="Times New Roman" w:cs="Times New Roman"/>
          <w:sz w:val="24"/>
          <w:szCs w:val="24"/>
        </w:rPr>
        <w:t>5</w:t>
      </w:r>
      <w:r w:rsidRPr="006570AB">
        <w:rPr>
          <w:rFonts w:ascii="Times New Roman" w:hAnsi="Times New Roman" w:cs="Times New Roman"/>
          <w:sz w:val="24"/>
          <w:szCs w:val="24"/>
        </w:rPr>
        <w:t xml:space="preserve"> r. do godz. 09:00.</w:t>
      </w:r>
    </w:p>
    <w:p w14:paraId="25FF50E7" w14:textId="4FD4944B"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3. Termin otwarcia ofert:</w:t>
      </w:r>
    </w:p>
    <w:p w14:paraId="4ECF86C8" w14:textId="50307DDA"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Otwarcie złożonych ofert nastąpi w dniu </w:t>
      </w:r>
      <w:r w:rsidR="0006007C">
        <w:rPr>
          <w:rFonts w:ascii="Times New Roman" w:hAnsi="Times New Roman" w:cs="Times New Roman"/>
          <w:sz w:val="24"/>
          <w:szCs w:val="24"/>
        </w:rPr>
        <w:t>18</w:t>
      </w:r>
      <w:r w:rsidR="00D87452">
        <w:rPr>
          <w:rFonts w:ascii="Times New Roman" w:hAnsi="Times New Roman" w:cs="Times New Roman"/>
          <w:sz w:val="24"/>
          <w:szCs w:val="24"/>
        </w:rPr>
        <w:t>.1</w:t>
      </w:r>
      <w:r w:rsidR="00C617DE">
        <w:rPr>
          <w:rFonts w:ascii="Times New Roman" w:hAnsi="Times New Roman" w:cs="Times New Roman"/>
          <w:sz w:val="24"/>
          <w:szCs w:val="24"/>
        </w:rPr>
        <w:t>2</w:t>
      </w:r>
      <w:r w:rsidR="00D87452">
        <w:rPr>
          <w:rFonts w:ascii="Times New Roman" w:hAnsi="Times New Roman" w:cs="Times New Roman"/>
          <w:sz w:val="24"/>
          <w:szCs w:val="24"/>
        </w:rPr>
        <w:t>.2</w:t>
      </w:r>
      <w:r w:rsidRPr="006570AB">
        <w:rPr>
          <w:rFonts w:ascii="Times New Roman" w:hAnsi="Times New Roman" w:cs="Times New Roman"/>
          <w:sz w:val="24"/>
          <w:szCs w:val="24"/>
        </w:rPr>
        <w:t>02</w:t>
      </w:r>
      <w:r w:rsidR="00F273CB" w:rsidRPr="006570AB">
        <w:rPr>
          <w:rFonts w:ascii="Times New Roman" w:hAnsi="Times New Roman" w:cs="Times New Roman"/>
          <w:sz w:val="24"/>
          <w:szCs w:val="24"/>
        </w:rPr>
        <w:t>5</w:t>
      </w:r>
      <w:r w:rsidRPr="006570AB">
        <w:rPr>
          <w:rFonts w:ascii="Times New Roman" w:hAnsi="Times New Roman" w:cs="Times New Roman"/>
          <w:sz w:val="24"/>
          <w:szCs w:val="24"/>
        </w:rPr>
        <w:t xml:space="preserve"> r. o godz. 1</w:t>
      </w:r>
      <w:r w:rsidR="0006007C">
        <w:rPr>
          <w:rFonts w:ascii="Times New Roman" w:hAnsi="Times New Roman" w:cs="Times New Roman"/>
          <w:sz w:val="24"/>
          <w:szCs w:val="24"/>
        </w:rPr>
        <w:t>0</w:t>
      </w:r>
      <w:r w:rsidRPr="006570AB">
        <w:rPr>
          <w:rFonts w:ascii="Times New Roman" w:hAnsi="Times New Roman" w:cs="Times New Roman"/>
          <w:sz w:val="24"/>
          <w:szCs w:val="24"/>
        </w:rPr>
        <w:t>:00.</w:t>
      </w:r>
    </w:p>
    <w:p w14:paraId="0A7290D5"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Otwarcie ofert nastąpi na zasadach i w trybie art. 222 ust. 1-4 ustawy Pzp.</w:t>
      </w:r>
    </w:p>
    <w:p w14:paraId="682AFD9D"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 Niezwłocznie po otwarciu ofert Zamawiający zamieści na stronie internetowej, na której była zamieszczona swz wraz z załącznikami, informacje, o których mowa w art. 222 ust. 5 ustawy.</w:t>
      </w:r>
    </w:p>
    <w:p w14:paraId="54505FC1"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 Jeżeli otwarcie ofert następuje przy użyciu systemu teleinformatycznego, w przypadku awarii tego systemu, która powoduje brak możliwości otwarcia ofert w terminie określonym przez Zamawiającego, otwarcie ofert następuje niezwłocznie po usunięciu awarii.</w:t>
      </w:r>
    </w:p>
    <w:p w14:paraId="2A764249"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p>
    <w:p w14:paraId="15D9B5D3" w14:textId="253F35D3"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4.1. Dokumenty składające się na ofertę</w:t>
      </w:r>
      <w:r w:rsidR="004655D2">
        <w:rPr>
          <w:rFonts w:ascii="Times New Roman" w:hAnsi="Times New Roman" w:cs="Times New Roman"/>
          <w:b/>
          <w:bCs/>
          <w:sz w:val="24"/>
          <w:szCs w:val="24"/>
        </w:rPr>
        <w:t xml:space="preserve"> oraz dokumenty i oświadczenia składane wraz z ofertą</w:t>
      </w:r>
      <w:r w:rsidRPr="006570AB">
        <w:rPr>
          <w:rFonts w:ascii="Times New Roman" w:hAnsi="Times New Roman" w:cs="Times New Roman"/>
          <w:b/>
          <w:bCs/>
          <w:sz w:val="24"/>
          <w:szCs w:val="24"/>
        </w:rPr>
        <w:t>:</w:t>
      </w:r>
    </w:p>
    <w:p w14:paraId="7F0F6651" w14:textId="3F2EA0A1" w:rsidR="00455A46" w:rsidRPr="005B6100" w:rsidRDefault="00455A46" w:rsidP="00360519">
      <w:pPr>
        <w:autoSpaceDE w:val="0"/>
        <w:autoSpaceDN w:val="0"/>
        <w:adjustRightInd w:val="0"/>
        <w:spacing w:after="120" w:line="320" w:lineRule="exact"/>
        <w:contextualSpacing/>
        <w:jc w:val="both"/>
        <w:rPr>
          <w:b/>
          <w:bCs/>
          <w:sz w:val="24"/>
          <w:szCs w:val="24"/>
        </w:rPr>
      </w:pPr>
      <w:r w:rsidRPr="006570AB">
        <w:rPr>
          <w:rFonts w:ascii="Times New Roman" w:hAnsi="Times New Roman" w:cs="Times New Roman"/>
          <w:bCs/>
          <w:sz w:val="24"/>
          <w:szCs w:val="24"/>
        </w:rPr>
        <w:t xml:space="preserve">1). wypełniony </w:t>
      </w:r>
      <w:r w:rsidR="00E82B5B" w:rsidRPr="006570AB">
        <w:rPr>
          <w:rFonts w:ascii="Times New Roman" w:hAnsi="Times New Roman" w:cs="Times New Roman"/>
          <w:bCs/>
          <w:sz w:val="24"/>
          <w:szCs w:val="24"/>
        </w:rPr>
        <w:t>„</w:t>
      </w:r>
      <w:r w:rsidRPr="006570AB">
        <w:rPr>
          <w:rFonts w:ascii="Times New Roman" w:hAnsi="Times New Roman" w:cs="Times New Roman"/>
          <w:bCs/>
          <w:sz w:val="24"/>
          <w:szCs w:val="24"/>
        </w:rPr>
        <w:t>Formularz oferty</w:t>
      </w:r>
      <w:r w:rsidR="00E82B5B" w:rsidRPr="006570AB">
        <w:rPr>
          <w:rFonts w:ascii="Times New Roman" w:hAnsi="Times New Roman" w:cs="Times New Roman"/>
          <w:bCs/>
          <w:sz w:val="24"/>
          <w:szCs w:val="24"/>
        </w:rPr>
        <w:t xml:space="preserve">” zgodnie ze wzorem </w:t>
      </w:r>
      <w:r w:rsidRPr="006570AB">
        <w:rPr>
          <w:rFonts w:ascii="Times New Roman" w:hAnsi="Times New Roman" w:cs="Times New Roman"/>
          <w:b/>
          <w:bCs/>
          <w:iCs/>
          <w:sz w:val="24"/>
          <w:szCs w:val="24"/>
        </w:rPr>
        <w:t>załącznik</w:t>
      </w:r>
      <w:r w:rsidR="00E82B5B" w:rsidRPr="006570AB">
        <w:rPr>
          <w:rFonts w:ascii="Times New Roman" w:hAnsi="Times New Roman" w:cs="Times New Roman"/>
          <w:b/>
          <w:bCs/>
          <w:iCs/>
          <w:sz w:val="24"/>
          <w:szCs w:val="24"/>
        </w:rPr>
        <w:t>a</w:t>
      </w:r>
      <w:r w:rsidRPr="006570AB">
        <w:rPr>
          <w:rFonts w:ascii="Times New Roman" w:hAnsi="Times New Roman" w:cs="Times New Roman"/>
          <w:b/>
          <w:bCs/>
          <w:iCs/>
          <w:sz w:val="24"/>
          <w:szCs w:val="24"/>
        </w:rPr>
        <w:t xml:space="preserve"> nr 3 do swz</w:t>
      </w:r>
      <w:r w:rsidR="0022674B">
        <w:rPr>
          <w:rFonts w:ascii="Times New Roman" w:hAnsi="Times New Roman" w:cs="Times New Roman"/>
          <w:b/>
          <w:bCs/>
          <w:iCs/>
          <w:sz w:val="24"/>
          <w:szCs w:val="24"/>
        </w:rPr>
        <w:t xml:space="preserve"> </w:t>
      </w:r>
      <w:r w:rsidR="00360519" w:rsidRPr="00FD0A67">
        <w:rPr>
          <w:rFonts w:ascii="Times New Roman" w:hAnsi="Times New Roman" w:cs="Times New Roman"/>
        </w:rPr>
        <w:t xml:space="preserve">– </w:t>
      </w:r>
      <w:r w:rsidR="00360519">
        <w:rPr>
          <w:rFonts w:ascii="Times New Roman" w:hAnsi="Times New Roman" w:cs="Times New Roman"/>
        </w:rPr>
        <w:t xml:space="preserve">w </w:t>
      </w:r>
      <w:r w:rsidR="00360519" w:rsidRPr="005B6100">
        <w:rPr>
          <w:rFonts w:ascii="Times New Roman" w:hAnsi="Times New Roman" w:cs="Times New Roman"/>
          <w:sz w:val="24"/>
          <w:szCs w:val="24"/>
        </w:rPr>
        <w:t xml:space="preserve">odpowiednich pozycjach uwzględniając parametry oferty i w odniesieniu do części postępowania, na którą wykonawca składa ofertę) i wypełniony w kolumnie nr </w:t>
      </w:r>
      <w:r w:rsidR="0035064F">
        <w:rPr>
          <w:rFonts w:ascii="Times New Roman" w:hAnsi="Times New Roman" w:cs="Times New Roman"/>
          <w:sz w:val="24"/>
          <w:szCs w:val="24"/>
        </w:rPr>
        <w:t>4</w:t>
      </w:r>
      <w:r w:rsidR="00360519" w:rsidRPr="005B6100">
        <w:rPr>
          <w:rFonts w:ascii="Times New Roman" w:hAnsi="Times New Roman" w:cs="Times New Roman"/>
          <w:sz w:val="24"/>
          <w:szCs w:val="24"/>
        </w:rPr>
        <w:t xml:space="preserve"> odpowiedni formularz załącznika nr 1A</w:t>
      </w:r>
      <w:r w:rsidR="00136161">
        <w:rPr>
          <w:rFonts w:ascii="Times New Roman" w:hAnsi="Times New Roman" w:cs="Times New Roman"/>
          <w:sz w:val="24"/>
          <w:szCs w:val="24"/>
        </w:rPr>
        <w:t xml:space="preserve"> (dla części 1 zamówienia) </w:t>
      </w:r>
      <w:r w:rsidR="00360519" w:rsidRPr="005B6100">
        <w:rPr>
          <w:rFonts w:ascii="Times New Roman" w:hAnsi="Times New Roman" w:cs="Times New Roman"/>
          <w:sz w:val="24"/>
          <w:szCs w:val="24"/>
        </w:rPr>
        <w:t xml:space="preserve"> lub/i 1B do swz </w:t>
      </w:r>
      <w:r w:rsidR="0006007C">
        <w:rPr>
          <w:rFonts w:ascii="Times New Roman" w:hAnsi="Times New Roman" w:cs="Times New Roman"/>
          <w:sz w:val="24"/>
          <w:szCs w:val="24"/>
        </w:rPr>
        <w:t xml:space="preserve"> </w:t>
      </w:r>
      <w:r w:rsidR="00136161">
        <w:rPr>
          <w:rFonts w:ascii="Times New Roman" w:hAnsi="Times New Roman" w:cs="Times New Roman"/>
          <w:sz w:val="24"/>
          <w:szCs w:val="24"/>
        </w:rPr>
        <w:t xml:space="preserve">(dla części 2 zamówienia) </w:t>
      </w:r>
      <w:r w:rsidR="0006007C" w:rsidRPr="005B6100">
        <w:rPr>
          <w:rFonts w:ascii="Times New Roman" w:hAnsi="Times New Roman" w:cs="Times New Roman"/>
          <w:sz w:val="24"/>
          <w:szCs w:val="24"/>
        </w:rPr>
        <w:t xml:space="preserve">lub/i </w:t>
      </w:r>
      <w:r w:rsidR="0006007C">
        <w:rPr>
          <w:rFonts w:ascii="Times New Roman" w:hAnsi="Times New Roman" w:cs="Times New Roman"/>
          <w:sz w:val="24"/>
          <w:szCs w:val="24"/>
        </w:rPr>
        <w:t xml:space="preserve"> 1C </w:t>
      </w:r>
      <w:r w:rsidR="00136161">
        <w:rPr>
          <w:rFonts w:ascii="Times New Roman" w:hAnsi="Times New Roman" w:cs="Times New Roman"/>
          <w:sz w:val="24"/>
          <w:szCs w:val="24"/>
        </w:rPr>
        <w:t xml:space="preserve">(dla części 3 zamówienia) - </w:t>
      </w:r>
      <w:r w:rsidR="00360519" w:rsidRPr="005B6100">
        <w:rPr>
          <w:rFonts w:ascii="Times New Roman" w:hAnsi="Times New Roman" w:cs="Times New Roman"/>
          <w:sz w:val="24"/>
          <w:szCs w:val="24"/>
        </w:rPr>
        <w:t>w zależności od części zamówienia, której dotyczy oferta;</w:t>
      </w:r>
    </w:p>
    <w:p w14:paraId="0CD52A10" w14:textId="77777777" w:rsidR="00455A46" w:rsidRPr="005B6100"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5B6100">
        <w:rPr>
          <w:rFonts w:ascii="Times New Roman" w:hAnsi="Times New Roman" w:cs="Times New Roman"/>
          <w:sz w:val="24"/>
          <w:szCs w:val="24"/>
        </w:rPr>
        <w:t xml:space="preserve">2). oświadczenie o braku podstaw do wykluczenia i o spełnianiu warunków udziału w postępowaniu w oparciu o wzór </w:t>
      </w:r>
      <w:r w:rsidRPr="005B6100">
        <w:rPr>
          <w:rFonts w:ascii="Times New Roman" w:hAnsi="Times New Roman" w:cs="Times New Roman"/>
          <w:b/>
          <w:bCs/>
          <w:sz w:val="24"/>
          <w:szCs w:val="24"/>
        </w:rPr>
        <w:t>załącznika nr 4 do swz</w:t>
      </w:r>
      <w:r w:rsidRPr="005B6100">
        <w:rPr>
          <w:rFonts w:ascii="Times New Roman" w:hAnsi="Times New Roman" w:cs="Times New Roman"/>
          <w:sz w:val="24"/>
          <w:szCs w:val="24"/>
        </w:rPr>
        <w:t xml:space="preserve">; w przypadku wykonawców wspólnie ubiegających się o zamówienie ww. oświadczenie składa każdy z nich;  </w:t>
      </w:r>
    </w:p>
    <w:p w14:paraId="68BB6C5F" w14:textId="73AB2CD3" w:rsidR="00455A46" w:rsidRPr="006570AB"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3) oświadczenie dotyczące przesłanek wykluczenia art. 7 ust. 1 ustawy z dnia 13 kwietnia 2022 roku o szczególnych rozwiązaniach w zakresie przeciwdziałania wspieraniu agresji na Ukrainę oraz służących ochronie bezpieczeństwa narodowego w zakresie wskazanym przez Zamawiającego (wg wzoru stanowiącego zał. nr </w:t>
      </w:r>
      <w:r w:rsidR="00924D3E">
        <w:rPr>
          <w:rFonts w:ascii="Times New Roman" w:hAnsi="Times New Roman" w:cs="Times New Roman"/>
          <w:sz w:val="24"/>
          <w:szCs w:val="24"/>
        </w:rPr>
        <w:t>4</w:t>
      </w:r>
      <w:r w:rsidRPr="006570AB">
        <w:rPr>
          <w:rFonts w:ascii="Times New Roman" w:hAnsi="Times New Roman" w:cs="Times New Roman"/>
          <w:sz w:val="24"/>
          <w:szCs w:val="24"/>
        </w:rPr>
        <w:t xml:space="preserve"> do swz</w:t>
      </w:r>
      <w:r w:rsidR="000F7F79" w:rsidRPr="006570AB">
        <w:rPr>
          <w:rFonts w:ascii="Times New Roman" w:hAnsi="Times New Roman" w:cs="Times New Roman"/>
          <w:sz w:val="24"/>
          <w:szCs w:val="24"/>
        </w:rPr>
        <w:t xml:space="preserve"> lub zał. nr 5 – w przypadku podmiotu udostępniającego zasoby</w:t>
      </w:r>
      <w:r w:rsidRPr="006570AB">
        <w:rPr>
          <w:rFonts w:ascii="Times New Roman" w:hAnsi="Times New Roman" w:cs="Times New Roman"/>
          <w:sz w:val="24"/>
          <w:szCs w:val="24"/>
        </w:rPr>
        <w:t>).</w:t>
      </w:r>
    </w:p>
    <w:p w14:paraId="79395A11" w14:textId="77777777" w:rsidR="00455A46" w:rsidRPr="006570AB"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lang w:eastAsia="ar-SA"/>
        </w:rPr>
        <w:t>4). dokumenty potwierdzające umocowanie do reprezentacji wykonawcy, w tym p</w:t>
      </w:r>
      <w:r w:rsidRPr="006570AB">
        <w:rPr>
          <w:rFonts w:ascii="Times New Roman" w:hAnsi="Times New Roman" w:cs="Times New Roman"/>
          <w:sz w:val="24"/>
          <w:szCs w:val="24"/>
        </w:rPr>
        <w:t>ełnomocnictwo ustanowione do reprezentowania wykonawcy, także wykonawców wspólnie ubiegających się o udzielenie zamówienia publicznego.</w:t>
      </w:r>
    </w:p>
    <w:p w14:paraId="671D4259" w14:textId="35E4DACA"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4.2. Treść złożonej oferty musi odpowiadać treści </w:t>
      </w:r>
      <w:r w:rsidR="007C069F" w:rsidRPr="006570AB">
        <w:rPr>
          <w:rFonts w:ascii="Times New Roman" w:hAnsi="Times New Roman" w:cs="Times New Roman"/>
          <w:sz w:val="24"/>
          <w:szCs w:val="24"/>
        </w:rPr>
        <w:t>swz</w:t>
      </w:r>
      <w:r w:rsidRPr="006570AB">
        <w:rPr>
          <w:rFonts w:ascii="Times New Roman" w:hAnsi="Times New Roman" w:cs="Times New Roman"/>
          <w:sz w:val="24"/>
          <w:szCs w:val="24"/>
        </w:rPr>
        <w:t>. Zamawiający zaleca aby przy</w:t>
      </w:r>
    </w:p>
    <w:p w14:paraId="68874C1D"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sporządzeniu oferty, Wykonawca skorzystał z wzorów przygotowanych przez Zamawiającego.</w:t>
      </w:r>
    </w:p>
    <w:p w14:paraId="297FD113" w14:textId="1CBA3D46"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Wykonawca może przedstawić ofertę na swoich formularzach z zastrzeżeniem, że muszą one zawierać wszystkie informacje określone przez Zamawiającego w </w:t>
      </w:r>
      <w:r w:rsidR="007C069F" w:rsidRPr="006570AB">
        <w:rPr>
          <w:rFonts w:ascii="Times New Roman" w:hAnsi="Times New Roman" w:cs="Times New Roman"/>
          <w:sz w:val="24"/>
          <w:szCs w:val="24"/>
        </w:rPr>
        <w:t>swz</w:t>
      </w:r>
      <w:r w:rsidRPr="006570AB">
        <w:rPr>
          <w:rFonts w:ascii="Times New Roman" w:hAnsi="Times New Roman" w:cs="Times New Roman"/>
          <w:sz w:val="24"/>
          <w:szCs w:val="24"/>
        </w:rPr>
        <w:t>.</w:t>
      </w:r>
    </w:p>
    <w:p w14:paraId="278485E5"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4.3. Ofertę należy sporządzić w języku polskim. Dokumenty sporządzone w języku obcym muszą być składane wraz z tłumaczeniem na język polski.</w:t>
      </w:r>
    </w:p>
    <w:p w14:paraId="22115A51"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4.4. Wykonawca ma prawo złożyć tylko jedną ofertę. Wykonawca ponosi wszelkie koszty związane z przygotowaniem i złożeniem oferty.</w:t>
      </w:r>
    </w:p>
    <w:p w14:paraId="0EC28AC7"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4.5. Oferta i załączniki do oferty muszą być podpisane przez upoważnionego (upoważnionych)</w:t>
      </w:r>
    </w:p>
    <w:p w14:paraId="5852B45B"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przedstawiciela (przedstawicieli) Wykonawcy za pomocą kwalifikowanego podpisu</w:t>
      </w:r>
    </w:p>
    <w:p w14:paraId="77DDEC82"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elektronicznego lub w postaci elektronicznej opatrzonej podpisem zaufanym lub podpisem</w:t>
      </w:r>
    </w:p>
    <w:p w14:paraId="17C7352F"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osobistym.</w:t>
      </w:r>
    </w:p>
    <w:p w14:paraId="50500C96"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4.6. W przypadku, gdy Wykonawcę reprezentuje Pełnomocnik wraz z ofertą winno być złożone</w:t>
      </w:r>
    </w:p>
    <w:p w14:paraId="29FFBF65"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pełnomocnictwo dla tej osoby określające jego zakres. Pełnomocnictwo winno być podpisane przez osoby uprawnione do reprezentowania Wykonawcy.</w:t>
      </w:r>
    </w:p>
    <w:p w14:paraId="535E448E"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Wszelkie pełnomocnictwa winny być załączone do oferty w formie oryginału lub urzędowo</w:t>
      </w:r>
    </w:p>
    <w:p w14:paraId="6278E4A2" w14:textId="278BE50A"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poświadczonego odpisu pełnomocnictwa (notarialnie – art. 97 ust. 2 ustawy z 14 lutego 1991 r. – Prawo o notariacie (tekst jednolity Dz. U. z 20</w:t>
      </w:r>
      <w:r w:rsidR="006E5377">
        <w:rPr>
          <w:rFonts w:ascii="Times New Roman" w:hAnsi="Times New Roman" w:cs="Times New Roman"/>
          <w:sz w:val="24"/>
          <w:szCs w:val="24"/>
        </w:rPr>
        <w:t>2</w:t>
      </w:r>
      <w:r w:rsidRPr="006570AB">
        <w:rPr>
          <w:rFonts w:ascii="Times New Roman" w:hAnsi="Times New Roman" w:cs="Times New Roman"/>
          <w:sz w:val="24"/>
          <w:szCs w:val="24"/>
        </w:rPr>
        <w:t>4 poz. 1</w:t>
      </w:r>
      <w:r w:rsidR="006E5377">
        <w:rPr>
          <w:rFonts w:ascii="Times New Roman" w:hAnsi="Times New Roman" w:cs="Times New Roman"/>
          <w:sz w:val="24"/>
          <w:szCs w:val="24"/>
        </w:rPr>
        <w:t>001</w:t>
      </w:r>
      <w:r w:rsidRPr="006570AB">
        <w:rPr>
          <w:rFonts w:ascii="Times New Roman" w:hAnsi="Times New Roman" w:cs="Times New Roman"/>
          <w:sz w:val="24"/>
          <w:szCs w:val="24"/>
        </w:rPr>
        <w:t xml:space="preserve"> z</w:t>
      </w:r>
      <w:r w:rsidR="006E5377">
        <w:rPr>
          <w:rFonts w:ascii="Times New Roman" w:hAnsi="Times New Roman" w:cs="Times New Roman"/>
          <w:sz w:val="24"/>
          <w:szCs w:val="24"/>
        </w:rPr>
        <w:t>e</w:t>
      </w:r>
      <w:r w:rsidRPr="006570AB">
        <w:rPr>
          <w:rFonts w:ascii="Times New Roman" w:hAnsi="Times New Roman" w:cs="Times New Roman"/>
          <w:sz w:val="24"/>
          <w:szCs w:val="24"/>
        </w:rPr>
        <w:t xml:space="preserve"> zmianami)).</w:t>
      </w:r>
    </w:p>
    <w:p w14:paraId="52E80E04" w14:textId="58769FFF"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b/>
          <w:bCs/>
          <w:sz w:val="24"/>
          <w:szCs w:val="24"/>
        </w:rPr>
        <w:t xml:space="preserve">4.7. Wykonawca jest związany ofertą do dnia </w:t>
      </w:r>
      <w:r w:rsidR="00C617DE">
        <w:rPr>
          <w:rFonts w:ascii="Times New Roman" w:hAnsi="Times New Roman" w:cs="Times New Roman"/>
          <w:b/>
          <w:bCs/>
          <w:sz w:val="24"/>
          <w:szCs w:val="24"/>
        </w:rPr>
        <w:t>2</w:t>
      </w:r>
      <w:r w:rsidR="00484DB1">
        <w:rPr>
          <w:rFonts w:ascii="Times New Roman" w:hAnsi="Times New Roman" w:cs="Times New Roman"/>
          <w:b/>
          <w:bCs/>
          <w:sz w:val="24"/>
          <w:szCs w:val="24"/>
        </w:rPr>
        <w:t>4</w:t>
      </w:r>
      <w:r w:rsidR="00D87452">
        <w:rPr>
          <w:rFonts w:ascii="Times New Roman" w:hAnsi="Times New Roman" w:cs="Times New Roman"/>
          <w:b/>
          <w:bCs/>
          <w:sz w:val="24"/>
          <w:szCs w:val="24"/>
        </w:rPr>
        <w:t>.1</w:t>
      </w:r>
      <w:r w:rsidR="00C617DE">
        <w:rPr>
          <w:rFonts w:ascii="Times New Roman" w:hAnsi="Times New Roman" w:cs="Times New Roman"/>
          <w:b/>
          <w:bCs/>
          <w:sz w:val="24"/>
          <w:szCs w:val="24"/>
        </w:rPr>
        <w:t>2</w:t>
      </w:r>
      <w:r w:rsidR="00D87452">
        <w:rPr>
          <w:rFonts w:ascii="Times New Roman" w:hAnsi="Times New Roman" w:cs="Times New Roman"/>
          <w:b/>
          <w:bCs/>
          <w:sz w:val="24"/>
          <w:szCs w:val="24"/>
        </w:rPr>
        <w:t>.</w:t>
      </w:r>
      <w:r w:rsidRPr="006570AB">
        <w:rPr>
          <w:rFonts w:ascii="Times New Roman" w:hAnsi="Times New Roman" w:cs="Times New Roman"/>
          <w:b/>
          <w:bCs/>
          <w:sz w:val="24"/>
          <w:szCs w:val="24"/>
        </w:rPr>
        <w:t>202</w:t>
      </w:r>
      <w:r w:rsidR="006570AB" w:rsidRPr="006570AB">
        <w:rPr>
          <w:rFonts w:ascii="Times New Roman" w:hAnsi="Times New Roman" w:cs="Times New Roman"/>
          <w:b/>
          <w:bCs/>
          <w:sz w:val="24"/>
          <w:szCs w:val="24"/>
        </w:rPr>
        <w:t>5</w:t>
      </w:r>
      <w:r w:rsidRPr="006570AB">
        <w:rPr>
          <w:rFonts w:ascii="Times New Roman" w:hAnsi="Times New Roman" w:cs="Times New Roman"/>
          <w:b/>
          <w:bCs/>
          <w:sz w:val="24"/>
          <w:szCs w:val="24"/>
        </w:rPr>
        <w:t xml:space="preserve"> r.</w:t>
      </w:r>
      <w:r w:rsidRPr="006570AB">
        <w:rPr>
          <w:rFonts w:ascii="Times New Roman" w:hAnsi="Times New Roman" w:cs="Times New Roman"/>
          <w:sz w:val="24"/>
          <w:szCs w:val="24"/>
        </w:rPr>
        <w:t xml:space="preserve">  </w:t>
      </w:r>
    </w:p>
    <w:p w14:paraId="2B6E9043"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4.8. Wykonawcy mogą wspólnie ubiegać się o udzielenie zamówienia. W takim przypadku ich oferta musi spełniać następujące wymagania:</w:t>
      </w:r>
    </w:p>
    <w:p w14:paraId="4BA127E4"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a) w odniesieniu do wymagań postawionych przez Zamawiającego, każdy z Wykonawców ubiegających się wspólnie o zamówienie, oddzielnie musi udokumentować, że nie podlega </w:t>
      </w:r>
      <w:r w:rsidRPr="006570AB">
        <w:rPr>
          <w:rFonts w:ascii="Times New Roman" w:hAnsi="Times New Roman" w:cs="Times New Roman"/>
          <w:sz w:val="24"/>
          <w:szCs w:val="24"/>
        </w:rPr>
        <w:lastRenderedPageBreak/>
        <w:t>wykluczeniu z Postępowania na podstawie art. 108 ust. 1 ustawy Pzp oraz art. 109 ust. 1 pkt 4 ustawy Pzp,</w:t>
      </w:r>
    </w:p>
    <w:p w14:paraId="00842F99"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b) Wykonawcy występujący wspólnie muszą ustanowić pełnomocnika do reprezentowania ich w Postępowaniu lub do reprezentowania ich w Postępowaniu i zawarcia umowy w sprawie zamówienia publicznego. Pełnomocnictwo należy przedłożyć w ofercie w formie, o której mowa w ust. 4.6),</w:t>
      </w:r>
    </w:p>
    <w:p w14:paraId="6A22A4EC"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c) wszelka korespondencja w Postępowaniu prowadzona będzie wyłącznie z pełnomocnikiem, o którym mowa w ust. 4.8 lit. b),</w:t>
      </w:r>
    </w:p>
    <w:p w14:paraId="4E1DCF3F"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d) wypełniając Formularz ofertowy, jak również inne dokumenty powołujące się na „Wykonawcę”; w miejscu „np. nazwa i adres Wykonawcy” należy wpisać dane dotyczące każdego z Wykonawców wspólnie ubiegających się o udzielnie zamówienia, a nie dane pełnomocnika Wykonawców wspólnie ubiegających się o udzielenie zamówienia.</w:t>
      </w:r>
    </w:p>
    <w:p w14:paraId="605C71D8" w14:textId="55886347" w:rsidR="00EE3FB4"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4.9. W przypadku wskazania przez wykonawcę dostępności podmiotowych środków dowodowych lub dokumentów potwierdzających, że osoba działająca w imieniu Wykonawcy jest umocowana do jego reprezentowania, pod określonymi adresami internetowymi ogólnodostępnych i bezpłatnych baz danych, zamawiający może żądać od wykonawcy przedstawienia tłumaczenia na język polski pobranych samodzielnie przez zamawiającego podmiotowych środków dowodowych lub dokumentów.</w:t>
      </w:r>
    </w:p>
    <w:p w14:paraId="3A6961F2" w14:textId="77777777"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4.10. W przypadku gdy wybór najkorzystniejszej oferty nie nastąpi przed upływem terminu związania ofertą określonego dla przedmiotowego postępowania, zamawiający na podst. art. 307 ust. 2 ustawy Pzp przed upływem terminu związania ofertą może zwrócić się jednokrotnie do wykonawców o wyrażenie zgody na przedłużenie tego terminu o wskazywany przez niego okres, nie dłuższy niż 30 dni. </w:t>
      </w:r>
    </w:p>
    <w:p w14:paraId="77DF6504" w14:textId="58E0F681"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4.11. Przedłużenie terminu związania ofertą określonego w swz, zgodnie  z art. 307 ust. 3 ustawy Pzp wymaga również złożenia przez wykonawcę pisemnego oświadczenia o wyrażeniu zgody na przedłużenie terminu związania ofertą wraz z przedłużeniem okresu ważności wadium albo jeżeli nie jest to możliwe, z wniesieniem nowego wadium na przedłużony okres związania ofertą. </w:t>
      </w:r>
    </w:p>
    <w:p w14:paraId="27F4BF2B" w14:textId="50333E11"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4.12. Zgodnie z art. 226 ust. 1 pkt 12 Pzp zamawiający odrzuca ofertę wykonawcy, który nie wyraził pisemnej zgody na przedłużenie terminu związania ofertą.</w:t>
      </w:r>
    </w:p>
    <w:p w14:paraId="05A07995" w14:textId="77777777" w:rsidR="008A3D1C" w:rsidRPr="006570AB" w:rsidRDefault="008A3D1C" w:rsidP="000B2319">
      <w:pPr>
        <w:autoSpaceDE w:val="0"/>
        <w:autoSpaceDN w:val="0"/>
        <w:adjustRightInd w:val="0"/>
        <w:spacing w:after="0" w:line="320" w:lineRule="exact"/>
        <w:contextualSpacing/>
        <w:jc w:val="both"/>
        <w:rPr>
          <w:rFonts w:ascii="Times New Roman" w:hAnsi="Times New Roman" w:cs="Times New Roman"/>
          <w:b/>
          <w:bCs/>
          <w:sz w:val="24"/>
          <w:szCs w:val="24"/>
        </w:rPr>
      </w:pPr>
    </w:p>
    <w:p w14:paraId="508F4ABD" w14:textId="1F010819"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XIII.WYMAGANIA DOTYCZĄCE WADIUM</w:t>
      </w:r>
    </w:p>
    <w:p w14:paraId="544DE340" w14:textId="77777777" w:rsidR="007C069F" w:rsidRPr="006570AB" w:rsidRDefault="007C069F" w:rsidP="007C069F">
      <w:pPr>
        <w:spacing w:after="0" w:line="320" w:lineRule="exact"/>
        <w:contextualSpacing/>
        <w:jc w:val="both"/>
        <w:rPr>
          <w:rFonts w:ascii="Times New Roman" w:hAnsi="Times New Roman" w:cs="Times New Roman"/>
          <w:sz w:val="24"/>
          <w:szCs w:val="24"/>
        </w:rPr>
      </w:pPr>
    </w:p>
    <w:p w14:paraId="1D4DD36B" w14:textId="5A3F68D0" w:rsidR="007C069F" w:rsidRPr="006570AB" w:rsidRDefault="007C069F" w:rsidP="00985A20">
      <w:pPr>
        <w:spacing w:line="320" w:lineRule="exact"/>
        <w:contextualSpacing/>
        <w:rPr>
          <w:rFonts w:ascii="Times New Roman" w:eastAsia="Century Gothic" w:hAnsi="Times New Roman" w:cs="Times New Roman"/>
          <w:sz w:val="24"/>
          <w:szCs w:val="24"/>
        </w:rPr>
      </w:pPr>
      <w:r w:rsidRPr="006570AB">
        <w:rPr>
          <w:rFonts w:ascii="Times New Roman" w:eastAsia="Century Gothic" w:hAnsi="Times New Roman" w:cs="Times New Roman"/>
          <w:sz w:val="24"/>
          <w:szCs w:val="24"/>
        </w:rPr>
        <w:t>Zamawiający</w:t>
      </w:r>
      <w:r w:rsidR="00985A20">
        <w:rPr>
          <w:rFonts w:ascii="Times New Roman" w:eastAsia="Century Gothic" w:hAnsi="Times New Roman" w:cs="Times New Roman"/>
          <w:sz w:val="24"/>
          <w:szCs w:val="24"/>
        </w:rPr>
        <w:t xml:space="preserve"> nie</w:t>
      </w:r>
      <w:r w:rsidRPr="006570AB">
        <w:rPr>
          <w:rFonts w:ascii="Times New Roman" w:eastAsia="Century Gothic" w:hAnsi="Times New Roman" w:cs="Times New Roman"/>
          <w:sz w:val="24"/>
          <w:szCs w:val="24"/>
        </w:rPr>
        <w:t xml:space="preserve"> żąda od wykonawców wniesienia wadium</w:t>
      </w:r>
      <w:r w:rsidR="00985A20">
        <w:rPr>
          <w:rFonts w:ascii="Times New Roman" w:eastAsia="Century Gothic" w:hAnsi="Times New Roman" w:cs="Times New Roman"/>
          <w:sz w:val="24"/>
          <w:szCs w:val="24"/>
        </w:rPr>
        <w:t>.</w:t>
      </w:r>
    </w:p>
    <w:p w14:paraId="48FDDC58" w14:textId="77777777" w:rsidR="00985A20" w:rsidRPr="006570AB" w:rsidRDefault="00985A20" w:rsidP="000B2319">
      <w:pPr>
        <w:autoSpaceDE w:val="0"/>
        <w:autoSpaceDN w:val="0"/>
        <w:adjustRightInd w:val="0"/>
        <w:spacing w:after="0" w:line="320" w:lineRule="exact"/>
        <w:contextualSpacing/>
        <w:jc w:val="both"/>
        <w:rPr>
          <w:rFonts w:ascii="Times New Roman" w:hAnsi="Times New Roman" w:cs="Times New Roman"/>
          <w:b/>
          <w:bCs/>
          <w:sz w:val="24"/>
          <w:szCs w:val="24"/>
        </w:rPr>
      </w:pPr>
    </w:p>
    <w:p w14:paraId="56586F51" w14:textId="7864FC14"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XIV. ZASADY OCENY OFERT</w:t>
      </w:r>
    </w:p>
    <w:p w14:paraId="10CD1EDA" w14:textId="04A1F50E"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 Zamawiający do etapu oceny ofert pod względem ustalonych w ust. 2 kryteriów zakwalifikuje oferty spełniające następujące wymagania:</w:t>
      </w:r>
    </w:p>
    <w:p w14:paraId="28253BC2"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a) oferta została złożona w określonym przez Zamawiającego terminie,</w:t>
      </w:r>
    </w:p>
    <w:p w14:paraId="37723B8C"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b) złożone przez Wykonawcę dokumenty (oświadczenia) potwierdzają spełnianie przez niego</w:t>
      </w:r>
    </w:p>
    <w:p w14:paraId="34633AEF"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warunków udziału w Postępowaniu określone w Specyfikacji,</w:t>
      </w:r>
    </w:p>
    <w:p w14:paraId="5C1E7635" w14:textId="20EEE955"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c) złożone oświadczenia i wymagane dokumenty są aktualne, zostały złożone w odpowiedniej formie i są podpisane przez osoby uprawnione do reprezentowania Wykonawcy,</w:t>
      </w:r>
    </w:p>
    <w:p w14:paraId="17A9BE60"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lastRenderedPageBreak/>
        <w:t>d) oferta nie podlega odrzuceniu.</w:t>
      </w:r>
    </w:p>
    <w:p w14:paraId="4F92222B" w14:textId="50FB0260" w:rsidR="0023547C" w:rsidRPr="006570AB" w:rsidRDefault="0023547C" w:rsidP="00EE1DA8">
      <w:pPr>
        <w:pStyle w:val="Akapitzlist"/>
        <w:numPr>
          <w:ilvl w:val="0"/>
          <w:numId w:val="10"/>
        </w:numPr>
        <w:spacing w:line="320" w:lineRule="exact"/>
        <w:ind w:right="-1"/>
        <w:jc w:val="both"/>
        <w:rPr>
          <w:rFonts w:ascii="Times New Roman" w:hAnsi="Times New Roman" w:cs="Times New Roman"/>
          <w:sz w:val="24"/>
          <w:szCs w:val="24"/>
        </w:rPr>
      </w:pPr>
      <w:r w:rsidRPr="006570AB">
        <w:rPr>
          <w:rFonts w:ascii="Times New Roman" w:hAnsi="Times New Roman" w:cs="Times New Roman"/>
          <w:sz w:val="24"/>
          <w:szCs w:val="24"/>
        </w:rPr>
        <w:t>Zamawiający wyznaczył następujące kryteria i ich znaczenie</w:t>
      </w:r>
      <w:r w:rsidR="00C56886">
        <w:rPr>
          <w:rFonts w:ascii="Times New Roman" w:hAnsi="Times New Roman" w:cs="Times New Roman"/>
          <w:sz w:val="24"/>
          <w:szCs w:val="24"/>
        </w:rPr>
        <w:t xml:space="preserve"> (jednakowe dla wszystkich części postępowania)</w:t>
      </w:r>
      <w:r w:rsidRPr="006570AB">
        <w:rPr>
          <w:rFonts w:ascii="Times New Roman" w:hAnsi="Times New Roman" w:cs="Times New Roman"/>
          <w:sz w:val="24"/>
          <w:szCs w:val="24"/>
        </w:rPr>
        <w:t>:</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5954"/>
        <w:gridCol w:w="2835"/>
      </w:tblGrid>
      <w:tr w:rsidR="006570AB" w:rsidRPr="006570AB" w14:paraId="685F6D82" w14:textId="77777777" w:rsidTr="0023547C">
        <w:tc>
          <w:tcPr>
            <w:tcW w:w="567" w:type="dxa"/>
            <w:tcBorders>
              <w:top w:val="single" w:sz="4" w:space="0" w:color="auto"/>
              <w:left w:val="single" w:sz="4" w:space="0" w:color="auto"/>
              <w:bottom w:val="single" w:sz="4" w:space="0" w:color="auto"/>
              <w:right w:val="single" w:sz="4" w:space="0" w:color="auto"/>
            </w:tcBorders>
            <w:vAlign w:val="center"/>
          </w:tcPr>
          <w:p w14:paraId="677B97F8" w14:textId="77777777" w:rsidR="0023547C" w:rsidRPr="006570AB" w:rsidRDefault="0023547C" w:rsidP="000B2319">
            <w:pPr>
              <w:spacing w:line="320" w:lineRule="exact"/>
              <w:ind w:right="-1"/>
              <w:contextualSpacing/>
              <w:jc w:val="center"/>
              <w:rPr>
                <w:rFonts w:ascii="Times New Roman" w:hAnsi="Times New Roman" w:cs="Times New Roman"/>
                <w:b/>
                <w:bCs/>
                <w:sz w:val="24"/>
                <w:szCs w:val="24"/>
              </w:rPr>
            </w:pPr>
            <w:r w:rsidRPr="006570AB">
              <w:rPr>
                <w:rFonts w:ascii="Times New Roman" w:hAnsi="Times New Roman" w:cs="Times New Roman"/>
                <w:b/>
                <w:bCs/>
                <w:sz w:val="24"/>
                <w:szCs w:val="24"/>
              </w:rPr>
              <w:t>Lp.</w:t>
            </w:r>
          </w:p>
        </w:tc>
        <w:tc>
          <w:tcPr>
            <w:tcW w:w="5954" w:type="dxa"/>
            <w:tcBorders>
              <w:top w:val="single" w:sz="4" w:space="0" w:color="auto"/>
              <w:left w:val="single" w:sz="4" w:space="0" w:color="auto"/>
              <w:bottom w:val="single" w:sz="4" w:space="0" w:color="auto"/>
              <w:right w:val="single" w:sz="4" w:space="0" w:color="auto"/>
            </w:tcBorders>
            <w:vAlign w:val="center"/>
          </w:tcPr>
          <w:p w14:paraId="0B81FA5C" w14:textId="77777777" w:rsidR="0023547C" w:rsidRPr="006570AB" w:rsidRDefault="0023547C" w:rsidP="000B2319">
            <w:pPr>
              <w:spacing w:line="320" w:lineRule="exact"/>
              <w:ind w:right="-1"/>
              <w:contextualSpacing/>
              <w:jc w:val="center"/>
              <w:rPr>
                <w:rFonts w:ascii="Times New Roman" w:hAnsi="Times New Roman" w:cs="Times New Roman"/>
                <w:b/>
                <w:bCs/>
                <w:caps/>
                <w:sz w:val="24"/>
                <w:szCs w:val="24"/>
              </w:rPr>
            </w:pPr>
            <w:r w:rsidRPr="006570AB">
              <w:rPr>
                <w:rFonts w:ascii="Times New Roman" w:hAnsi="Times New Roman" w:cs="Times New Roman"/>
                <w:b/>
                <w:bCs/>
                <w:caps/>
                <w:sz w:val="24"/>
                <w:szCs w:val="24"/>
              </w:rPr>
              <w:t>Opis kryteriów oceny</w:t>
            </w:r>
          </w:p>
        </w:tc>
        <w:tc>
          <w:tcPr>
            <w:tcW w:w="2835" w:type="dxa"/>
            <w:tcBorders>
              <w:top w:val="single" w:sz="4" w:space="0" w:color="auto"/>
              <w:left w:val="single" w:sz="4" w:space="0" w:color="auto"/>
              <w:bottom w:val="single" w:sz="4" w:space="0" w:color="auto"/>
              <w:right w:val="single" w:sz="4" w:space="0" w:color="auto"/>
            </w:tcBorders>
          </w:tcPr>
          <w:p w14:paraId="146E592A" w14:textId="77777777" w:rsidR="0023547C" w:rsidRPr="006570AB" w:rsidRDefault="0023547C" w:rsidP="000B2319">
            <w:pPr>
              <w:pStyle w:val="Nagwek6"/>
              <w:spacing w:before="0" w:line="320" w:lineRule="exact"/>
              <w:ind w:right="-1"/>
              <w:contextualSpacing/>
              <w:jc w:val="center"/>
              <w:rPr>
                <w:rFonts w:ascii="Times New Roman" w:hAnsi="Times New Roman" w:cs="Times New Roman"/>
                <w:caps/>
                <w:color w:val="auto"/>
                <w:sz w:val="24"/>
                <w:szCs w:val="24"/>
              </w:rPr>
            </w:pPr>
            <w:r w:rsidRPr="006570AB">
              <w:rPr>
                <w:rFonts w:ascii="Times New Roman" w:hAnsi="Times New Roman" w:cs="Times New Roman"/>
                <w:caps/>
                <w:color w:val="auto"/>
                <w:sz w:val="24"/>
                <w:szCs w:val="24"/>
              </w:rPr>
              <w:t>Znaczenie</w:t>
            </w:r>
          </w:p>
        </w:tc>
      </w:tr>
      <w:tr w:rsidR="006570AB" w:rsidRPr="006570AB" w14:paraId="0E79B61F" w14:textId="77777777" w:rsidTr="0023547C">
        <w:tc>
          <w:tcPr>
            <w:tcW w:w="567" w:type="dxa"/>
            <w:tcBorders>
              <w:top w:val="single" w:sz="4" w:space="0" w:color="auto"/>
              <w:left w:val="single" w:sz="4" w:space="0" w:color="auto"/>
              <w:bottom w:val="single" w:sz="4" w:space="0" w:color="auto"/>
              <w:right w:val="single" w:sz="4" w:space="0" w:color="auto"/>
            </w:tcBorders>
          </w:tcPr>
          <w:p w14:paraId="2FF8F87B" w14:textId="77777777"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1</w:t>
            </w:r>
          </w:p>
        </w:tc>
        <w:tc>
          <w:tcPr>
            <w:tcW w:w="5954" w:type="dxa"/>
            <w:tcBorders>
              <w:top w:val="single" w:sz="4" w:space="0" w:color="auto"/>
              <w:left w:val="single" w:sz="4" w:space="0" w:color="auto"/>
              <w:bottom w:val="single" w:sz="4" w:space="0" w:color="auto"/>
              <w:right w:val="single" w:sz="4" w:space="0" w:color="auto"/>
            </w:tcBorders>
          </w:tcPr>
          <w:p w14:paraId="7D6161DE" w14:textId="6B8DFD9C" w:rsidR="0023547C" w:rsidRPr="006570AB" w:rsidRDefault="0023547C" w:rsidP="000B2319">
            <w:pPr>
              <w:pStyle w:val="Nagwek8"/>
              <w:spacing w:line="320" w:lineRule="exact"/>
              <w:ind w:right="-1"/>
              <w:contextualSpacing/>
              <w:rPr>
                <w:rFonts w:ascii="Times New Roman" w:hAnsi="Times New Roman" w:cs="Times New Roman"/>
                <w:color w:val="auto"/>
                <w:sz w:val="24"/>
                <w:szCs w:val="24"/>
              </w:rPr>
            </w:pPr>
            <w:r w:rsidRPr="006570AB">
              <w:rPr>
                <w:rFonts w:ascii="Times New Roman" w:hAnsi="Times New Roman" w:cs="Times New Roman"/>
                <w:color w:val="auto"/>
                <w:sz w:val="24"/>
                <w:szCs w:val="24"/>
              </w:rPr>
              <w:t>Cena oferty (C)</w:t>
            </w:r>
          </w:p>
        </w:tc>
        <w:tc>
          <w:tcPr>
            <w:tcW w:w="2835" w:type="dxa"/>
            <w:tcBorders>
              <w:top w:val="single" w:sz="4" w:space="0" w:color="auto"/>
              <w:left w:val="single" w:sz="4" w:space="0" w:color="auto"/>
              <w:bottom w:val="single" w:sz="4" w:space="0" w:color="auto"/>
              <w:right w:val="single" w:sz="4" w:space="0" w:color="auto"/>
            </w:tcBorders>
          </w:tcPr>
          <w:p w14:paraId="1BF48407" w14:textId="6469F2E4"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 xml:space="preserve">60 </w:t>
            </w:r>
            <w:r w:rsidR="002D50F3" w:rsidRPr="006570AB">
              <w:rPr>
                <w:rFonts w:ascii="Times New Roman" w:hAnsi="Times New Roman" w:cs="Times New Roman"/>
                <w:sz w:val="24"/>
                <w:szCs w:val="24"/>
              </w:rPr>
              <w:t xml:space="preserve">pkt </w:t>
            </w:r>
          </w:p>
        </w:tc>
      </w:tr>
      <w:tr w:rsidR="006570AB" w:rsidRPr="006570AB" w14:paraId="1DD8B7FC" w14:textId="77777777" w:rsidTr="0023547C">
        <w:tc>
          <w:tcPr>
            <w:tcW w:w="567" w:type="dxa"/>
            <w:tcBorders>
              <w:top w:val="single" w:sz="4" w:space="0" w:color="auto"/>
              <w:left w:val="single" w:sz="4" w:space="0" w:color="auto"/>
              <w:bottom w:val="single" w:sz="4" w:space="0" w:color="auto"/>
              <w:right w:val="single" w:sz="4" w:space="0" w:color="auto"/>
            </w:tcBorders>
          </w:tcPr>
          <w:p w14:paraId="6E4C71DD" w14:textId="77777777"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2</w:t>
            </w:r>
          </w:p>
        </w:tc>
        <w:tc>
          <w:tcPr>
            <w:tcW w:w="5954" w:type="dxa"/>
            <w:tcBorders>
              <w:top w:val="single" w:sz="4" w:space="0" w:color="auto"/>
              <w:left w:val="single" w:sz="4" w:space="0" w:color="auto"/>
              <w:bottom w:val="single" w:sz="4" w:space="0" w:color="auto"/>
              <w:right w:val="single" w:sz="4" w:space="0" w:color="auto"/>
            </w:tcBorders>
          </w:tcPr>
          <w:p w14:paraId="05B92ABE" w14:textId="399F8BB4" w:rsidR="0023547C" w:rsidRPr="006570AB" w:rsidRDefault="00F5630D" w:rsidP="000B2319">
            <w:pPr>
              <w:pStyle w:val="Nagwek8"/>
              <w:spacing w:line="320" w:lineRule="exact"/>
              <w:ind w:right="-1"/>
              <w:contextualSpacing/>
              <w:rPr>
                <w:rFonts w:ascii="Times New Roman" w:hAnsi="Times New Roman" w:cs="Times New Roman"/>
                <w:bCs/>
                <w:color w:val="auto"/>
                <w:sz w:val="24"/>
                <w:szCs w:val="24"/>
              </w:rPr>
            </w:pPr>
            <w:r w:rsidRPr="006570AB">
              <w:rPr>
                <w:rFonts w:ascii="Times New Roman" w:hAnsi="Times New Roman" w:cs="Times New Roman"/>
                <w:bCs/>
                <w:color w:val="auto"/>
                <w:sz w:val="24"/>
                <w:szCs w:val="24"/>
              </w:rPr>
              <w:t>Gwarancja (G)</w:t>
            </w:r>
          </w:p>
        </w:tc>
        <w:tc>
          <w:tcPr>
            <w:tcW w:w="2835" w:type="dxa"/>
            <w:tcBorders>
              <w:top w:val="single" w:sz="4" w:space="0" w:color="auto"/>
              <w:left w:val="single" w:sz="4" w:space="0" w:color="auto"/>
              <w:bottom w:val="single" w:sz="4" w:space="0" w:color="auto"/>
              <w:right w:val="single" w:sz="4" w:space="0" w:color="auto"/>
            </w:tcBorders>
          </w:tcPr>
          <w:p w14:paraId="2BA96D74" w14:textId="14A7DDD8" w:rsidR="0023547C" w:rsidRPr="006570AB" w:rsidRDefault="00985A20" w:rsidP="000B2319">
            <w:pPr>
              <w:spacing w:line="320" w:lineRule="exact"/>
              <w:ind w:right="-1"/>
              <w:contextualSpacing/>
              <w:jc w:val="center"/>
              <w:rPr>
                <w:rFonts w:ascii="Times New Roman" w:hAnsi="Times New Roman" w:cs="Times New Roman"/>
                <w:bCs/>
                <w:sz w:val="24"/>
                <w:szCs w:val="24"/>
              </w:rPr>
            </w:pPr>
            <w:r>
              <w:rPr>
                <w:rFonts w:ascii="Times New Roman" w:hAnsi="Times New Roman" w:cs="Times New Roman"/>
                <w:bCs/>
                <w:sz w:val="24"/>
                <w:szCs w:val="24"/>
              </w:rPr>
              <w:t>40</w:t>
            </w:r>
            <w:r w:rsidR="0023547C" w:rsidRPr="006570AB">
              <w:rPr>
                <w:rFonts w:ascii="Times New Roman" w:hAnsi="Times New Roman" w:cs="Times New Roman"/>
                <w:bCs/>
                <w:sz w:val="24"/>
                <w:szCs w:val="24"/>
              </w:rPr>
              <w:t xml:space="preserve"> </w:t>
            </w:r>
            <w:r w:rsidR="002D50F3" w:rsidRPr="006570AB">
              <w:rPr>
                <w:rFonts w:ascii="Times New Roman" w:hAnsi="Times New Roman" w:cs="Times New Roman"/>
                <w:bCs/>
                <w:sz w:val="24"/>
                <w:szCs w:val="24"/>
              </w:rPr>
              <w:t xml:space="preserve">pkt </w:t>
            </w:r>
          </w:p>
        </w:tc>
      </w:tr>
      <w:tr w:rsidR="00AE32CC" w:rsidRPr="006570AB" w14:paraId="718D01F4" w14:textId="77777777" w:rsidTr="0023547C">
        <w:tc>
          <w:tcPr>
            <w:tcW w:w="6521" w:type="dxa"/>
            <w:gridSpan w:val="2"/>
            <w:tcBorders>
              <w:top w:val="single" w:sz="4" w:space="0" w:color="auto"/>
              <w:left w:val="single" w:sz="4" w:space="0" w:color="auto"/>
              <w:bottom w:val="single" w:sz="4" w:space="0" w:color="auto"/>
              <w:right w:val="single" w:sz="4" w:space="0" w:color="auto"/>
            </w:tcBorders>
          </w:tcPr>
          <w:p w14:paraId="46873074" w14:textId="77777777" w:rsidR="0023547C" w:rsidRPr="006570AB" w:rsidRDefault="0023547C" w:rsidP="000B2319">
            <w:pPr>
              <w:pStyle w:val="Nagwek9"/>
              <w:spacing w:line="320" w:lineRule="exact"/>
              <w:ind w:right="-1"/>
              <w:contextualSpacing/>
              <w:rPr>
                <w:rFonts w:ascii="Times New Roman" w:hAnsi="Times New Roman" w:cs="Times New Roman"/>
                <w:color w:val="auto"/>
                <w:sz w:val="24"/>
                <w:szCs w:val="24"/>
              </w:rPr>
            </w:pPr>
            <w:r w:rsidRPr="006570AB">
              <w:rPr>
                <w:rFonts w:ascii="Times New Roman" w:hAnsi="Times New Roman" w:cs="Times New Roman"/>
                <w:color w:val="auto"/>
                <w:sz w:val="24"/>
                <w:szCs w:val="24"/>
              </w:rPr>
              <w:t>Razem</w:t>
            </w:r>
          </w:p>
        </w:tc>
        <w:tc>
          <w:tcPr>
            <w:tcW w:w="2835" w:type="dxa"/>
            <w:tcBorders>
              <w:top w:val="single" w:sz="4" w:space="0" w:color="auto"/>
              <w:left w:val="single" w:sz="4" w:space="0" w:color="auto"/>
              <w:bottom w:val="single" w:sz="4" w:space="0" w:color="auto"/>
              <w:right w:val="single" w:sz="4" w:space="0" w:color="auto"/>
            </w:tcBorders>
          </w:tcPr>
          <w:p w14:paraId="4B5AB2DF" w14:textId="681439CF"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 xml:space="preserve">100 </w:t>
            </w:r>
            <w:r w:rsidR="002D50F3" w:rsidRPr="006570AB">
              <w:rPr>
                <w:rFonts w:ascii="Times New Roman" w:hAnsi="Times New Roman" w:cs="Times New Roman"/>
                <w:sz w:val="24"/>
                <w:szCs w:val="24"/>
              </w:rPr>
              <w:t>pkt (</w:t>
            </w:r>
            <w:r w:rsidRPr="006570AB">
              <w:rPr>
                <w:rFonts w:ascii="Times New Roman" w:hAnsi="Times New Roman" w:cs="Times New Roman"/>
                <w:sz w:val="24"/>
                <w:szCs w:val="24"/>
              </w:rPr>
              <w:t>%</w:t>
            </w:r>
            <w:r w:rsidR="002D50F3" w:rsidRPr="006570AB">
              <w:rPr>
                <w:rFonts w:ascii="Times New Roman" w:hAnsi="Times New Roman" w:cs="Times New Roman"/>
                <w:sz w:val="24"/>
                <w:szCs w:val="24"/>
              </w:rPr>
              <w:t>)</w:t>
            </w:r>
          </w:p>
        </w:tc>
      </w:tr>
    </w:tbl>
    <w:p w14:paraId="55B776D9" w14:textId="77777777" w:rsidR="002077D9" w:rsidRPr="006570AB" w:rsidRDefault="002077D9" w:rsidP="000B2319">
      <w:pPr>
        <w:autoSpaceDE w:val="0"/>
        <w:autoSpaceDN w:val="0"/>
        <w:adjustRightInd w:val="0"/>
        <w:spacing w:after="0" w:line="320" w:lineRule="exact"/>
        <w:ind w:left="1070"/>
        <w:contextualSpacing/>
        <w:rPr>
          <w:rFonts w:ascii="Times New Roman" w:hAnsi="Times New Roman" w:cs="Times New Roman"/>
          <w:b/>
          <w:sz w:val="24"/>
          <w:szCs w:val="24"/>
        </w:rPr>
      </w:pPr>
    </w:p>
    <w:p w14:paraId="7A5744D6" w14:textId="39B26C0A" w:rsidR="002077D9" w:rsidRPr="006570AB" w:rsidRDefault="002077D9" w:rsidP="00EE1DA8">
      <w:pPr>
        <w:pStyle w:val="Akapitzlist"/>
        <w:numPr>
          <w:ilvl w:val="0"/>
          <w:numId w:val="11"/>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 xml:space="preserve">Punkty </w:t>
      </w:r>
      <w:r w:rsidR="00153E37" w:rsidRPr="006570AB">
        <w:rPr>
          <w:rFonts w:ascii="Times New Roman" w:hAnsi="Times New Roman" w:cs="Times New Roman"/>
          <w:sz w:val="24"/>
          <w:szCs w:val="24"/>
        </w:rPr>
        <w:t xml:space="preserve">w poszczególnych kryteriach oceny ofert </w:t>
      </w:r>
      <w:r w:rsidRPr="006570AB">
        <w:rPr>
          <w:rFonts w:ascii="Times New Roman" w:hAnsi="Times New Roman" w:cs="Times New Roman"/>
          <w:sz w:val="24"/>
          <w:szCs w:val="24"/>
        </w:rPr>
        <w:t xml:space="preserve">będą przyznawane wg następujących zasad: </w:t>
      </w:r>
    </w:p>
    <w:p w14:paraId="606D4214" w14:textId="3CEDF73E" w:rsidR="002077D9" w:rsidRPr="006570AB" w:rsidRDefault="002077D9" w:rsidP="00570AAD">
      <w:pPr>
        <w:pStyle w:val="Akapitzlist"/>
        <w:numPr>
          <w:ilvl w:val="1"/>
          <w:numId w:val="11"/>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Cena oferty (C)</w:t>
      </w:r>
      <w:r w:rsidR="0023547C" w:rsidRPr="006570AB">
        <w:rPr>
          <w:rFonts w:ascii="Times New Roman" w:hAnsi="Times New Roman" w:cs="Times New Roman"/>
          <w:sz w:val="24"/>
          <w:szCs w:val="24"/>
        </w:rPr>
        <w:t xml:space="preserve"> – max. 60 pkt</w:t>
      </w:r>
    </w:p>
    <w:p w14:paraId="5A8CD0EE" w14:textId="77777777" w:rsidR="002077D9" w:rsidRPr="006570AB" w:rsidRDefault="002077D9" w:rsidP="000B2319">
      <w:pPr>
        <w:spacing w:after="0" w:line="320" w:lineRule="exact"/>
        <w:contextualSpacing/>
        <w:jc w:val="center"/>
        <w:rPr>
          <w:rFonts w:ascii="Times New Roman" w:hAnsi="Times New Roman" w:cs="Times New Roman"/>
          <w:sz w:val="24"/>
          <w:szCs w:val="24"/>
        </w:rPr>
      </w:pPr>
      <w:r w:rsidRPr="006570AB">
        <w:rPr>
          <w:rFonts w:ascii="Times New Roman" w:hAnsi="Times New Roman" w:cs="Times New Roman"/>
          <w:sz w:val="24"/>
          <w:szCs w:val="24"/>
        </w:rPr>
        <w:t>C = 0,6 x (C</w:t>
      </w:r>
      <w:r w:rsidRPr="006570AB">
        <w:rPr>
          <w:rFonts w:ascii="Times New Roman" w:hAnsi="Times New Roman" w:cs="Times New Roman"/>
          <w:sz w:val="24"/>
          <w:szCs w:val="24"/>
          <w:vertAlign w:val="subscript"/>
        </w:rPr>
        <w:t>min</w:t>
      </w:r>
      <w:r w:rsidRPr="006570AB">
        <w:rPr>
          <w:rFonts w:ascii="Times New Roman" w:hAnsi="Times New Roman" w:cs="Times New Roman"/>
          <w:sz w:val="24"/>
          <w:szCs w:val="24"/>
        </w:rPr>
        <w:t xml:space="preserve"> / C</w:t>
      </w:r>
      <w:r w:rsidRPr="006570AB">
        <w:rPr>
          <w:rFonts w:ascii="Times New Roman" w:hAnsi="Times New Roman" w:cs="Times New Roman"/>
          <w:sz w:val="24"/>
          <w:szCs w:val="24"/>
          <w:vertAlign w:val="subscript"/>
        </w:rPr>
        <w:t>ob</w:t>
      </w:r>
      <w:r w:rsidRPr="006570AB">
        <w:rPr>
          <w:rFonts w:ascii="Times New Roman" w:hAnsi="Times New Roman" w:cs="Times New Roman"/>
          <w:sz w:val="24"/>
          <w:szCs w:val="24"/>
        </w:rPr>
        <w:t>) x 100 pkt</w:t>
      </w:r>
    </w:p>
    <w:p w14:paraId="673833B1"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gdzie:</w:t>
      </w:r>
      <w:r w:rsidRPr="006570AB">
        <w:rPr>
          <w:rFonts w:ascii="Times New Roman" w:hAnsi="Times New Roman" w:cs="Times New Roman"/>
          <w:sz w:val="24"/>
          <w:szCs w:val="24"/>
        </w:rPr>
        <w:tab/>
      </w:r>
      <w:r w:rsidRPr="006570AB">
        <w:rPr>
          <w:rFonts w:ascii="Times New Roman" w:hAnsi="Times New Roman" w:cs="Times New Roman"/>
          <w:sz w:val="24"/>
          <w:szCs w:val="24"/>
        </w:rPr>
        <w:tab/>
      </w:r>
    </w:p>
    <w:p w14:paraId="72240974"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ab/>
      </w:r>
      <w:r w:rsidRPr="006570AB">
        <w:rPr>
          <w:rFonts w:ascii="Times New Roman" w:hAnsi="Times New Roman" w:cs="Times New Roman"/>
          <w:sz w:val="24"/>
          <w:szCs w:val="24"/>
        </w:rPr>
        <w:tab/>
      </w:r>
      <w:r w:rsidRPr="006570AB">
        <w:rPr>
          <w:rFonts w:ascii="Times New Roman" w:hAnsi="Times New Roman" w:cs="Times New Roman"/>
          <w:sz w:val="24"/>
          <w:szCs w:val="24"/>
        </w:rPr>
        <w:tab/>
        <w:t>C</w:t>
      </w:r>
      <w:r w:rsidRPr="006570AB">
        <w:rPr>
          <w:rFonts w:ascii="Times New Roman" w:hAnsi="Times New Roman" w:cs="Times New Roman"/>
          <w:sz w:val="24"/>
          <w:szCs w:val="24"/>
          <w:vertAlign w:val="subscript"/>
        </w:rPr>
        <w:t>min</w:t>
      </w:r>
      <w:r w:rsidRPr="006570AB">
        <w:rPr>
          <w:rFonts w:ascii="Times New Roman" w:hAnsi="Times New Roman" w:cs="Times New Roman"/>
          <w:sz w:val="24"/>
          <w:szCs w:val="24"/>
        </w:rPr>
        <w:tab/>
        <w:t xml:space="preserve">- cena brutto najniższa, </w:t>
      </w:r>
    </w:p>
    <w:p w14:paraId="6B8BA684"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ab/>
      </w:r>
      <w:r w:rsidRPr="006570AB">
        <w:rPr>
          <w:rFonts w:ascii="Times New Roman" w:hAnsi="Times New Roman" w:cs="Times New Roman"/>
          <w:sz w:val="24"/>
          <w:szCs w:val="24"/>
        </w:rPr>
        <w:tab/>
      </w:r>
      <w:r w:rsidRPr="006570AB">
        <w:rPr>
          <w:rFonts w:ascii="Times New Roman" w:hAnsi="Times New Roman" w:cs="Times New Roman"/>
          <w:sz w:val="24"/>
          <w:szCs w:val="24"/>
        </w:rPr>
        <w:tab/>
        <w:t>C</w:t>
      </w:r>
      <w:r w:rsidRPr="006570AB">
        <w:rPr>
          <w:rFonts w:ascii="Times New Roman" w:hAnsi="Times New Roman" w:cs="Times New Roman"/>
          <w:sz w:val="24"/>
          <w:szCs w:val="24"/>
          <w:vertAlign w:val="subscript"/>
        </w:rPr>
        <w:t>ob</w:t>
      </w:r>
      <w:r w:rsidRPr="006570AB">
        <w:rPr>
          <w:rFonts w:ascii="Times New Roman" w:hAnsi="Times New Roman" w:cs="Times New Roman"/>
          <w:sz w:val="24"/>
          <w:szCs w:val="24"/>
        </w:rPr>
        <w:tab/>
        <w:t>- cena brutto oferty badanej</w:t>
      </w:r>
    </w:p>
    <w:p w14:paraId="67800E10" w14:textId="77777777" w:rsidR="002077D9" w:rsidRPr="006570AB" w:rsidRDefault="002077D9" w:rsidP="002B3F8D">
      <w:pPr>
        <w:autoSpaceDE w:val="0"/>
        <w:autoSpaceDN w:val="0"/>
        <w:adjustRightInd w:val="0"/>
        <w:spacing w:after="0" w:line="320" w:lineRule="exact"/>
        <w:contextualSpacing/>
        <w:rPr>
          <w:rFonts w:ascii="Times New Roman" w:hAnsi="Times New Roman" w:cs="Times New Roman"/>
          <w:sz w:val="24"/>
          <w:szCs w:val="24"/>
        </w:rPr>
      </w:pPr>
    </w:p>
    <w:p w14:paraId="36A85C3F" w14:textId="7D16C6DF" w:rsidR="002077D9" w:rsidRPr="001875B8" w:rsidRDefault="00153E37" w:rsidP="002B3F8D">
      <w:pPr>
        <w:pStyle w:val="Akapitzlist"/>
        <w:numPr>
          <w:ilvl w:val="1"/>
          <w:numId w:val="12"/>
        </w:numPr>
        <w:autoSpaceDE w:val="0"/>
        <w:autoSpaceDN w:val="0"/>
        <w:adjustRightInd w:val="0"/>
        <w:spacing w:after="0" w:line="320" w:lineRule="exact"/>
        <w:ind w:left="0" w:firstLine="0"/>
        <w:jc w:val="both"/>
        <w:rPr>
          <w:rFonts w:ascii="Times New Roman" w:hAnsi="Times New Roman" w:cs="Times New Roman"/>
          <w:sz w:val="24"/>
          <w:szCs w:val="24"/>
        </w:rPr>
      </w:pPr>
      <w:r w:rsidRPr="001875B8">
        <w:rPr>
          <w:rFonts w:ascii="Times New Roman" w:hAnsi="Times New Roman" w:cs="Times New Roman"/>
          <w:sz w:val="24"/>
          <w:szCs w:val="24"/>
        </w:rPr>
        <w:t xml:space="preserve"> </w:t>
      </w:r>
      <w:r w:rsidR="00772F40">
        <w:rPr>
          <w:rFonts w:ascii="Times New Roman" w:hAnsi="Times New Roman" w:cs="Times New Roman"/>
          <w:sz w:val="24"/>
          <w:szCs w:val="24"/>
        </w:rPr>
        <w:t xml:space="preserve">Gwarancja </w:t>
      </w:r>
      <w:r w:rsidR="002077D9" w:rsidRPr="001875B8">
        <w:rPr>
          <w:rFonts w:ascii="Times New Roman" w:hAnsi="Times New Roman" w:cs="Times New Roman"/>
          <w:sz w:val="24"/>
          <w:szCs w:val="24"/>
        </w:rPr>
        <w:t>(</w:t>
      </w:r>
      <w:r w:rsidR="00F5630D" w:rsidRPr="001875B8">
        <w:rPr>
          <w:rFonts w:ascii="Times New Roman" w:hAnsi="Times New Roman" w:cs="Times New Roman"/>
          <w:sz w:val="24"/>
          <w:szCs w:val="24"/>
        </w:rPr>
        <w:t>G</w:t>
      </w:r>
      <w:r w:rsidR="002077D9" w:rsidRPr="001875B8">
        <w:rPr>
          <w:rFonts w:ascii="Times New Roman" w:hAnsi="Times New Roman" w:cs="Times New Roman"/>
          <w:sz w:val="24"/>
          <w:szCs w:val="24"/>
        </w:rPr>
        <w:t>)</w:t>
      </w:r>
      <w:r w:rsidR="0023547C" w:rsidRPr="001875B8">
        <w:rPr>
          <w:rFonts w:ascii="Times New Roman" w:hAnsi="Times New Roman" w:cs="Times New Roman"/>
          <w:sz w:val="24"/>
          <w:szCs w:val="24"/>
        </w:rPr>
        <w:t xml:space="preserve"> – max. </w:t>
      </w:r>
      <w:r w:rsidR="00722FA0" w:rsidRPr="001875B8">
        <w:rPr>
          <w:rFonts w:ascii="Times New Roman" w:hAnsi="Times New Roman" w:cs="Times New Roman"/>
          <w:sz w:val="24"/>
          <w:szCs w:val="24"/>
        </w:rPr>
        <w:t>40</w:t>
      </w:r>
      <w:r w:rsidR="0023547C" w:rsidRPr="001875B8">
        <w:rPr>
          <w:rFonts w:ascii="Times New Roman" w:hAnsi="Times New Roman" w:cs="Times New Roman"/>
          <w:sz w:val="24"/>
          <w:szCs w:val="24"/>
        </w:rPr>
        <w:t xml:space="preserve"> pkt</w:t>
      </w:r>
    </w:p>
    <w:p w14:paraId="36AAE253" w14:textId="32D55FBB" w:rsidR="00EE798E" w:rsidRPr="00EE1695" w:rsidRDefault="00EE798E" w:rsidP="00EE798E">
      <w:pPr>
        <w:pStyle w:val="Default"/>
        <w:spacing w:line="320" w:lineRule="exact"/>
        <w:ind w:right="-142"/>
        <w:contextualSpacing/>
        <w:jc w:val="both"/>
        <w:rPr>
          <w:bCs/>
          <w:color w:val="auto"/>
        </w:rPr>
      </w:pPr>
      <w:r w:rsidRPr="00EE1695">
        <w:rPr>
          <w:bCs/>
          <w:color w:val="auto"/>
        </w:rPr>
        <w:t xml:space="preserve">Za każdy 1 rok gwarancji  powyżej 2 lat, przyznana zostanie punktacja według niżej zamieszczonego zestawienia, przy czym maksymalnie można będzie uzyskać </w:t>
      </w:r>
      <w:r>
        <w:rPr>
          <w:bCs/>
          <w:color w:val="auto"/>
        </w:rPr>
        <w:t>4</w:t>
      </w:r>
      <w:r w:rsidRPr="00EE1695">
        <w:rPr>
          <w:bCs/>
          <w:color w:val="auto"/>
        </w:rPr>
        <w:t xml:space="preserve">0 pkt. Wartość gwarancji powyżej 4 lat będzie punktowana jedynie maksymalnie przyznanymi </w:t>
      </w:r>
      <w:r>
        <w:rPr>
          <w:bCs/>
          <w:color w:val="auto"/>
        </w:rPr>
        <w:t>4</w:t>
      </w:r>
      <w:r w:rsidRPr="00EE1695">
        <w:rPr>
          <w:bCs/>
          <w:color w:val="auto"/>
        </w:rPr>
        <w:t xml:space="preserve">0 pkt, lecz taka wartość nie spowoduje eliminacji oferty. </w:t>
      </w:r>
    </w:p>
    <w:p w14:paraId="54B966D6" w14:textId="77777777" w:rsidR="00EE798E" w:rsidRPr="00EE1695" w:rsidRDefault="00EE798E" w:rsidP="00EE798E">
      <w:pPr>
        <w:pStyle w:val="Default"/>
        <w:spacing w:line="320" w:lineRule="exact"/>
        <w:ind w:right="-142"/>
        <w:contextualSpacing/>
        <w:rPr>
          <w:bCs/>
          <w:color w:val="auto"/>
        </w:rPr>
      </w:pPr>
      <w:r w:rsidRPr="00EE1695">
        <w:rPr>
          <w:bCs/>
          <w:color w:val="auto"/>
        </w:rPr>
        <w:t xml:space="preserve">Zestawienie punktacji: </w:t>
      </w:r>
    </w:p>
    <w:p w14:paraId="67AB1407" w14:textId="77777777" w:rsidR="00EE798E" w:rsidRPr="00EE1695" w:rsidRDefault="00EE798E" w:rsidP="00EE798E">
      <w:pPr>
        <w:pStyle w:val="Default"/>
        <w:spacing w:line="320" w:lineRule="exact"/>
        <w:ind w:right="-142"/>
        <w:contextualSpacing/>
        <w:rPr>
          <w:bCs/>
          <w:color w:val="auto"/>
        </w:rPr>
      </w:pPr>
      <w:r w:rsidRPr="00EE1695">
        <w:rPr>
          <w:bCs/>
          <w:color w:val="auto"/>
        </w:rPr>
        <w:t xml:space="preserve">2 lata - 0 pkt </w:t>
      </w:r>
    </w:p>
    <w:p w14:paraId="292C4D27" w14:textId="6C565B01" w:rsidR="00EE798E" w:rsidRPr="00EE1695" w:rsidRDefault="00EE798E" w:rsidP="00EE798E">
      <w:pPr>
        <w:pStyle w:val="Default"/>
        <w:spacing w:line="320" w:lineRule="exact"/>
        <w:ind w:right="-142"/>
        <w:contextualSpacing/>
        <w:rPr>
          <w:bCs/>
          <w:color w:val="auto"/>
        </w:rPr>
      </w:pPr>
      <w:r w:rsidRPr="00EE1695">
        <w:rPr>
          <w:bCs/>
          <w:color w:val="auto"/>
        </w:rPr>
        <w:t xml:space="preserve">3 lata – </w:t>
      </w:r>
      <w:r>
        <w:rPr>
          <w:bCs/>
          <w:color w:val="auto"/>
        </w:rPr>
        <w:t>16</w:t>
      </w:r>
      <w:r w:rsidRPr="00EE1695">
        <w:rPr>
          <w:bCs/>
          <w:color w:val="auto"/>
        </w:rPr>
        <w:t xml:space="preserve"> pkt </w:t>
      </w:r>
    </w:p>
    <w:p w14:paraId="23988745" w14:textId="180B531E" w:rsidR="00EE798E" w:rsidRPr="00EE1695" w:rsidRDefault="00EE798E" w:rsidP="00EE798E">
      <w:pPr>
        <w:pStyle w:val="Default"/>
        <w:spacing w:line="320" w:lineRule="exact"/>
        <w:ind w:right="-142"/>
        <w:contextualSpacing/>
        <w:rPr>
          <w:bCs/>
          <w:color w:val="auto"/>
        </w:rPr>
      </w:pPr>
      <w:r w:rsidRPr="00EE1695">
        <w:rPr>
          <w:bCs/>
          <w:color w:val="auto"/>
        </w:rPr>
        <w:t xml:space="preserve">4 lata i powyżej–  </w:t>
      </w:r>
      <w:r>
        <w:rPr>
          <w:bCs/>
          <w:color w:val="auto"/>
        </w:rPr>
        <w:t>4</w:t>
      </w:r>
      <w:r w:rsidRPr="00EE1695">
        <w:rPr>
          <w:bCs/>
          <w:color w:val="auto"/>
        </w:rPr>
        <w:t xml:space="preserve">0 pkt </w:t>
      </w:r>
    </w:p>
    <w:p w14:paraId="2D8A1B17" w14:textId="77777777" w:rsidR="00EE798E" w:rsidRPr="00EE1695" w:rsidRDefault="00EE798E" w:rsidP="00EE798E">
      <w:pPr>
        <w:pStyle w:val="Tekstpodstawowy"/>
        <w:spacing w:line="320" w:lineRule="exact"/>
        <w:ind w:right="-142"/>
        <w:contextualSpacing/>
        <w:jc w:val="both"/>
        <w:rPr>
          <w:rFonts w:ascii="Times New Roman" w:hAnsi="Times New Roman"/>
          <w:color w:val="auto"/>
          <w:szCs w:val="24"/>
          <w:lang w:val="pl-PL"/>
        </w:rPr>
      </w:pPr>
      <w:r w:rsidRPr="00EE1695">
        <w:rPr>
          <w:rFonts w:ascii="Times New Roman" w:hAnsi="Times New Roman"/>
          <w:bCs/>
          <w:color w:val="auto"/>
          <w:szCs w:val="24"/>
        </w:rPr>
        <w:t>UWAGA: Wykonawca oferując wydłużony okres gwarancji musi go przedłużyć o okres min. 1 rok od watrości minimalnej wymaganej przez zamawiajacego (tj. 2 lata) lub wielokrotność 1 roku, tj. odpowiednio do 3 lub 4 lat. W przypadku gdy Wykonawca zaoferuje inną długość okresu gwarancji zamawiający do celów oceny oferty przyjmnie wartość okresu gwarancji zaokraglony w dół do najbliższej całkowitej wielokrotności 1 roku (np. w przypadku deklarowanego okresu gwarancji 2,5 roku  – do oceny przyjmuje się 2 lata).</w:t>
      </w:r>
    </w:p>
    <w:p w14:paraId="1114D6C0" w14:textId="77777777" w:rsidR="00772F40" w:rsidRDefault="00772F40" w:rsidP="002D50F3">
      <w:pPr>
        <w:pStyle w:val="Tekstpodstawowy"/>
        <w:spacing w:before="120" w:line="320" w:lineRule="exact"/>
        <w:ind w:right="-1"/>
        <w:contextualSpacing/>
        <w:rPr>
          <w:rFonts w:ascii="Times New Roman" w:hAnsi="Times New Roman"/>
          <w:b/>
          <w:color w:val="auto"/>
          <w:szCs w:val="24"/>
        </w:rPr>
      </w:pPr>
    </w:p>
    <w:p w14:paraId="1C1E7B26" w14:textId="77777777" w:rsidR="002D50F3" w:rsidRPr="006570AB" w:rsidRDefault="002D50F3" w:rsidP="00FC1FBB">
      <w:pPr>
        <w:pStyle w:val="Akapitzlist"/>
        <w:numPr>
          <w:ilvl w:val="0"/>
          <w:numId w:val="32"/>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Całkowita liczba punktów, jaką otrzyma dana oferta, zostanie obliczona wg poniższego wzoru:</w:t>
      </w:r>
    </w:p>
    <w:p w14:paraId="0CF43DFD" w14:textId="77777777" w:rsidR="00985A20" w:rsidRDefault="002D50F3" w:rsidP="00985A20">
      <w:pPr>
        <w:autoSpaceDE w:val="0"/>
        <w:autoSpaceDN w:val="0"/>
        <w:adjustRightInd w:val="0"/>
        <w:spacing w:after="0" w:line="320" w:lineRule="exact"/>
        <w:contextualSpacing/>
        <w:jc w:val="center"/>
        <w:rPr>
          <w:rFonts w:ascii="Times New Roman" w:hAnsi="Times New Roman" w:cs="Times New Roman"/>
          <w:b/>
          <w:sz w:val="24"/>
          <w:szCs w:val="24"/>
        </w:rPr>
      </w:pPr>
      <w:r w:rsidRPr="006570AB">
        <w:rPr>
          <w:rFonts w:ascii="Times New Roman" w:hAnsi="Times New Roman" w:cs="Times New Roman"/>
          <w:b/>
          <w:sz w:val="24"/>
          <w:szCs w:val="24"/>
        </w:rPr>
        <w:t xml:space="preserve">L = C + G </w:t>
      </w:r>
    </w:p>
    <w:p w14:paraId="05B59D81" w14:textId="2F5FE580" w:rsidR="002D50F3" w:rsidRPr="006570AB" w:rsidRDefault="002D50F3" w:rsidP="00985A20">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gdzie:</w:t>
      </w:r>
    </w:p>
    <w:p w14:paraId="23681370"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w:t>
      </w:r>
      <w:r w:rsidRPr="006570AB">
        <w:rPr>
          <w:rFonts w:ascii="Times New Roman" w:hAnsi="Times New Roman" w:cs="Times New Roman"/>
          <w:sz w:val="24"/>
          <w:szCs w:val="24"/>
        </w:rPr>
        <w:tab/>
        <w:t>- całkowita liczba punktów</w:t>
      </w:r>
    </w:p>
    <w:p w14:paraId="6ABE84A7"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C</w:t>
      </w:r>
      <w:r w:rsidRPr="006570AB">
        <w:rPr>
          <w:rFonts w:ascii="Times New Roman" w:hAnsi="Times New Roman" w:cs="Times New Roman"/>
          <w:sz w:val="24"/>
          <w:szCs w:val="24"/>
        </w:rPr>
        <w:tab/>
        <w:t>- ilość punktów za cenę oferty</w:t>
      </w:r>
    </w:p>
    <w:p w14:paraId="29F3FA1F" w14:textId="77777777" w:rsidR="002D50F3"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G - ilość punktów w kryterium gwarancja</w:t>
      </w:r>
    </w:p>
    <w:p w14:paraId="1F3C060F"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p>
    <w:p w14:paraId="5CC137ED"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lastRenderedPageBreak/>
        <w:t>Ocena punktowa będzie dotyczyć wyłącznie ofert uznanych za ważne i niepodlegających odrzuceniu.</w:t>
      </w:r>
    </w:p>
    <w:p w14:paraId="7B8B6E10" w14:textId="77777777" w:rsidR="002D50F3" w:rsidRPr="006570AB" w:rsidRDefault="002D50F3" w:rsidP="00FC1FBB">
      <w:pPr>
        <w:pStyle w:val="Akapitzlist"/>
        <w:numPr>
          <w:ilvl w:val="0"/>
          <w:numId w:val="32"/>
        </w:numPr>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Punktacja przyznawana ofertom w poszczególnych kryteriach będzie liczona z dokładnością do dwóch miejsc po przecinku. Najwyższa liczba punktów wyznaczy najkorzystniejszą ofertę.</w:t>
      </w:r>
    </w:p>
    <w:p w14:paraId="2F0A5C64" w14:textId="77777777" w:rsidR="002D50F3" w:rsidRPr="006570AB" w:rsidRDefault="002D50F3" w:rsidP="00FC1FBB">
      <w:pPr>
        <w:pStyle w:val="Akapitzlist"/>
        <w:numPr>
          <w:ilvl w:val="0"/>
          <w:numId w:val="32"/>
        </w:numPr>
        <w:spacing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bCs/>
          <w:sz w:val="24"/>
          <w:szCs w:val="24"/>
        </w:rPr>
        <w:t xml:space="preserve">W toku dokonywania badania i oceny ofert Zamawiający może żądać udzielenia przez </w:t>
      </w:r>
      <w:r w:rsidRPr="006570AB">
        <w:rPr>
          <w:rFonts w:ascii="Times New Roman" w:hAnsi="Times New Roman" w:cs="Times New Roman"/>
          <w:bCs/>
          <w:sz w:val="24"/>
          <w:szCs w:val="24"/>
        </w:rPr>
        <w:br/>
        <w:t>wykonawców wyjaśnień treści złożonych przez nich ofert.</w:t>
      </w:r>
    </w:p>
    <w:p w14:paraId="3B87367B" w14:textId="77777777" w:rsidR="002D50F3" w:rsidRPr="006570AB" w:rsidRDefault="002D50F3" w:rsidP="00FC1FBB">
      <w:pPr>
        <w:pStyle w:val="Akapitzlist"/>
        <w:numPr>
          <w:ilvl w:val="0"/>
          <w:numId w:val="32"/>
        </w:numPr>
        <w:spacing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bCs/>
          <w:sz w:val="24"/>
          <w:szCs w:val="24"/>
        </w:rPr>
        <w:t>Za ofertę najkorzystniejszą Zamawiający uzna ofertę z największą ilością punktów.</w:t>
      </w:r>
    </w:p>
    <w:p w14:paraId="349AE912" w14:textId="3265B800"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XV. OFERTA CENOWA</w:t>
      </w:r>
    </w:p>
    <w:p w14:paraId="7454F669" w14:textId="77777777" w:rsidR="003F4F88" w:rsidRDefault="003F4F88" w:rsidP="003472D0">
      <w:pPr>
        <w:spacing w:line="320" w:lineRule="exact"/>
        <w:contextualSpacing/>
        <w:jc w:val="both"/>
        <w:rPr>
          <w:rFonts w:ascii="Times New Roman" w:hAnsi="Times New Roman" w:cs="Times New Roman"/>
          <w:color w:val="EE0000"/>
          <w:sz w:val="24"/>
          <w:szCs w:val="24"/>
        </w:rPr>
      </w:pPr>
    </w:p>
    <w:p w14:paraId="482F2587" w14:textId="77777777" w:rsidR="003F4F88" w:rsidRPr="009B76E3" w:rsidRDefault="003F4F88" w:rsidP="00E13B07">
      <w:pPr>
        <w:numPr>
          <w:ilvl w:val="0"/>
          <w:numId w:val="41"/>
        </w:numPr>
        <w:spacing w:before="240"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Wykonawca podaje cenę za realizację przedmiotu zamówienia zgodnie ze wzorem Formularza </w:t>
      </w:r>
      <w:r>
        <w:rPr>
          <w:rFonts w:ascii="Times New Roman" w:hAnsi="Times New Roman" w:cs="Times New Roman"/>
          <w:sz w:val="24"/>
          <w:szCs w:val="24"/>
        </w:rPr>
        <w:t>o</w:t>
      </w:r>
      <w:r w:rsidRPr="009B76E3">
        <w:rPr>
          <w:rFonts w:ascii="Times New Roman" w:hAnsi="Times New Roman" w:cs="Times New Roman"/>
          <w:sz w:val="24"/>
          <w:szCs w:val="24"/>
        </w:rPr>
        <w:t xml:space="preserve">fertowego, stanowiącego </w:t>
      </w:r>
      <w:r w:rsidRPr="009B76E3">
        <w:rPr>
          <w:rFonts w:ascii="Times New Roman" w:hAnsi="Times New Roman" w:cs="Times New Roman"/>
          <w:b/>
          <w:sz w:val="24"/>
          <w:szCs w:val="24"/>
        </w:rPr>
        <w:t xml:space="preserve">załącznik nr 3 do </w:t>
      </w:r>
      <w:r>
        <w:rPr>
          <w:rFonts w:ascii="Times New Roman" w:hAnsi="Times New Roman" w:cs="Times New Roman"/>
          <w:b/>
          <w:sz w:val="24"/>
          <w:szCs w:val="24"/>
        </w:rPr>
        <w:t>swz</w:t>
      </w:r>
      <w:r w:rsidRPr="009B76E3">
        <w:rPr>
          <w:rFonts w:ascii="Times New Roman" w:hAnsi="Times New Roman" w:cs="Times New Roman"/>
          <w:b/>
          <w:sz w:val="24"/>
          <w:szCs w:val="24"/>
        </w:rPr>
        <w:t xml:space="preserve">. </w:t>
      </w:r>
    </w:p>
    <w:p w14:paraId="53BF90F6" w14:textId="5BE3C8E8" w:rsidR="003F4F88" w:rsidRPr="009B76E3" w:rsidRDefault="003F4F88" w:rsidP="00E13B07">
      <w:pPr>
        <w:numPr>
          <w:ilvl w:val="0"/>
          <w:numId w:val="41"/>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Cena ofertowa brutto musi uwzględniać wszystkie koszty związane z realizacją przedmiotu zamówienia zgodnie z opisem przedmiotu zamówienia oraz </w:t>
      </w:r>
      <w:r w:rsidRPr="006E5377">
        <w:rPr>
          <w:rFonts w:ascii="Times New Roman" w:hAnsi="Times New Roman" w:cs="Times New Roman"/>
          <w:sz w:val="24"/>
          <w:szCs w:val="24"/>
        </w:rPr>
        <w:t>istotnymi</w:t>
      </w:r>
      <w:r w:rsidRPr="009B76E3">
        <w:rPr>
          <w:rFonts w:ascii="Times New Roman" w:hAnsi="Times New Roman" w:cs="Times New Roman"/>
          <w:sz w:val="24"/>
          <w:szCs w:val="24"/>
        </w:rPr>
        <w:t xml:space="preserve"> postanowieniami umowy </w:t>
      </w:r>
      <w:r w:rsidR="006E5377">
        <w:rPr>
          <w:rFonts w:ascii="Times New Roman" w:hAnsi="Times New Roman" w:cs="Times New Roman"/>
          <w:sz w:val="24"/>
          <w:szCs w:val="24"/>
        </w:rPr>
        <w:t xml:space="preserve">(wzór umowy – zał. nr 2 do swz) </w:t>
      </w:r>
      <w:r w:rsidRPr="009B76E3">
        <w:rPr>
          <w:rFonts w:ascii="Times New Roman" w:hAnsi="Times New Roman" w:cs="Times New Roman"/>
          <w:sz w:val="24"/>
          <w:szCs w:val="24"/>
        </w:rPr>
        <w:t xml:space="preserve">określonymi w niniejszej </w:t>
      </w:r>
      <w:r>
        <w:rPr>
          <w:rFonts w:ascii="Times New Roman" w:hAnsi="Times New Roman" w:cs="Times New Roman"/>
          <w:sz w:val="24"/>
          <w:szCs w:val="24"/>
        </w:rPr>
        <w:t>swz</w:t>
      </w:r>
      <w:r w:rsidRPr="009B76E3">
        <w:rPr>
          <w:rFonts w:ascii="Times New Roman" w:hAnsi="Times New Roman" w:cs="Times New Roman"/>
          <w:sz w:val="24"/>
          <w:szCs w:val="24"/>
        </w:rPr>
        <w:t xml:space="preserve">. </w:t>
      </w:r>
    </w:p>
    <w:p w14:paraId="7729119E" w14:textId="77777777" w:rsidR="003F4F88" w:rsidRPr="009B76E3" w:rsidRDefault="003F4F88" w:rsidP="00E13B07">
      <w:pPr>
        <w:numPr>
          <w:ilvl w:val="0"/>
          <w:numId w:val="41"/>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Cena podana na Formularzu </w:t>
      </w:r>
      <w:r>
        <w:rPr>
          <w:rFonts w:ascii="Times New Roman" w:hAnsi="Times New Roman" w:cs="Times New Roman"/>
          <w:sz w:val="24"/>
          <w:szCs w:val="24"/>
        </w:rPr>
        <w:t>o</w:t>
      </w:r>
      <w:r w:rsidRPr="009B76E3">
        <w:rPr>
          <w:rFonts w:ascii="Times New Roman" w:hAnsi="Times New Roman" w:cs="Times New Roman"/>
          <w:sz w:val="24"/>
          <w:szCs w:val="24"/>
        </w:rPr>
        <w:t>fertowym jest ceną ostateczną, niepodlegającą negocjacji i wyczerpującą wszelkie należności Wykonawcy wobec Zamawiającego związane z realizacją przedmiotu zamówienia.</w:t>
      </w:r>
    </w:p>
    <w:p w14:paraId="7D95DBF2" w14:textId="77777777" w:rsidR="003F4F88" w:rsidRPr="009B76E3" w:rsidRDefault="003F4F88" w:rsidP="00E13B07">
      <w:pPr>
        <w:numPr>
          <w:ilvl w:val="0"/>
          <w:numId w:val="41"/>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Cena oferty powinna być wyrażona w złotych polskich (PLN) z dokładnością do dwóch miejsc po przecinku.</w:t>
      </w:r>
    </w:p>
    <w:p w14:paraId="7923D55C" w14:textId="77777777" w:rsidR="003F4F88" w:rsidRPr="009B76E3" w:rsidRDefault="003F4F88" w:rsidP="00E13B07">
      <w:pPr>
        <w:numPr>
          <w:ilvl w:val="0"/>
          <w:numId w:val="41"/>
        </w:numPr>
        <w:spacing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Rozliczenia pomiędzy zamawiającym a wykonawcą będą prowadzone w walucie PLN</w:t>
      </w:r>
    </w:p>
    <w:p w14:paraId="6EBD33C3" w14:textId="77777777" w:rsidR="003F4F88" w:rsidRPr="009B76E3" w:rsidRDefault="003F4F88" w:rsidP="00E13B07">
      <w:pPr>
        <w:numPr>
          <w:ilvl w:val="0"/>
          <w:numId w:val="41"/>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Wyliczona cena oferty brutto będzie służyć do porównania złożonych ofert i do rozliczenia w trakcie realizacji zamówienia.</w:t>
      </w:r>
    </w:p>
    <w:p w14:paraId="6B77BE17" w14:textId="7130FC7B" w:rsidR="003F4F88" w:rsidRPr="009B76E3" w:rsidRDefault="003F4F88" w:rsidP="00E13B07">
      <w:pPr>
        <w:numPr>
          <w:ilvl w:val="0"/>
          <w:numId w:val="41"/>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Zgodnie z art. 225 ustawy Pzp, jeżeli została złożona oferta, której wybór prowadziłby do powstania u zamawiającego obowiązku podatkowego zgodnie z ustawą z dnia </w:t>
      </w:r>
      <w:r w:rsidRPr="002942FB">
        <w:rPr>
          <w:rFonts w:ascii="Times New Roman" w:hAnsi="Times New Roman" w:cs="Times New Roman"/>
          <w:sz w:val="24"/>
          <w:szCs w:val="24"/>
        </w:rPr>
        <w:t>11 marca</w:t>
      </w:r>
      <w:r w:rsidRPr="009B76E3">
        <w:rPr>
          <w:rFonts w:ascii="Times New Roman" w:hAnsi="Times New Roman" w:cs="Times New Roman"/>
          <w:sz w:val="24"/>
          <w:szCs w:val="24"/>
        </w:rPr>
        <w:t xml:space="preserve"> 2004 r. o podatku od towarów i usług (</w:t>
      </w:r>
      <w:r>
        <w:rPr>
          <w:rFonts w:ascii="Times New Roman" w:hAnsi="Times New Roman" w:cs="Times New Roman"/>
          <w:sz w:val="24"/>
          <w:szCs w:val="24"/>
        </w:rPr>
        <w:t xml:space="preserve">t.j. </w:t>
      </w:r>
      <w:r w:rsidRPr="009B76E3">
        <w:rPr>
          <w:rFonts w:ascii="Times New Roman" w:hAnsi="Times New Roman" w:cs="Times New Roman"/>
          <w:sz w:val="24"/>
          <w:szCs w:val="24"/>
        </w:rPr>
        <w:t>Dz. U. z 202</w:t>
      </w:r>
      <w:r>
        <w:rPr>
          <w:rFonts w:ascii="Times New Roman" w:hAnsi="Times New Roman" w:cs="Times New Roman"/>
          <w:sz w:val="24"/>
          <w:szCs w:val="24"/>
        </w:rPr>
        <w:t>5</w:t>
      </w:r>
      <w:r w:rsidRPr="009B76E3">
        <w:rPr>
          <w:rFonts w:ascii="Times New Roman" w:hAnsi="Times New Roman" w:cs="Times New Roman"/>
          <w:sz w:val="24"/>
          <w:szCs w:val="24"/>
        </w:rPr>
        <w:t xml:space="preserve"> r. poz. </w:t>
      </w:r>
      <w:r>
        <w:rPr>
          <w:rFonts w:ascii="Times New Roman" w:hAnsi="Times New Roman" w:cs="Times New Roman"/>
          <w:sz w:val="24"/>
          <w:szCs w:val="24"/>
        </w:rPr>
        <w:t>775</w:t>
      </w:r>
      <w:r w:rsidRPr="009B76E3">
        <w:rPr>
          <w:rFonts w:ascii="Times New Roman" w:hAnsi="Times New Roman" w:cs="Times New Roman"/>
          <w:sz w:val="24"/>
          <w:szCs w:val="24"/>
        </w:rPr>
        <w:t xml:space="preserve"> ze zm.), dla celów zastosowania kryterium ceny lub kosztu zamawiający dolicza do przedstawionej w tej ofercie ceny kwotę podatku od towarów i usług, którą miałby obowiązek rozliczyć.</w:t>
      </w:r>
      <w:r w:rsidRPr="009B76E3">
        <w:rPr>
          <w:rFonts w:ascii="Times New Roman" w:hAnsi="Times New Roman" w:cs="Times New Roman"/>
          <w:b/>
          <w:sz w:val="24"/>
          <w:szCs w:val="24"/>
        </w:rPr>
        <w:t xml:space="preserve"> </w:t>
      </w:r>
      <w:r w:rsidRPr="009B76E3">
        <w:rPr>
          <w:rFonts w:ascii="Times New Roman" w:hAnsi="Times New Roman" w:cs="Times New Roman"/>
          <w:sz w:val="24"/>
          <w:szCs w:val="24"/>
        </w:rPr>
        <w:t>W ofercie, o której mowa w ust. 1, Wykonawca ma obowiązek:</w:t>
      </w:r>
    </w:p>
    <w:p w14:paraId="6BC47B1A"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1)</w:t>
      </w:r>
      <w:r w:rsidRPr="009B76E3">
        <w:rPr>
          <w:rFonts w:ascii="Times New Roman" w:hAnsi="Times New Roman" w:cs="Times New Roman"/>
          <w:sz w:val="24"/>
          <w:szCs w:val="24"/>
        </w:rPr>
        <w:tab/>
        <w:t>poinformowania zamawiającego, że wybór jego oferty będzie prowadził do powstania u zamawiającego obowiązku podatkowego;</w:t>
      </w:r>
    </w:p>
    <w:p w14:paraId="6BB3934C"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2)</w:t>
      </w:r>
      <w:r w:rsidRPr="009B76E3">
        <w:rPr>
          <w:rFonts w:ascii="Times New Roman" w:hAnsi="Times New Roman" w:cs="Times New Roman"/>
          <w:sz w:val="24"/>
          <w:szCs w:val="24"/>
        </w:rPr>
        <w:tab/>
        <w:t>wskazania nazwy (rodzaju) towaru lub usługi, których dostawa lub świadczenie będą prowadziły do powstania obowiązku podatkowego;</w:t>
      </w:r>
    </w:p>
    <w:p w14:paraId="6326B861"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3)</w:t>
      </w:r>
      <w:r w:rsidRPr="009B76E3">
        <w:rPr>
          <w:rFonts w:ascii="Times New Roman" w:hAnsi="Times New Roman" w:cs="Times New Roman"/>
          <w:sz w:val="24"/>
          <w:szCs w:val="24"/>
        </w:rPr>
        <w:tab/>
        <w:t>wskazania wartości towaru lub usługi objętego obowiązkiem podatkowym zamawiającego, bez kwoty podatku;</w:t>
      </w:r>
    </w:p>
    <w:p w14:paraId="5F7C3F1F"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4)</w:t>
      </w:r>
      <w:r w:rsidRPr="009B76E3">
        <w:rPr>
          <w:rFonts w:ascii="Times New Roman" w:hAnsi="Times New Roman" w:cs="Times New Roman"/>
          <w:sz w:val="24"/>
          <w:szCs w:val="24"/>
        </w:rPr>
        <w:tab/>
        <w:t>wskazania stawki podatku od towarów i usług, która zgodnie z wiedzą wykonawcy, będzie miała zastosowanie.</w:t>
      </w:r>
    </w:p>
    <w:p w14:paraId="3C8E78F4" w14:textId="77777777" w:rsidR="003F4F88" w:rsidRDefault="003F4F88" w:rsidP="00E13B07">
      <w:pPr>
        <w:numPr>
          <w:ilvl w:val="0"/>
          <w:numId w:val="41"/>
        </w:numPr>
        <w:spacing w:after="0" w:line="320" w:lineRule="exact"/>
        <w:ind w:left="0" w:firstLine="0"/>
        <w:contextualSpacing/>
        <w:jc w:val="both"/>
        <w:rPr>
          <w:sz w:val="20"/>
          <w:szCs w:val="20"/>
        </w:rPr>
      </w:pPr>
      <w:r w:rsidRPr="009B76E3">
        <w:rPr>
          <w:rFonts w:ascii="Times New Roman" w:hAnsi="Times New Roman" w:cs="Times New Roman"/>
          <w:sz w:val="24"/>
          <w:szCs w:val="24"/>
        </w:rPr>
        <w:t xml:space="preserve">Wzór Formularza </w:t>
      </w:r>
      <w:r>
        <w:rPr>
          <w:rFonts w:ascii="Times New Roman" w:hAnsi="Times New Roman" w:cs="Times New Roman"/>
          <w:sz w:val="24"/>
          <w:szCs w:val="24"/>
        </w:rPr>
        <w:t>o</w:t>
      </w:r>
      <w:r w:rsidRPr="009B76E3">
        <w:rPr>
          <w:rFonts w:ascii="Times New Roman" w:hAnsi="Times New Roman" w:cs="Times New Roman"/>
          <w:sz w:val="24"/>
          <w:szCs w:val="24"/>
        </w:rPr>
        <w:t>fertowego został opracowany przy założeniu, iż wybór oferty nie będzie prowadzić do powstania u Zamawiającego obowiązku podatkowego w zakresie podatku VAT. W przypadku, gdy Wykonawca zobowiązany jest złożyć oświadczenie o powstaniu u Zamawiającego obowiązku podatkowego, to winien odpowiednio zmodyfikować treść formularza</w:t>
      </w:r>
      <w:r>
        <w:rPr>
          <w:sz w:val="20"/>
          <w:szCs w:val="20"/>
        </w:rPr>
        <w:t>.</w:t>
      </w:r>
    </w:p>
    <w:p w14:paraId="62DC66EC" w14:textId="77777777" w:rsidR="003F4F88" w:rsidRDefault="003F4F88" w:rsidP="003472D0">
      <w:pPr>
        <w:spacing w:line="320" w:lineRule="exact"/>
        <w:contextualSpacing/>
        <w:jc w:val="both"/>
        <w:rPr>
          <w:rFonts w:ascii="Times New Roman" w:hAnsi="Times New Roman" w:cs="Times New Roman"/>
          <w:color w:val="EE0000"/>
          <w:sz w:val="24"/>
          <w:szCs w:val="24"/>
        </w:rPr>
      </w:pPr>
    </w:p>
    <w:p w14:paraId="309F1947" w14:textId="18411317"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 PROJEKTOWANE POSTANOWIENIA UMOWY:</w:t>
      </w:r>
    </w:p>
    <w:p w14:paraId="36B55861" w14:textId="1969205F"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lastRenderedPageBreak/>
        <w:t xml:space="preserve">1. Zamawiający wymaga od Wykonawcy, aby zawarł z nim umowę w sprawie zamówienia publicznego na warunkach określonych w projekcie umowy, stanowiącym </w:t>
      </w:r>
      <w:r w:rsidR="009F1E45" w:rsidRPr="006570AB">
        <w:rPr>
          <w:rFonts w:ascii="Times New Roman" w:hAnsi="Times New Roman" w:cs="Times New Roman"/>
          <w:sz w:val="24"/>
          <w:szCs w:val="24"/>
        </w:rPr>
        <w:t>z</w:t>
      </w:r>
      <w:r w:rsidRPr="006570AB">
        <w:rPr>
          <w:rFonts w:ascii="Times New Roman" w:hAnsi="Times New Roman" w:cs="Times New Roman"/>
          <w:sz w:val="24"/>
          <w:szCs w:val="24"/>
        </w:rPr>
        <w:t>ałącznik nr</w:t>
      </w:r>
      <w:r w:rsidR="002144DA" w:rsidRPr="006570AB">
        <w:rPr>
          <w:rFonts w:ascii="Times New Roman" w:hAnsi="Times New Roman" w:cs="Times New Roman"/>
          <w:sz w:val="24"/>
          <w:szCs w:val="24"/>
        </w:rPr>
        <w:t xml:space="preserve"> 2</w:t>
      </w:r>
      <w:r w:rsidRPr="006570AB">
        <w:rPr>
          <w:rFonts w:ascii="Times New Roman" w:hAnsi="Times New Roman" w:cs="Times New Roman"/>
          <w:sz w:val="24"/>
          <w:szCs w:val="24"/>
        </w:rPr>
        <w:t xml:space="preserve"> do </w:t>
      </w:r>
      <w:r w:rsidR="00961561" w:rsidRPr="006570AB">
        <w:rPr>
          <w:rFonts w:ascii="Times New Roman" w:hAnsi="Times New Roman" w:cs="Times New Roman"/>
          <w:sz w:val="24"/>
          <w:szCs w:val="24"/>
        </w:rPr>
        <w:t>swz</w:t>
      </w:r>
      <w:r w:rsidR="00B95EEC">
        <w:rPr>
          <w:rFonts w:ascii="Times New Roman" w:hAnsi="Times New Roman" w:cs="Times New Roman"/>
          <w:sz w:val="24"/>
          <w:szCs w:val="24"/>
        </w:rPr>
        <w:t xml:space="preserve"> (osobno </w:t>
      </w:r>
      <w:r w:rsidR="001220E4">
        <w:rPr>
          <w:rFonts w:ascii="Times New Roman" w:hAnsi="Times New Roman" w:cs="Times New Roman"/>
          <w:sz w:val="24"/>
          <w:szCs w:val="24"/>
        </w:rPr>
        <w:t>każdej</w:t>
      </w:r>
      <w:r w:rsidR="00B95EEC">
        <w:rPr>
          <w:rFonts w:ascii="Times New Roman" w:hAnsi="Times New Roman" w:cs="Times New Roman"/>
          <w:sz w:val="24"/>
          <w:szCs w:val="24"/>
        </w:rPr>
        <w:t xml:space="preserve"> postępowania)</w:t>
      </w:r>
      <w:r w:rsidRPr="006570AB">
        <w:rPr>
          <w:rFonts w:ascii="Times New Roman" w:hAnsi="Times New Roman" w:cs="Times New Roman"/>
          <w:sz w:val="24"/>
          <w:szCs w:val="24"/>
        </w:rPr>
        <w:t>.</w:t>
      </w:r>
    </w:p>
    <w:p w14:paraId="5EC60598" w14:textId="3B9F6CBA"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Zamawiający, zgodnie z art. 45</w:t>
      </w:r>
      <w:r w:rsidR="009463FF" w:rsidRPr="006570AB">
        <w:rPr>
          <w:rFonts w:ascii="Times New Roman" w:hAnsi="Times New Roman" w:cs="Times New Roman"/>
          <w:sz w:val="24"/>
          <w:szCs w:val="24"/>
        </w:rPr>
        <w:t>5</w:t>
      </w:r>
      <w:r w:rsidRPr="006570AB">
        <w:rPr>
          <w:rFonts w:ascii="Times New Roman" w:hAnsi="Times New Roman" w:cs="Times New Roman"/>
          <w:sz w:val="24"/>
          <w:szCs w:val="24"/>
        </w:rPr>
        <w:t xml:space="preserve"> ust. 1 ustawy Pzp, przewiduje możliwość dokonania zmian postanowień zawartej umowy w sprawie zamówienia publicznego, w sposób i na warunkach określonych w projekcie umowy.</w:t>
      </w:r>
    </w:p>
    <w:p w14:paraId="5C9310E3" w14:textId="77777777" w:rsidR="009258B3" w:rsidRPr="006570AB" w:rsidRDefault="009258B3" w:rsidP="000B2319">
      <w:pPr>
        <w:autoSpaceDE w:val="0"/>
        <w:autoSpaceDN w:val="0"/>
        <w:adjustRightInd w:val="0"/>
        <w:spacing w:after="0" w:line="320" w:lineRule="exact"/>
        <w:contextualSpacing/>
        <w:rPr>
          <w:rFonts w:ascii="Times New Roman" w:hAnsi="Times New Roman" w:cs="Times New Roman"/>
          <w:b/>
          <w:bCs/>
          <w:sz w:val="24"/>
          <w:szCs w:val="24"/>
        </w:rPr>
      </w:pPr>
    </w:p>
    <w:p w14:paraId="196D1FF7" w14:textId="35140866"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XVII. INFORMACJE O FORMALNOŚCIACH, JAKIE POWINNY ZOSTAC DOPEŁNIONE PO WYBORZE</w:t>
      </w:r>
      <w:r w:rsidR="009258B3" w:rsidRPr="006570AB">
        <w:rPr>
          <w:rFonts w:ascii="Times New Roman" w:hAnsi="Times New Roman" w:cs="Times New Roman"/>
          <w:b/>
          <w:bCs/>
          <w:sz w:val="24"/>
          <w:szCs w:val="24"/>
        </w:rPr>
        <w:t xml:space="preserve"> </w:t>
      </w:r>
      <w:r w:rsidRPr="006570AB">
        <w:rPr>
          <w:rFonts w:ascii="Times New Roman" w:hAnsi="Times New Roman" w:cs="Times New Roman"/>
          <w:b/>
          <w:bCs/>
          <w:sz w:val="24"/>
          <w:szCs w:val="24"/>
        </w:rPr>
        <w:t>OFERTY W CELU ZWARCIA UMOWY W SPRAWIE ZAMÓWIENIA PUBLICZNEGO</w:t>
      </w:r>
    </w:p>
    <w:p w14:paraId="7FAD037C" w14:textId="48CFA7D9"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Zamawiający, zawiadomi Wykonawcę (na adres poczty elektronicznej wskazany </w:t>
      </w:r>
      <w:r w:rsidR="00840B64" w:rsidRPr="006570AB">
        <w:rPr>
          <w:rFonts w:ascii="Times New Roman" w:hAnsi="Times New Roman" w:cs="Times New Roman"/>
          <w:sz w:val="24"/>
          <w:szCs w:val="24"/>
        </w:rPr>
        <w:br/>
      </w:r>
      <w:r w:rsidRPr="006570AB">
        <w:rPr>
          <w:rFonts w:ascii="Times New Roman" w:hAnsi="Times New Roman" w:cs="Times New Roman"/>
          <w:sz w:val="24"/>
          <w:szCs w:val="24"/>
        </w:rPr>
        <w:t>w formularzu</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oferty), którego oferta wybrana została jako najkorzystniejsza, o terminie zawarcia umowy</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w siedzibie Zamawiającego lub drogą korespondencyjną. Zamawiający zastrzega, że w przypadku zawarcia</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umowy drogą korespondencyjną, za dzień zawarcia umowy uważa się datę wpisaną przez</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Zamawiającego w komparycji umowy.</w:t>
      </w:r>
    </w:p>
    <w:p w14:paraId="5C4EA9E9" w14:textId="2BF79A34"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Zamawiający zawrze umowę w sprawie zamówienia publicznego, z zastrzeżeniem art. 577 ustawy Pzp,</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w terminach określonych w art. 308 ustawy Pzp.</w:t>
      </w:r>
    </w:p>
    <w:p w14:paraId="14F60722" w14:textId="502506C8"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 Przed zawarciem umowy w sprawie zamówienia publicznego, Wykonawcy wspólnie ubiegający się</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o udzielenie zamówienia są zobowiązani przedstawić Zamawiającemu umowę regulującą podstawy i</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zasady wspólnego ubiegania się o udzielenie zamówienia.</w:t>
      </w:r>
    </w:p>
    <w:p w14:paraId="5D9C9591" w14:textId="5B22D0B6" w:rsidR="004B67F8"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 Przed zawarciem umowy w sprawie zamówienia publicznego, Wykonawca składa dla osoby</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podpisującej umowę, dokument potwierdzający uprawnienie osoby podpisującej do reprezentowania</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Wykonawcy. Powyższe nie dotyczy sytuacji, gdy Zamawiający dysponuje już odpowiednimi</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dokumentami złożonymi w toku Postępowania.</w:t>
      </w:r>
    </w:p>
    <w:p w14:paraId="3FEFD021" w14:textId="00714395" w:rsidR="008A3D1C" w:rsidRDefault="004B67F8" w:rsidP="004B67F8">
      <w:pPr>
        <w:autoSpaceDE w:val="0"/>
        <w:autoSpaceDN w:val="0"/>
        <w:adjustRightInd w:val="0"/>
        <w:spacing w:after="0" w:line="320" w:lineRule="exact"/>
        <w:contextualSpacing/>
        <w:jc w:val="both"/>
        <w:rPr>
          <w:rFonts w:ascii="Times New Roman" w:hAnsi="Times New Roman" w:cs="Times New Roman"/>
          <w:sz w:val="24"/>
          <w:szCs w:val="24"/>
        </w:rPr>
      </w:pPr>
      <w:r>
        <w:rPr>
          <w:rFonts w:ascii="Times New Roman" w:hAnsi="Times New Roman" w:cs="Times New Roman"/>
          <w:sz w:val="24"/>
          <w:szCs w:val="24"/>
        </w:rPr>
        <w:t>5. Przed podpisaniem umowy wykonawca dokumenty potwierdzające uprawnienia osób wyznaczonych do kierowania robotami zgodnie z wymaganiami dokumentacji przetargowej.</w:t>
      </w:r>
    </w:p>
    <w:p w14:paraId="1C77A710" w14:textId="77777777" w:rsidR="004B67F8" w:rsidRPr="006570AB" w:rsidRDefault="004B67F8" w:rsidP="004B67F8">
      <w:pPr>
        <w:autoSpaceDE w:val="0"/>
        <w:autoSpaceDN w:val="0"/>
        <w:adjustRightInd w:val="0"/>
        <w:spacing w:after="0" w:line="320" w:lineRule="exact"/>
        <w:contextualSpacing/>
        <w:jc w:val="both"/>
        <w:rPr>
          <w:rFonts w:ascii="Times New Roman" w:hAnsi="Times New Roman" w:cs="Times New Roman"/>
          <w:b/>
          <w:bCs/>
          <w:sz w:val="24"/>
          <w:szCs w:val="24"/>
        </w:rPr>
      </w:pPr>
    </w:p>
    <w:p w14:paraId="6C73FBA8" w14:textId="66CB52FB"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XVIII. ŚRODKI OCHRONY PRAWNEJ</w:t>
      </w:r>
    </w:p>
    <w:p w14:paraId="76317281" w14:textId="77777777" w:rsidR="00AB6283" w:rsidRPr="006570AB" w:rsidRDefault="00AB6283" w:rsidP="00AB6283">
      <w:pPr>
        <w:autoSpaceDE w:val="0"/>
        <w:autoSpaceDN w:val="0"/>
        <w:adjustRightInd w:val="0"/>
        <w:spacing w:after="0" w:line="320" w:lineRule="exact"/>
        <w:contextualSpacing/>
        <w:rPr>
          <w:rFonts w:ascii="Times New Roman" w:hAnsi="Times New Roman" w:cs="Times New Roman"/>
          <w:bCs/>
          <w:sz w:val="24"/>
          <w:szCs w:val="24"/>
        </w:rPr>
      </w:pPr>
    </w:p>
    <w:p w14:paraId="1B15E735" w14:textId="129DF0D9"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Pr="006570AB">
        <w:rPr>
          <w:rFonts w:ascii="Times New Roman" w:hAnsi="Times New Roman" w:cs="Times New Roman"/>
          <w:bCs/>
          <w:sz w:val="24"/>
          <w:szCs w:val="24"/>
        </w:rPr>
        <w:tab/>
        <w:t>Każdemu Wykonawcy, a także innemu podmiotowi, jeżeli ma lub miał interes w uzyskaniu danego zamówienia oraz poniósł lub może ponieść szkodę w wyniku naruszenia przez Zamawiającego przepisów ustawy Pzp przysługują środki ochrony prawnej przewidziane w dziale IX ustawy Pzp.</w:t>
      </w:r>
    </w:p>
    <w:p w14:paraId="32538E7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2. Środki ochrony prawnej wobec ogłoszenia o zamówieniu oraz dokumentów zamówienia przysługują również organizacjom wpisanym na listę, o której mowa w art. 469 pkt 15 ustawy Pzp oraz Rzecznikowi Małych i Średnich Przedsiębiorców.</w:t>
      </w:r>
    </w:p>
    <w:p w14:paraId="4A8CECC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3. Odwołanie przysługuje na:</w:t>
      </w:r>
    </w:p>
    <w:p w14:paraId="1B656D8F"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 niezgodną z przepisami ustawy czynność Zamawiającego, podjętą w postępowaniu</w:t>
      </w:r>
    </w:p>
    <w:p w14:paraId="1D28CECF"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 udzielenie zamówienia, w tym na projektowane postanowienie umowy;</w:t>
      </w:r>
    </w:p>
    <w:p w14:paraId="41929618"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zaniechanie czynności w postępowaniu o udzielenie zamówienia, do której Zamawiający</w:t>
      </w:r>
    </w:p>
    <w:p w14:paraId="2F94E7B8" w14:textId="0E8827E3"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był obowiązany na podstawie ustawy Pzp;</w:t>
      </w:r>
    </w:p>
    <w:p w14:paraId="7E8A3EE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zaniechanie przeprowadzenia postępowania o udzielenie zamówienia na podstawie</w:t>
      </w:r>
    </w:p>
    <w:p w14:paraId="189B310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ustawy, mimo że Zamawiający był do tego obowiązany.</w:t>
      </w:r>
    </w:p>
    <w:p w14:paraId="18F5D6C7" w14:textId="78F0716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lastRenderedPageBreak/>
        <w:t>4. Odwołanie wnosi się do Prezesa Krajowej Izby Odwoławczej, zwanym dalej Prezesem Izby. Organem właściwym w sprawach odwołań jest Krajowa Izba Odwoławcza, zwana dalej Izbą.</w:t>
      </w:r>
    </w:p>
    <w:p w14:paraId="2A3D4053"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5. Odwołanie wnosi się w terminie 5 dni od dnia przekazania informacji o czynności</w:t>
      </w:r>
    </w:p>
    <w:p w14:paraId="0AD9743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Zamawiającego stanowiącej podstawę jego wniesienia, jeżeli informacja została przekazana</w:t>
      </w:r>
    </w:p>
    <w:p w14:paraId="534B2C9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przy użyciu środków komunikacji elektronicznej lub w terminie 10 dni od dnia przekazania</w:t>
      </w:r>
    </w:p>
    <w:p w14:paraId="05FA0D2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informacji o czynności Zamawiającego stanowiącej podstawę jego wniesienia, jeżeli</w:t>
      </w:r>
    </w:p>
    <w:p w14:paraId="64D6328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informacja została przekazana w sposób inny niż przy użyciu środków komunikacji</w:t>
      </w:r>
    </w:p>
    <w:p w14:paraId="085E58B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elektronicznej.</w:t>
      </w:r>
    </w:p>
    <w:p w14:paraId="56FDA5FF" w14:textId="6D7D8CDE"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6. Odwołanie wobec treści ogłoszenia wszczynającego postępowanie o udzielenie zamówienia lub wobec treści dokumentów zamówienia wnosi się w terminie 5 dni od dnia publikacji ogłoszenia w Biuletynie Zamówień Publicznych lub zamieszczenia dokumentów zamówienia na stronie internetowej.</w:t>
      </w:r>
    </w:p>
    <w:p w14:paraId="34498FBD" w14:textId="50A22F2D"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7. Odwołanie w przypadkach innych niż określone w pkt 5 i 6 wnosi się w terminie 5 dni od dnia, w którym powzięto lub przy zachowaniu należytej staranności można było powziąć wiadomość o okolicznościach stanowiących podstawę jego wniesienia.</w:t>
      </w:r>
    </w:p>
    <w:p w14:paraId="1B213BA2" w14:textId="603FA35A"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8. Ww. terminy oblicza się wg przepisów prawa cywilnego, przy czym jeżeli koniec terminu do wniesienia odwołania przypada na sobotę lub dzień ustawowo wolny od pracy, to wówczas termin upływa następnego dnia po dniu lub dniach wolnych od pracy.</w:t>
      </w:r>
    </w:p>
    <w:p w14:paraId="64F97A42"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9. Odwołanie zawiera:</w:t>
      </w:r>
    </w:p>
    <w:p w14:paraId="51D42FF6"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 imię i nazwisko albo nazwę, miejsce zamieszkania albo siedzibę, numer telefonu oraz</w:t>
      </w:r>
    </w:p>
    <w:p w14:paraId="5440BF1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adres poczty elektronicznej odwołującego oraz imię i nazwisko przedstawiciela</w:t>
      </w:r>
    </w:p>
    <w:p w14:paraId="52F0B81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(przedstawicieli);</w:t>
      </w:r>
    </w:p>
    <w:p w14:paraId="77D239A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nazwę i siedzibę zamawiającego, numer telefonu oraz adres poczty elektronicznej</w:t>
      </w:r>
    </w:p>
    <w:p w14:paraId="56FB38A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zamawiającego;</w:t>
      </w:r>
    </w:p>
    <w:p w14:paraId="7EB8345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numer Powszechnego Elektronicznego Systemu Ewidencji Ludności (PESEL) lub NIP</w:t>
      </w:r>
    </w:p>
    <w:p w14:paraId="7BBD65E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odwołującego będącego osobą fizyczną, jeżeli jest on obowiązany do jego posiadania</w:t>
      </w:r>
    </w:p>
    <w:p w14:paraId="2BFBC0B7"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albo posiada go nie mając takiego obowiązku;</w:t>
      </w:r>
    </w:p>
    <w:p w14:paraId="741CE5F3"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d) numer w Krajowym Rejestrze Sądowym, a w przypadku jego braku – numer w innym</w:t>
      </w:r>
    </w:p>
    <w:p w14:paraId="13AE815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właściwym rejestrze, ewidencji lub NIP odwołującego niebędącego osobą fizyczną, który</w:t>
      </w:r>
    </w:p>
    <w:p w14:paraId="28A45CA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nie ma obowiązku wpisu we właściwym rejestrze lub ewidencji, jeżeli jest on obowiązany</w:t>
      </w:r>
    </w:p>
    <w:p w14:paraId="4482D359"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do jego posiadania;</w:t>
      </w:r>
    </w:p>
    <w:p w14:paraId="69F2DA0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e) określenie przedmiotu zamówienia;</w:t>
      </w:r>
    </w:p>
    <w:p w14:paraId="24A2BFB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f) wskazanie numeru ogłoszenia w przypadku publikacji w Biuletynie Zamówień Publicznych;</w:t>
      </w:r>
    </w:p>
    <w:p w14:paraId="12A2B24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g) wskazanie czynności lub zaniechania czynności Zamawiającego, której zarzuca się</w:t>
      </w:r>
    </w:p>
    <w:p w14:paraId="069DB72B"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niezgodność z przepisami ustawy, lub wskazanie zaniechania przeprowadzenia</w:t>
      </w:r>
    </w:p>
    <w:p w14:paraId="6B88A5A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postępowania o udzielenie zamówienia na podstawie ustawy;</w:t>
      </w:r>
    </w:p>
    <w:p w14:paraId="7447672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h) zwięzłe przedstawienie zarzutów;</w:t>
      </w:r>
    </w:p>
    <w:p w14:paraId="724E5169"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 żądanie co do sposobu rozstrzygnięcia odwołania;</w:t>
      </w:r>
    </w:p>
    <w:p w14:paraId="4196132B"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j) wskazanie okoliczności faktycznych i prawnych uzasadniających wniesienie odwołania</w:t>
      </w:r>
    </w:p>
    <w:p w14:paraId="356A335C"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oraz dowodów na poparcie przytoczonych okoliczności;</w:t>
      </w:r>
    </w:p>
    <w:p w14:paraId="464128FD"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k) podpis odwołującego albo jego przedstawiciela lub przedstawicieli;</w:t>
      </w:r>
    </w:p>
    <w:p w14:paraId="4CCE4036"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l) wykaz załączników.</w:t>
      </w:r>
    </w:p>
    <w:p w14:paraId="1F822A57"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10. Do odwołania dołącza się:</w:t>
      </w:r>
    </w:p>
    <w:p w14:paraId="5F9F1376" w14:textId="6E1B00CC"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lastRenderedPageBreak/>
        <w:t>a) dowód uiszczenia wpisu od odwołania w wymaganej wysokości</w:t>
      </w:r>
    </w:p>
    <w:p w14:paraId="74BA771F" w14:textId="1CFA7B29"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dowód przesłania kopii odwołania zamawiającemu</w:t>
      </w:r>
    </w:p>
    <w:p w14:paraId="3078D7A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dowód przekazania odpowiednio odwołania albo jego kopii Zamawiającemu.</w:t>
      </w:r>
    </w:p>
    <w:p w14:paraId="71AB9140" w14:textId="77777777" w:rsidR="002B7C21" w:rsidRPr="006570AB" w:rsidRDefault="002B7C21" w:rsidP="002B7C21">
      <w:pPr>
        <w:shd w:val="clear" w:color="auto" w:fill="FFFFFF"/>
        <w:rPr>
          <w:rFonts w:ascii="Times New Roman" w:hAnsi="Times New Roman" w:cs="Times New Roman"/>
          <w:sz w:val="24"/>
          <w:szCs w:val="24"/>
        </w:rPr>
      </w:pPr>
      <w:r w:rsidRPr="006570AB">
        <w:rPr>
          <w:rFonts w:ascii="Times New Roman" w:hAnsi="Times New Roman" w:cs="Times New Roman"/>
          <w:bCs/>
          <w:sz w:val="24"/>
          <w:szCs w:val="24"/>
        </w:rPr>
        <w:t xml:space="preserve">12. </w:t>
      </w:r>
      <w:r w:rsidRPr="006570AB">
        <w:rPr>
          <w:rFonts w:ascii="Times New Roman" w:hAnsi="Times New Roman" w:cs="Times New Roman"/>
          <w:sz w:val="24"/>
          <w:szCs w:val="24"/>
        </w:rPr>
        <w:t>Pisma w postępowaniu odwoławczym wnosi się w formie pisemnej albo w formie elektronicznej albo w postaci elektronicznej, z tym że odwołanie i przystąpienie do postępowania odwoławczego, wniesione w postaci elektronicznej, wymagają opatrzenia podpisem zaufanym.</w:t>
      </w:r>
    </w:p>
    <w:p w14:paraId="6A21A370" w14:textId="77777777" w:rsidR="002B7C21" w:rsidRPr="006570AB" w:rsidRDefault="002B7C21" w:rsidP="009463FF">
      <w:pPr>
        <w:shd w:val="clear" w:color="auto" w:fill="FFFFFF"/>
        <w:jc w:val="both"/>
        <w:rPr>
          <w:rFonts w:ascii="Times New Roman" w:hAnsi="Times New Roman" w:cs="Times New Roman"/>
          <w:sz w:val="24"/>
          <w:szCs w:val="24"/>
        </w:rPr>
      </w:pPr>
      <w:r w:rsidRPr="006570AB">
        <w:rPr>
          <w:rFonts w:ascii="Times New Roman" w:hAnsi="Times New Roman" w:cs="Times New Roman"/>
          <w:sz w:val="24"/>
          <w:szCs w:val="24"/>
        </w:rPr>
        <w:t xml:space="preserve">13. Pisma w formie pisemnej wnosi się za pośrednictwem operatora pocztowego, w rozumieniu </w:t>
      </w:r>
      <w:hyperlink r:id="rId30" w:anchor="/document/17938059?cm=DOCUMENT" w:history="1">
        <w:r w:rsidRPr="006570AB">
          <w:rPr>
            <w:rStyle w:val="Hipercze"/>
            <w:rFonts w:ascii="Times New Roman" w:hAnsi="Times New Roman" w:cs="Times New Roman"/>
            <w:color w:val="auto"/>
            <w:sz w:val="24"/>
            <w:szCs w:val="24"/>
            <w:u w:val="none"/>
          </w:rPr>
          <w:t>ustawy</w:t>
        </w:r>
      </w:hyperlink>
      <w:r w:rsidRPr="006570AB">
        <w:rPr>
          <w:rFonts w:ascii="Times New Roman" w:hAnsi="Times New Roman" w:cs="Times New Roman"/>
          <w:sz w:val="24"/>
          <w:szCs w:val="24"/>
        </w:rPr>
        <w:t xml:space="preserve"> z dnia 23 listopada 2012 r. - Prawo pocztowe, osobiście, za pośrednictwem posłańca, a pisma w postaci elektronicznej wnosi się przy użyciu środków komunikacji elektronicznej, w tym na adres do doręczeń elektronicznych, o którym mowa w </w:t>
      </w:r>
      <w:hyperlink r:id="rId31" w:anchor="/document/19062514?unitId=art(2)pkt(1)&amp;cm=DOCUMENT" w:history="1">
        <w:r w:rsidRPr="006570AB">
          <w:rPr>
            <w:rStyle w:val="Hipercze"/>
            <w:rFonts w:ascii="Times New Roman" w:hAnsi="Times New Roman" w:cs="Times New Roman"/>
            <w:color w:val="auto"/>
            <w:sz w:val="24"/>
            <w:szCs w:val="24"/>
            <w:u w:val="none"/>
          </w:rPr>
          <w:t>art. 2 pkt 1</w:t>
        </w:r>
      </w:hyperlink>
      <w:r w:rsidRPr="006570AB">
        <w:rPr>
          <w:rFonts w:ascii="Times New Roman" w:hAnsi="Times New Roman" w:cs="Times New Roman"/>
          <w:sz w:val="24"/>
          <w:szCs w:val="24"/>
        </w:rPr>
        <w:t xml:space="preserve"> ustawy z dnia 18 listopada 2020 r. o doręczeniach elektronicznych (Dz. U. z 2023 r. poz. 285).</w:t>
      </w:r>
    </w:p>
    <w:p w14:paraId="19CBB615" w14:textId="1808CECC" w:rsidR="00AB6283" w:rsidRPr="006570AB" w:rsidRDefault="002B7C21" w:rsidP="009463FF">
      <w:pPr>
        <w:shd w:val="clear" w:color="auto" w:fill="FFFFFF"/>
        <w:jc w:val="both"/>
        <w:rPr>
          <w:rFonts w:ascii="Times New Roman" w:hAnsi="Times New Roman" w:cs="Times New Roman"/>
          <w:sz w:val="24"/>
          <w:szCs w:val="24"/>
        </w:rPr>
      </w:pPr>
      <w:r w:rsidRPr="006570AB">
        <w:rPr>
          <w:rFonts w:ascii="Times New Roman" w:hAnsi="Times New Roman" w:cs="Times New Roman"/>
          <w:sz w:val="24"/>
          <w:szCs w:val="24"/>
        </w:rPr>
        <w:t xml:space="preserve">14. </w:t>
      </w:r>
      <w:r w:rsidR="00AB6283" w:rsidRPr="006570AB">
        <w:rPr>
          <w:rFonts w:ascii="Times New Roman" w:hAnsi="Times New Roman" w:cs="Times New Roman"/>
          <w:bCs/>
          <w:sz w:val="24"/>
          <w:szCs w:val="24"/>
        </w:rPr>
        <w:t>Na orzeczenie Izby oraz postanowienie Prezesa Izby, o którym mowa w art. 519 ust. 1 ustawy Pzp, stronom oraz uczestnikom postępowania odwoławczego przysługuje skarga do sądu.</w:t>
      </w:r>
    </w:p>
    <w:p w14:paraId="717B2794" w14:textId="796660A6"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5</w:t>
      </w:r>
      <w:r w:rsidRPr="006570AB">
        <w:rPr>
          <w:rFonts w:ascii="Times New Roman" w:hAnsi="Times New Roman" w:cs="Times New Roman"/>
          <w:bCs/>
          <w:sz w:val="24"/>
          <w:szCs w:val="24"/>
        </w:rPr>
        <w:t>.W postępowaniu toczącym się wskutek wniesienia skargi stosuje się odpowiednio przepisy ustawy z dnia 17 listopada 1964 r. – Kodeks postępowania cywilnego o apelacji, jeżeli przepisy niniejszego rozdziału nie stanowią inaczej.</w:t>
      </w:r>
    </w:p>
    <w:p w14:paraId="4D7A5B65" w14:textId="1D332F40"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6</w:t>
      </w:r>
      <w:r w:rsidRPr="006570AB">
        <w:rPr>
          <w:rFonts w:ascii="Times New Roman" w:hAnsi="Times New Roman" w:cs="Times New Roman"/>
          <w:bCs/>
          <w:sz w:val="24"/>
          <w:szCs w:val="24"/>
        </w:rPr>
        <w:t>.Skargę wnosi się do Sądu Okręgowego w Warszawie – sądu zamówień publicznych, zwanego dalej „sądem zamówień publicznych”.</w:t>
      </w:r>
    </w:p>
    <w:p w14:paraId="5BCEEF5A" w14:textId="121EE2B0"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7</w:t>
      </w:r>
      <w:r w:rsidRPr="006570AB">
        <w:rPr>
          <w:rFonts w:ascii="Times New Roman" w:hAnsi="Times New Roman" w:cs="Times New Roman"/>
          <w:bCs/>
          <w:sz w:val="24"/>
          <w:szCs w:val="24"/>
        </w:rPr>
        <w:t>.Skargę wnosi się za pośrednictwem Prezesa Izby, w terminie 14 dni od dnia doręczenia orzeczenia Izby lub postanowienia Prezesa Izby, o którym mowa w art. 519 ust. 1 ustawy Pzp, przesyłając jednocześnie jej odpis przeciwnikowi skargi. Złożenie skargi w placówce pocztowej operatora wyznaczonego w rozumieniu ustawy z dnia 23 listopada 2012 r. – Prawo pocztowe jest równoznaczne z jej wniesieniem.</w:t>
      </w:r>
    </w:p>
    <w:p w14:paraId="090D0253" w14:textId="6BD7FA8E"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8</w:t>
      </w:r>
      <w:r w:rsidRPr="006570AB">
        <w:rPr>
          <w:rFonts w:ascii="Times New Roman" w:hAnsi="Times New Roman" w:cs="Times New Roman"/>
          <w:bCs/>
          <w:sz w:val="24"/>
          <w:szCs w:val="24"/>
        </w:rPr>
        <w:t>.Prezes Izby przekazuje skargę wraz z aktami postępowania odwoławczego do sądu zamówień publicznych w terminie 7 dni od dnia jej otrzymania.</w:t>
      </w:r>
    </w:p>
    <w:p w14:paraId="635FAD31" w14:textId="308B0BF2"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9</w:t>
      </w:r>
      <w:r w:rsidRPr="006570AB">
        <w:rPr>
          <w:rFonts w:ascii="Times New Roman" w:hAnsi="Times New Roman" w:cs="Times New Roman"/>
          <w:bCs/>
          <w:sz w:val="24"/>
          <w:szCs w:val="24"/>
        </w:rPr>
        <w:t>.Od wyroku sądu lub postanowienia kończącego postępowanie w sprawie przysługuje skarga kasacyjna do Sądu Najwyższego.</w:t>
      </w:r>
    </w:p>
    <w:p w14:paraId="2ED22DA5" w14:textId="17B0B966" w:rsidR="00AB6283" w:rsidRPr="006570AB" w:rsidRDefault="002B7C21"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20</w:t>
      </w:r>
      <w:r w:rsidR="00AB6283" w:rsidRPr="006570AB">
        <w:rPr>
          <w:rFonts w:ascii="Times New Roman" w:hAnsi="Times New Roman" w:cs="Times New Roman"/>
          <w:bCs/>
          <w:sz w:val="24"/>
          <w:szCs w:val="24"/>
        </w:rPr>
        <w:t>.Skargę kasacyjną może wnieść strona. Przepisy części pierwszej księgi pierwszej tytułu VI działu Va ustawy z dnia 17 listopada 1964 r. – Kodeks postępowania cywilnego stosuje się.</w:t>
      </w:r>
    </w:p>
    <w:p w14:paraId="75F9FE4E" w14:textId="00B62508" w:rsidR="00AB6283" w:rsidRPr="006570AB" w:rsidRDefault="002B7C21"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21</w:t>
      </w:r>
      <w:r w:rsidR="00AB6283" w:rsidRPr="006570AB">
        <w:rPr>
          <w:rFonts w:ascii="Times New Roman" w:hAnsi="Times New Roman" w:cs="Times New Roman"/>
          <w:bCs/>
          <w:sz w:val="24"/>
          <w:szCs w:val="24"/>
        </w:rPr>
        <w:t>.W zakresie niewskazanym w niniejszej sekcji, do środków ochrony prawnej przysługujących Wykonawcom stosuje się przepisy Działu IX ustawy Pzp.</w:t>
      </w:r>
    </w:p>
    <w:p w14:paraId="15273A29" w14:textId="77777777" w:rsidR="00AB6283" w:rsidRPr="006570AB" w:rsidRDefault="00AB6283" w:rsidP="00AB6283">
      <w:pPr>
        <w:autoSpaceDE w:val="0"/>
        <w:autoSpaceDN w:val="0"/>
        <w:adjustRightInd w:val="0"/>
        <w:spacing w:after="0" w:line="320" w:lineRule="exact"/>
        <w:contextualSpacing/>
        <w:rPr>
          <w:rFonts w:ascii="Times New Roman" w:hAnsi="Times New Roman" w:cs="Times New Roman"/>
          <w:bCs/>
          <w:sz w:val="24"/>
          <w:szCs w:val="24"/>
        </w:rPr>
      </w:pPr>
    </w:p>
    <w:p w14:paraId="46388033" w14:textId="3B4F8DA6" w:rsidR="00986EF0" w:rsidRPr="006570AB" w:rsidRDefault="00986EF0" w:rsidP="00AB6283">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XIX. KLAUZULA INFORMACYJNA Z ART. 13 RODO W CELU ZWIĄZANYM Z POSTĘPOWANIEM</w:t>
      </w:r>
      <w:r w:rsidR="008A3D1C" w:rsidRPr="006570AB">
        <w:rPr>
          <w:rFonts w:ascii="Times New Roman" w:hAnsi="Times New Roman" w:cs="Times New Roman"/>
          <w:b/>
          <w:bCs/>
          <w:sz w:val="24"/>
          <w:szCs w:val="24"/>
        </w:rPr>
        <w:t xml:space="preserve"> </w:t>
      </w:r>
      <w:r w:rsidRPr="006570AB">
        <w:rPr>
          <w:rFonts w:ascii="Times New Roman" w:hAnsi="Times New Roman" w:cs="Times New Roman"/>
          <w:b/>
          <w:bCs/>
          <w:sz w:val="24"/>
          <w:szCs w:val="24"/>
        </w:rPr>
        <w:t>O UDZIELENIE ZAMÓWIENIA PUBLICZNEGO</w:t>
      </w:r>
    </w:p>
    <w:p w14:paraId="7D32327F" w14:textId="77777777" w:rsidR="00EA338B" w:rsidRPr="006570AB" w:rsidRDefault="00EA338B" w:rsidP="000B2319">
      <w:pPr>
        <w:spacing w:line="320" w:lineRule="exact"/>
        <w:ind w:right="-1"/>
        <w:contextualSpacing/>
        <w:jc w:val="both"/>
        <w:rPr>
          <w:rFonts w:ascii="Times New Roman" w:hAnsi="Times New Roman" w:cs="Times New Roman"/>
          <w:sz w:val="24"/>
          <w:szCs w:val="24"/>
        </w:rPr>
      </w:pPr>
    </w:p>
    <w:p w14:paraId="36C769B4" w14:textId="77777777" w:rsidR="00852087" w:rsidRPr="006570AB" w:rsidRDefault="00852087" w:rsidP="00852087">
      <w:pPr>
        <w:spacing w:line="320" w:lineRule="exact"/>
        <w:ind w:right="-1"/>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Zgodnie z art. 13 ust. 1 i 2 rozporządzenia Parlamentu Europejskiego i Rady (UE) 2016/679 z dnia 27 kwietnia 2016r.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1B2EE187" w14:textId="77777777" w:rsidR="00852087" w:rsidRPr="006570AB" w:rsidRDefault="00852087" w:rsidP="00FC1FBB">
      <w:pPr>
        <w:pStyle w:val="Akapitzlist"/>
        <w:numPr>
          <w:ilvl w:val="0"/>
          <w:numId w:val="35"/>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lastRenderedPageBreak/>
        <w:t>administratorem Pani/Pana danych osobowych jest: Zachodniopomorski Komendant Wojewódzki Państwowej Straży Pożarnej z siedzibą władz w Komendzie Wojewódzkiej Państwowej Straży Pożarnej, ul. Firlika 9/14, 71-637 Szczecin</w:t>
      </w:r>
      <w:r w:rsidRPr="006570AB">
        <w:rPr>
          <w:rFonts w:ascii="Times New Roman" w:hAnsi="Times New Roman" w:cs="Times New Roman"/>
          <w:i/>
          <w:sz w:val="24"/>
          <w:szCs w:val="24"/>
        </w:rPr>
        <w:t>;</w:t>
      </w:r>
    </w:p>
    <w:p w14:paraId="708EC84A"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 xml:space="preserve">Administrator wyznaczył Inspektora Ochrony Danych, z którym może się Pani/Pan skontaktować w sprawach związanych z ochroną danych osobowych w następujący sposób: </w:t>
      </w:r>
    </w:p>
    <w:p w14:paraId="30A6AD54" w14:textId="77777777" w:rsidR="00852087" w:rsidRPr="006570AB" w:rsidRDefault="00852087" w:rsidP="00852087">
      <w:pPr>
        <w:pStyle w:val="Akapitzlist"/>
        <w:numPr>
          <w:ilvl w:val="1"/>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pod adresem poczty elektronicznej:</w:t>
      </w:r>
      <w:r w:rsidRPr="006570AB">
        <w:rPr>
          <w:rStyle w:val="Pogrubienie"/>
          <w:rFonts w:ascii="Times New Roman" w:hAnsi="Times New Roman" w:cs="Times New Roman"/>
          <w:sz w:val="24"/>
          <w:szCs w:val="24"/>
        </w:rPr>
        <w:t xml:space="preserve"> </w:t>
      </w:r>
      <w:hyperlink r:id="rId32" w:history="1">
        <w:r w:rsidRPr="006570AB">
          <w:rPr>
            <w:rStyle w:val="Hipercze"/>
            <w:rFonts w:ascii="Times New Roman" w:hAnsi="Times New Roman" w:cs="Times New Roman"/>
            <w:color w:val="auto"/>
            <w:sz w:val="24"/>
            <w:szCs w:val="24"/>
          </w:rPr>
          <w:t>kancelaria@szczecin.kwpsp.gov.pl</w:t>
        </w:r>
      </w:hyperlink>
      <w:r w:rsidRPr="006570AB">
        <w:rPr>
          <w:rFonts w:ascii="Times New Roman" w:hAnsi="Times New Roman" w:cs="Times New Roman"/>
          <w:sz w:val="24"/>
          <w:szCs w:val="24"/>
        </w:rPr>
        <w:t xml:space="preserve">;  </w:t>
      </w:r>
    </w:p>
    <w:p w14:paraId="05543F78" w14:textId="77777777" w:rsidR="00852087" w:rsidRPr="006570AB" w:rsidRDefault="00852087" w:rsidP="00852087">
      <w:pPr>
        <w:pStyle w:val="Akapitzlist"/>
        <w:numPr>
          <w:ilvl w:val="1"/>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rPr>
        <w:t>pisemnie na adres siedziby Administratora;</w:t>
      </w:r>
    </w:p>
    <w:p w14:paraId="0C138ACE" w14:textId="49E9090B" w:rsidR="00852087" w:rsidRPr="006570AB" w:rsidRDefault="00852087" w:rsidP="00852087">
      <w:pPr>
        <w:pStyle w:val="Domylnie"/>
        <w:spacing w:line="320" w:lineRule="exact"/>
        <w:ind w:right="-2"/>
        <w:contextualSpacing/>
        <w:jc w:val="both"/>
        <w:rPr>
          <w:rFonts w:ascii="Times New Roman"/>
          <w:b/>
        </w:rPr>
      </w:pPr>
      <w:r w:rsidRPr="006570AB">
        <w:rPr>
          <w:rFonts w:ascii="Times New Roman"/>
        </w:rPr>
        <w:t>Pani/Pana dane osobowe przetwarzane będą na podstawie art. 6 ust. 1 lit. c</w:t>
      </w:r>
      <w:r w:rsidRPr="006570AB">
        <w:rPr>
          <w:rFonts w:ascii="Times New Roman"/>
          <w:i/>
        </w:rPr>
        <w:t xml:space="preserve"> </w:t>
      </w:r>
      <w:r w:rsidRPr="006570AB">
        <w:rPr>
          <w:rFonts w:ascii="Times New Roman"/>
        </w:rPr>
        <w:t>RODO w celu związanym z postępowaniem o udzielenie zamówienia publicznego:</w:t>
      </w:r>
      <w:r w:rsidRPr="006570AB">
        <w:rPr>
          <w:rFonts w:ascii="Times New Roman"/>
          <w:bCs/>
        </w:rPr>
        <w:t xml:space="preserve"> </w:t>
      </w:r>
      <w:r w:rsidRPr="006570AB">
        <w:rPr>
          <w:rFonts w:ascii="Times New Roman"/>
        </w:rPr>
        <w:t>”</w:t>
      </w:r>
      <w:r w:rsidR="00B56E51">
        <w:rPr>
          <w:rFonts w:ascii="Times New Roman"/>
        </w:rPr>
        <w:t xml:space="preserve">Dostawa </w:t>
      </w:r>
      <w:r w:rsidR="005A0A4C">
        <w:rPr>
          <w:rFonts w:ascii="Times New Roman"/>
        </w:rPr>
        <w:t xml:space="preserve">lekkich </w:t>
      </w:r>
      <w:r w:rsidR="005B6955">
        <w:rPr>
          <w:rFonts w:ascii="Times New Roman"/>
        </w:rPr>
        <w:t>samochodów kwatermistrzowskich - 3 szt.</w:t>
      </w:r>
      <w:r w:rsidRPr="006570AB">
        <w:rPr>
          <w:rFonts w:ascii="Times New Roman"/>
        </w:rPr>
        <w:t>”</w:t>
      </w:r>
      <w:r w:rsidRPr="006570AB">
        <w:rPr>
          <w:rFonts w:ascii="Times New Roman"/>
          <w:bCs/>
        </w:rPr>
        <w:t xml:space="preserve">. Oznaczenie </w:t>
      </w:r>
      <w:r w:rsidRPr="006570AB">
        <w:rPr>
          <w:rFonts w:ascii="Times New Roman"/>
        </w:rPr>
        <w:t xml:space="preserve">postępowania: </w:t>
      </w:r>
      <w:r w:rsidR="00890CC7">
        <w:rPr>
          <w:rFonts w:ascii="Times New Roman"/>
        </w:rPr>
        <w:t>WL.2370.</w:t>
      </w:r>
      <w:r w:rsidR="00EC669A">
        <w:rPr>
          <w:rFonts w:ascii="Times New Roman"/>
        </w:rPr>
        <w:t>5</w:t>
      </w:r>
      <w:r w:rsidR="00B56E51">
        <w:rPr>
          <w:rFonts w:ascii="Times New Roman"/>
        </w:rPr>
        <w:t>8.2025</w:t>
      </w:r>
      <w:r w:rsidRPr="006570AB">
        <w:rPr>
          <w:rFonts w:ascii="Times New Roman"/>
        </w:rPr>
        <w:t>, prowadzonym w trybie podstawowym;</w:t>
      </w:r>
    </w:p>
    <w:p w14:paraId="64C0BAC1"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 xml:space="preserve">odbiorcami Pani/Pana danych osobowych będą osoby lub podmioty, którym udostępniona zostanie dokumentacja postępowania w oparciu </w:t>
      </w:r>
      <w:r w:rsidRPr="006570AB">
        <w:rPr>
          <w:rFonts w:ascii="Times New Roman" w:hAnsi="Times New Roman" w:cs="Times New Roman"/>
          <w:sz w:val="24"/>
          <w:szCs w:val="24"/>
        </w:rPr>
        <w:t>o art. 18 oraz art. 74 ust. 1 ustawy z dnia 11 września 2019 r. – Prawo zamówień publicznych (t.j. Dz. U. z 2024 r., poz. 1320), dalej „ustawa Pzp</w:t>
      </w:r>
      <w:r w:rsidRPr="006570AB">
        <w:rPr>
          <w:rFonts w:ascii="Times New Roman" w:hAnsi="Times New Roman" w:cs="Times New Roman"/>
          <w:sz w:val="24"/>
          <w:szCs w:val="24"/>
          <w:lang w:eastAsia="pl-PL"/>
        </w:rPr>
        <w:t xml:space="preserve">”;  </w:t>
      </w:r>
    </w:p>
    <w:p w14:paraId="50C9679D"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b/>
          <w:i/>
          <w:sz w:val="24"/>
          <w:szCs w:val="24"/>
          <w:lang w:eastAsia="pl-PL"/>
        </w:rPr>
      </w:pPr>
      <w:r w:rsidRPr="006570AB">
        <w:rPr>
          <w:rFonts w:ascii="Times New Roman" w:hAnsi="Times New Roman" w:cs="Times New Roman"/>
          <w:sz w:val="24"/>
          <w:szCs w:val="24"/>
          <w:lang w:eastAsia="pl-PL"/>
        </w:rPr>
        <w:t xml:space="preserve">Pani/Pana dane osobowe będą przechowywane przez okres, który wyznaczony zostanie przede wszystkim na podstawie rozporządzenia Prezesa Rady Ministrów w sprawie instrukcji kancelaryjnej, jednolitych rzeczowych wykazów akt oraz instrukcji w sprawie działania archiwów zakładowych, chyba że przepisy szczególne stanowią inaczej;  </w:t>
      </w:r>
    </w:p>
    <w:p w14:paraId="5998C248"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b/>
          <w:i/>
          <w:sz w:val="24"/>
          <w:szCs w:val="24"/>
          <w:lang w:eastAsia="pl-PL"/>
        </w:rPr>
      </w:pPr>
      <w:r w:rsidRPr="006570AB">
        <w:rPr>
          <w:rFonts w:ascii="Times New Roman" w:hAnsi="Times New Roman" w:cs="Times New Roman"/>
          <w:sz w:val="24"/>
          <w:szCs w:val="24"/>
          <w:lang w:eastAsia="pl-PL"/>
        </w:rPr>
        <w:t xml:space="preserve">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462329A"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rPr>
      </w:pPr>
      <w:r w:rsidRPr="006570AB">
        <w:rPr>
          <w:rFonts w:ascii="Times New Roman" w:hAnsi="Times New Roman" w:cs="Times New Roman"/>
          <w:sz w:val="24"/>
          <w:szCs w:val="24"/>
          <w:lang w:eastAsia="pl-PL"/>
        </w:rPr>
        <w:t>w odniesieniu do Pani/Pana danych osobowych decyzje nie będą podejmowane w sposób zautomatyzowany, stosowanie do art. 22 RODO;</w:t>
      </w:r>
    </w:p>
    <w:p w14:paraId="563C0DBE"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posiada Pani/Pan:</w:t>
      </w:r>
    </w:p>
    <w:p w14:paraId="58E81D05"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15 RODO prawo dostępu do danych osobowych Pani/Pana dotyczących;</w:t>
      </w:r>
    </w:p>
    <w:p w14:paraId="5BAE3157"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16 RODO prawo do sprostowania Pani/Pana danych osobowych</w:t>
      </w:r>
      <w:r w:rsidRPr="006570AB">
        <w:rPr>
          <w:rFonts w:ascii="Times New Roman" w:hAnsi="Times New Roman" w:cs="Times New Roman"/>
          <w:sz w:val="24"/>
          <w:szCs w:val="24"/>
          <w:vertAlign w:val="superscript"/>
          <w:lang w:eastAsia="pl-PL"/>
        </w:rPr>
        <w:t>(1)</w:t>
      </w:r>
      <w:r w:rsidRPr="006570AB">
        <w:rPr>
          <w:rFonts w:ascii="Times New Roman" w:hAnsi="Times New Roman" w:cs="Times New Roman"/>
          <w:sz w:val="24"/>
          <w:szCs w:val="24"/>
          <w:lang w:eastAsia="pl-PL"/>
        </w:rPr>
        <w:t>;</w:t>
      </w:r>
    </w:p>
    <w:p w14:paraId="44A7BF5B"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18 RODO prawo żądania od administratora ograniczenia przetwarzania danych osobowych z zastrzeżeniem przypadków, o których mowa w art. 18 ust. 2 RODO</w:t>
      </w:r>
      <w:r w:rsidRPr="006570AB">
        <w:rPr>
          <w:rFonts w:ascii="Times New Roman" w:hAnsi="Times New Roman" w:cs="Times New Roman"/>
          <w:sz w:val="24"/>
          <w:szCs w:val="24"/>
          <w:vertAlign w:val="superscript"/>
          <w:lang w:eastAsia="pl-PL"/>
        </w:rPr>
        <w:t>(2)</w:t>
      </w:r>
      <w:r w:rsidRPr="006570AB">
        <w:rPr>
          <w:rFonts w:ascii="Times New Roman" w:hAnsi="Times New Roman" w:cs="Times New Roman"/>
          <w:sz w:val="24"/>
          <w:szCs w:val="24"/>
          <w:lang w:eastAsia="pl-PL"/>
        </w:rPr>
        <w:t xml:space="preserve">;  </w:t>
      </w:r>
    </w:p>
    <w:p w14:paraId="7264DD59"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prawo do wniesienia skargi do Prezesa Urzędu Ochrony Danych Osobowych, gdy uzna Pani/Pan, że przetwarzanie danych osobowych Pani/Pana dotyczących narusza przepisy RODO;</w:t>
      </w:r>
    </w:p>
    <w:p w14:paraId="228C90A0"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nie przysługuje Pani/Panu:</w:t>
      </w:r>
    </w:p>
    <w:p w14:paraId="0595162E"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w związku z art. 17 ust. 3 lit. b, d lub e RODO prawo do usunięcia danych osobowych;</w:t>
      </w:r>
    </w:p>
    <w:p w14:paraId="4380A433"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prawo do przenoszenia danych osobowych, o którym mowa w art. 20 RODO;</w:t>
      </w:r>
    </w:p>
    <w:p w14:paraId="392808ED"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 xml:space="preserve">na podstawie art. 21 RODO prawo sprzeciwu, wobec przetwarzania danych osobowych, gdyż podstawą prawną przetwarzania Pani/Pana danych osobowych jest art. 6 ust. 1 lit. c RODO. </w:t>
      </w:r>
    </w:p>
    <w:p w14:paraId="0F544075" w14:textId="77777777" w:rsidR="00852087" w:rsidRPr="006570AB" w:rsidRDefault="00852087" w:rsidP="00852087">
      <w:pPr>
        <w:pStyle w:val="Akapitzlist"/>
        <w:spacing w:line="320" w:lineRule="exact"/>
        <w:ind w:left="0" w:right="-1"/>
        <w:jc w:val="both"/>
        <w:rPr>
          <w:rFonts w:ascii="Times New Roman" w:hAnsi="Times New Roman" w:cs="Times New Roman"/>
          <w:i/>
          <w:sz w:val="24"/>
          <w:szCs w:val="24"/>
        </w:rPr>
      </w:pPr>
      <w:r w:rsidRPr="006570AB">
        <w:rPr>
          <w:rFonts w:ascii="Times New Roman" w:hAnsi="Times New Roman" w:cs="Times New Roman"/>
          <w:b/>
          <w:i/>
          <w:sz w:val="24"/>
          <w:szCs w:val="24"/>
          <w:vertAlign w:val="superscript"/>
        </w:rPr>
        <w:t xml:space="preserve"> (1) </w:t>
      </w:r>
      <w:r w:rsidRPr="006570AB">
        <w:rPr>
          <w:rFonts w:ascii="Times New Roman" w:hAnsi="Times New Roman" w:cs="Times New Roman"/>
          <w:b/>
          <w:i/>
          <w:sz w:val="24"/>
          <w:szCs w:val="24"/>
        </w:rPr>
        <w:t>Wyjaśnienie:</w:t>
      </w:r>
      <w:r w:rsidRPr="006570AB">
        <w:rPr>
          <w:rFonts w:ascii="Times New Roman" w:hAnsi="Times New Roman" w:cs="Times New Roman"/>
          <w:i/>
          <w:sz w:val="24"/>
          <w:szCs w:val="24"/>
        </w:rPr>
        <w:t xml:space="preserve"> </w:t>
      </w:r>
      <w:r w:rsidRPr="006570AB">
        <w:rPr>
          <w:rFonts w:ascii="Times New Roman" w:hAnsi="Times New Roman" w:cs="Times New Roman"/>
          <w:i/>
          <w:sz w:val="24"/>
          <w:szCs w:val="24"/>
          <w:lang w:eastAsia="pl-PL"/>
        </w:rPr>
        <w:t xml:space="preserve">skorzystanie z prawa do sprostowania nie może skutkować zmianą </w:t>
      </w:r>
      <w:r w:rsidRPr="006570AB">
        <w:rPr>
          <w:rFonts w:ascii="Times New Roman" w:hAnsi="Times New Roman" w:cs="Times New Roman"/>
          <w:i/>
          <w:sz w:val="24"/>
          <w:szCs w:val="24"/>
        </w:rPr>
        <w:t>wyniku postępowania</w:t>
      </w:r>
      <w:r w:rsidRPr="006570AB">
        <w:rPr>
          <w:rFonts w:ascii="Times New Roman" w:hAnsi="Times New Roman" w:cs="Times New Roman"/>
          <w:i/>
          <w:sz w:val="24"/>
          <w:szCs w:val="24"/>
        </w:rPr>
        <w:br/>
        <w:t>o udzielenie zamówienia publicznego ani zmianą postanowień umowy w zakresie niezgodnym z ustawą Pzp oraz nie może naruszać integralności protokołu oraz jego załączników.</w:t>
      </w:r>
    </w:p>
    <w:p w14:paraId="2E398DE4" w14:textId="77777777" w:rsidR="00852087" w:rsidRPr="006570AB" w:rsidRDefault="00852087" w:rsidP="00852087">
      <w:pPr>
        <w:pStyle w:val="Akapitzlist"/>
        <w:spacing w:line="320" w:lineRule="exact"/>
        <w:ind w:left="0" w:right="-1"/>
        <w:jc w:val="both"/>
        <w:rPr>
          <w:rFonts w:ascii="Times New Roman" w:hAnsi="Times New Roman" w:cs="Times New Roman"/>
          <w:i/>
          <w:sz w:val="24"/>
          <w:szCs w:val="24"/>
          <w:lang w:eastAsia="pl-PL"/>
        </w:rPr>
      </w:pPr>
      <w:r w:rsidRPr="006570AB">
        <w:rPr>
          <w:rFonts w:ascii="Times New Roman" w:hAnsi="Times New Roman" w:cs="Times New Roman"/>
          <w:b/>
          <w:i/>
          <w:sz w:val="24"/>
          <w:szCs w:val="24"/>
          <w:vertAlign w:val="superscript"/>
        </w:rPr>
        <w:lastRenderedPageBreak/>
        <w:t xml:space="preserve">(2) </w:t>
      </w:r>
      <w:r w:rsidRPr="006570AB">
        <w:rPr>
          <w:rFonts w:ascii="Times New Roman" w:hAnsi="Times New Roman" w:cs="Times New Roman"/>
          <w:b/>
          <w:i/>
          <w:sz w:val="24"/>
          <w:szCs w:val="24"/>
        </w:rPr>
        <w:t>Wyjaśnienie:</w:t>
      </w:r>
      <w:r w:rsidRPr="006570AB">
        <w:rPr>
          <w:rFonts w:ascii="Times New Roman" w:hAnsi="Times New Roman" w:cs="Times New Roman"/>
          <w:i/>
          <w:sz w:val="24"/>
          <w:szCs w:val="24"/>
        </w:rPr>
        <w:t xml:space="preserve"> prawo do ograniczenia przetwarzania nie ma zastosowania w odniesieniu do </w:t>
      </w:r>
      <w:r w:rsidRPr="006570AB">
        <w:rPr>
          <w:rFonts w:ascii="Times New Roman" w:hAnsi="Times New Roman" w:cs="Times New Roman"/>
          <w:i/>
          <w:sz w:val="24"/>
          <w:szCs w:val="24"/>
          <w:lang w:eastAsia="pl-PL"/>
        </w:rPr>
        <w:t>przechowywania, w celu zapewnienia korzystania ze środków ochrony prawnej lub w celu ochrony praw innej osoby fizycznej lub prawnej, lub z uwagi na ważne względy interesu publicznego Unii Europejskiej lub państwa członkowskiego.</w:t>
      </w:r>
    </w:p>
    <w:p w14:paraId="2FFA6E0F" w14:textId="4D0FF093"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XX. INFORMACJE DODATKOWE</w:t>
      </w:r>
    </w:p>
    <w:p w14:paraId="355CFF7B" w14:textId="7C22CEF0" w:rsidR="00986EF0" w:rsidRPr="006570AB" w:rsidRDefault="00C9230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w:t>
      </w:r>
      <w:r w:rsidR="00986EF0" w:rsidRPr="006570AB">
        <w:rPr>
          <w:rFonts w:ascii="Times New Roman" w:hAnsi="Times New Roman" w:cs="Times New Roman"/>
          <w:sz w:val="24"/>
          <w:szCs w:val="24"/>
        </w:rPr>
        <w:t>. Zamawiający nie zamierza zwołać zebrania Wykonawców.</w:t>
      </w:r>
    </w:p>
    <w:p w14:paraId="6F083D42" w14:textId="2F61378E" w:rsidR="00986EF0" w:rsidRPr="006570AB" w:rsidRDefault="00C9230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w:t>
      </w:r>
      <w:r w:rsidR="00986EF0" w:rsidRPr="006570AB">
        <w:rPr>
          <w:rFonts w:ascii="Times New Roman" w:hAnsi="Times New Roman" w:cs="Times New Roman"/>
          <w:sz w:val="24"/>
          <w:szCs w:val="24"/>
        </w:rPr>
        <w:t>.  Zamawiający nie przewiduje zwrotu kosztów udziału w Postępowaniu, z wyjątkiem sytuacji opisanej</w:t>
      </w:r>
      <w:r w:rsidR="0051685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w art. 261 ustawy Pzp.</w:t>
      </w:r>
    </w:p>
    <w:p w14:paraId="2A230D41" w14:textId="0672B4A4"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w:t>
      </w:r>
      <w:r w:rsidR="00986EF0" w:rsidRPr="006570AB">
        <w:rPr>
          <w:rFonts w:ascii="Times New Roman" w:hAnsi="Times New Roman" w:cs="Times New Roman"/>
          <w:sz w:val="24"/>
          <w:szCs w:val="24"/>
        </w:rPr>
        <w:t>. Zamawiający nie przewiduje prowadzenia aukcji elektronicznej.</w:t>
      </w:r>
    </w:p>
    <w:p w14:paraId="1DC04F42" w14:textId="09621D6B"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w:t>
      </w:r>
      <w:r w:rsidR="00986EF0" w:rsidRPr="006570AB">
        <w:rPr>
          <w:rFonts w:ascii="Times New Roman" w:hAnsi="Times New Roman" w:cs="Times New Roman"/>
          <w:sz w:val="24"/>
          <w:szCs w:val="24"/>
        </w:rPr>
        <w:t>. Zamawiający nie przewiduje stosowania dynamicznego systemu zakupów.</w:t>
      </w:r>
    </w:p>
    <w:p w14:paraId="75AD45E1" w14:textId="2ABBA3CC"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5</w:t>
      </w:r>
      <w:r w:rsidR="00986EF0" w:rsidRPr="006570AB">
        <w:rPr>
          <w:rFonts w:ascii="Times New Roman" w:hAnsi="Times New Roman" w:cs="Times New Roman"/>
          <w:sz w:val="24"/>
          <w:szCs w:val="24"/>
        </w:rPr>
        <w:t>. Zamawiający nie przewiduje zawarcia umowy ramowej.</w:t>
      </w:r>
    </w:p>
    <w:p w14:paraId="77DCEE03" w14:textId="77777777" w:rsidR="00722FA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6</w:t>
      </w:r>
      <w:r w:rsidR="00986EF0" w:rsidRPr="006570AB">
        <w:rPr>
          <w:rFonts w:ascii="Times New Roman" w:hAnsi="Times New Roman" w:cs="Times New Roman"/>
          <w:sz w:val="24"/>
          <w:szCs w:val="24"/>
        </w:rPr>
        <w:t>. Zamawiający nie wymaga wniesienia zabezpieczenia należytego wykonania umowy.</w:t>
      </w:r>
    </w:p>
    <w:p w14:paraId="092A135F" w14:textId="34D8AFCC" w:rsidR="00986EF0" w:rsidRPr="006570AB" w:rsidRDefault="00722FA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7</w:t>
      </w:r>
      <w:r w:rsidR="00986EF0" w:rsidRPr="006570AB">
        <w:rPr>
          <w:rFonts w:ascii="Times New Roman" w:hAnsi="Times New Roman" w:cs="Times New Roman"/>
          <w:sz w:val="24"/>
          <w:szCs w:val="24"/>
        </w:rPr>
        <w:t>. Zamawiający nie przewiduje wyboru najkorzystniejszej oferty z możliwością prowadzenia negocjacji.</w:t>
      </w:r>
    </w:p>
    <w:p w14:paraId="47309B85" w14:textId="3B8054C4"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8</w:t>
      </w:r>
      <w:r w:rsidR="00986EF0" w:rsidRPr="006570AB">
        <w:rPr>
          <w:rFonts w:ascii="Times New Roman" w:hAnsi="Times New Roman" w:cs="Times New Roman"/>
          <w:sz w:val="24"/>
          <w:szCs w:val="24"/>
        </w:rPr>
        <w:t>. Informacja o sposobie komunikowania się Zamawiającego z Wykonawcami w inny sposób niż przy</w:t>
      </w:r>
      <w:r w:rsidR="009258B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użyciu środków komunikacji elektronicznej w przypadku zaistnienia jednej z sytuacji określonych w art.</w:t>
      </w:r>
      <w:r w:rsidR="009258B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65 ust. 1, art. 66 i art. 69 – NIE DOTYCZY.</w:t>
      </w:r>
    </w:p>
    <w:p w14:paraId="2BC06658" w14:textId="6CB60F06"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9</w:t>
      </w:r>
      <w:r w:rsidR="00986EF0" w:rsidRPr="006570AB">
        <w:rPr>
          <w:rFonts w:ascii="Times New Roman" w:hAnsi="Times New Roman" w:cs="Times New Roman"/>
          <w:sz w:val="24"/>
          <w:szCs w:val="24"/>
        </w:rPr>
        <w:t>. Zamawiający nie wymaga złożenia oferty w postaci katalogi elektronicznego.</w:t>
      </w:r>
    </w:p>
    <w:p w14:paraId="126404C8" w14:textId="4E31A455" w:rsidR="00722FA0" w:rsidRPr="006570AB" w:rsidRDefault="00D84500" w:rsidP="00722FA0">
      <w:pPr>
        <w:autoSpaceDE w:val="0"/>
        <w:autoSpaceDN w:val="0"/>
        <w:adjustRightInd w:val="0"/>
        <w:spacing w:after="0" w:line="320" w:lineRule="exact"/>
        <w:contextualSpacing/>
        <w:jc w:val="both"/>
        <w:rPr>
          <w:rFonts w:ascii="Times New Roman" w:hAnsi="Times New Roman" w:cs="Times New Roman"/>
          <w:sz w:val="24"/>
          <w:szCs w:val="24"/>
        </w:rPr>
      </w:pPr>
      <w:r>
        <w:rPr>
          <w:rFonts w:ascii="Times New Roman" w:hAnsi="Times New Roman" w:cs="Times New Roman"/>
          <w:sz w:val="24"/>
          <w:szCs w:val="24"/>
        </w:rPr>
        <w:t>1</w:t>
      </w:r>
      <w:r w:rsidR="00722FA0" w:rsidRPr="006570AB">
        <w:rPr>
          <w:rFonts w:ascii="Times New Roman" w:hAnsi="Times New Roman" w:cs="Times New Roman"/>
          <w:sz w:val="24"/>
          <w:szCs w:val="24"/>
        </w:rPr>
        <w:t xml:space="preserve">0. Zamawiający </w:t>
      </w:r>
      <w:r w:rsidR="00163AFC">
        <w:rPr>
          <w:rFonts w:ascii="Times New Roman" w:hAnsi="Times New Roman" w:cs="Times New Roman"/>
          <w:sz w:val="24"/>
          <w:szCs w:val="24"/>
        </w:rPr>
        <w:t xml:space="preserve">nie </w:t>
      </w:r>
      <w:r w:rsidR="00722FA0" w:rsidRPr="006570AB">
        <w:rPr>
          <w:rFonts w:ascii="Times New Roman" w:hAnsi="Times New Roman" w:cs="Times New Roman"/>
          <w:sz w:val="24"/>
          <w:szCs w:val="24"/>
        </w:rPr>
        <w:t>przewiduje wypłat</w:t>
      </w:r>
      <w:r w:rsidR="00163AFC">
        <w:rPr>
          <w:rFonts w:ascii="Times New Roman" w:hAnsi="Times New Roman" w:cs="Times New Roman"/>
          <w:sz w:val="24"/>
          <w:szCs w:val="24"/>
        </w:rPr>
        <w:t>y</w:t>
      </w:r>
      <w:r w:rsidR="00722FA0" w:rsidRPr="006570AB">
        <w:rPr>
          <w:rFonts w:ascii="Times New Roman" w:hAnsi="Times New Roman" w:cs="Times New Roman"/>
          <w:sz w:val="24"/>
          <w:szCs w:val="24"/>
        </w:rPr>
        <w:t xml:space="preserve"> zaliczki.</w:t>
      </w:r>
    </w:p>
    <w:p w14:paraId="36B5A561" w14:textId="221824DB" w:rsidR="00722FA0" w:rsidRPr="00750D28" w:rsidRDefault="00722FA0" w:rsidP="000B2319">
      <w:pPr>
        <w:autoSpaceDE w:val="0"/>
        <w:autoSpaceDN w:val="0"/>
        <w:adjustRightInd w:val="0"/>
        <w:spacing w:after="0" w:line="320" w:lineRule="exact"/>
        <w:contextualSpacing/>
        <w:jc w:val="both"/>
        <w:rPr>
          <w:rFonts w:ascii="Times New Roman" w:hAnsi="Times New Roman" w:cs="Times New Roman"/>
          <w:sz w:val="24"/>
          <w:szCs w:val="24"/>
        </w:rPr>
      </w:pPr>
    </w:p>
    <w:p w14:paraId="278230BC" w14:textId="0EC5C057" w:rsidR="003349BE" w:rsidRPr="00750D28" w:rsidRDefault="003349BE" w:rsidP="000B2319">
      <w:pPr>
        <w:pStyle w:val="Tekstpodstawowy"/>
        <w:spacing w:before="120" w:line="320" w:lineRule="exact"/>
        <w:ind w:right="-1"/>
        <w:contextualSpacing/>
        <w:jc w:val="both"/>
        <w:rPr>
          <w:rFonts w:ascii="Times New Roman" w:hAnsi="Times New Roman"/>
          <w:color w:val="auto"/>
          <w:szCs w:val="24"/>
          <w:u w:val="single"/>
          <w:lang w:val="pl-PL"/>
        </w:rPr>
      </w:pPr>
      <w:r w:rsidRPr="00750D28">
        <w:rPr>
          <w:rFonts w:ascii="Times New Roman" w:hAnsi="Times New Roman"/>
          <w:color w:val="auto"/>
          <w:szCs w:val="24"/>
          <w:u w:val="single"/>
          <w:lang w:val="pl-PL"/>
        </w:rPr>
        <w:t>Załączniki do swz:</w:t>
      </w:r>
    </w:p>
    <w:p w14:paraId="65BB4F2A" w14:textId="12064611" w:rsidR="00750D28" w:rsidRPr="00101535" w:rsidRDefault="00750D28" w:rsidP="00FC1FBB">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w:t>
      </w:r>
      <w:r w:rsidR="00196BDC" w:rsidRPr="00196BDC">
        <w:rPr>
          <w:rFonts w:ascii="Times New Roman" w:eastAsia="Times New Roman" w:hAnsi="Times New Roman" w:cs="Times New Roman"/>
          <w:sz w:val="24"/>
          <w:szCs w:val="24"/>
          <w:lang w:val="cs-CZ" w:eastAsia="pl-PL"/>
        </w:rPr>
        <w:t>Opis przedmiotu zamówienia. Wymagania szczegółowe dla lekkiego samochodu kwatermistrzowskiego (1 szt.)</w:t>
      </w:r>
      <w:r w:rsidRPr="00101535">
        <w:rPr>
          <w:rFonts w:ascii="Times New Roman" w:eastAsia="Times New Roman" w:hAnsi="Times New Roman" w:cs="Times New Roman"/>
          <w:sz w:val="24"/>
          <w:szCs w:val="24"/>
          <w:lang w:eastAsia="pl-PL"/>
        </w:rPr>
        <w:t xml:space="preserve">” - </w:t>
      </w:r>
      <w:r w:rsidRPr="00101535">
        <w:rPr>
          <w:rFonts w:ascii="Times New Roman" w:hAnsi="Times New Roman"/>
          <w:sz w:val="24"/>
          <w:szCs w:val="24"/>
        </w:rPr>
        <w:t>załącznik nr 1A do swz.</w:t>
      </w:r>
    </w:p>
    <w:p w14:paraId="7EFB70EF" w14:textId="58A06EA8" w:rsidR="00750D28" w:rsidRPr="00196BDC" w:rsidRDefault="00750D28" w:rsidP="00FC1FBB">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w:t>
      </w:r>
      <w:r w:rsidR="00196BDC" w:rsidRPr="00196BDC">
        <w:rPr>
          <w:rFonts w:ascii="Times New Roman" w:eastAsia="Times New Roman" w:hAnsi="Times New Roman" w:cs="Times New Roman"/>
          <w:sz w:val="24"/>
          <w:szCs w:val="24"/>
          <w:lang w:val="cs-CZ" w:eastAsia="pl-PL"/>
        </w:rPr>
        <w:t>Opis przedmiotu zamówienia. Wymagania szczegółowe dla lekkiego samochodu kwatermistrzowskiego (1 szt.)</w:t>
      </w:r>
      <w:r w:rsidRPr="00101535">
        <w:rPr>
          <w:rFonts w:ascii="Times New Roman" w:eastAsia="Times New Roman" w:hAnsi="Times New Roman" w:cs="Times New Roman"/>
          <w:sz w:val="24"/>
          <w:szCs w:val="24"/>
          <w:lang w:eastAsia="pl-PL"/>
        </w:rPr>
        <w:t xml:space="preserve">” - </w:t>
      </w:r>
      <w:r w:rsidRPr="00101535">
        <w:rPr>
          <w:rFonts w:ascii="Times New Roman" w:hAnsi="Times New Roman"/>
          <w:sz w:val="24"/>
          <w:szCs w:val="24"/>
        </w:rPr>
        <w:t>załącznik nr 1B do swz.</w:t>
      </w:r>
    </w:p>
    <w:p w14:paraId="39BABE65" w14:textId="1C72FA4E" w:rsidR="00196BDC" w:rsidRPr="00101535" w:rsidRDefault="00196BDC" w:rsidP="00FC1FBB">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96BDC">
        <w:rPr>
          <w:rFonts w:ascii="Times New Roman" w:hAnsi="Times New Roman" w:cs="Times New Roman"/>
          <w:iCs/>
          <w:sz w:val="24"/>
          <w:szCs w:val="24"/>
        </w:rPr>
        <w:t>Opis przedmiotu zamówienia. Wymagania szczegółowe dla lekkiego samochodu kwatermistrzowskiego (1 szt.)</w:t>
      </w:r>
      <w:r>
        <w:rPr>
          <w:rFonts w:ascii="Times New Roman" w:hAnsi="Times New Roman" w:cs="Times New Roman"/>
          <w:iCs/>
          <w:sz w:val="24"/>
          <w:szCs w:val="24"/>
        </w:rPr>
        <w:t xml:space="preserve"> </w:t>
      </w:r>
      <w:r w:rsidRPr="00101535">
        <w:rPr>
          <w:rFonts w:ascii="Times New Roman" w:eastAsia="Times New Roman" w:hAnsi="Times New Roman" w:cs="Times New Roman"/>
          <w:sz w:val="24"/>
          <w:szCs w:val="24"/>
          <w:lang w:eastAsia="pl-PL"/>
        </w:rPr>
        <w:t xml:space="preserve">- </w:t>
      </w:r>
      <w:r w:rsidRPr="00101535">
        <w:rPr>
          <w:rFonts w:ascii="Times New Roman" w:hAnsi="Times New Roman"/>
          <w:sz w:val="24"/>
          <w:szCs w:val="24"/>
        </w:rPr>
        <w:t>załącznik nr 1</w:t>
      </w:r>
      <w:r>
        <w:rPr>
          <w:rFonts w:ascii="Times New Roman" w:hAnsi="Times New Roman"/>
          <w:sz w:val="24"/>
          <w:szCs w:val="24"/>
        </w:rPr>
        <w:t>C</w:t>
      </w:r>
      <w:r w:rsidRPr="00101535">
        <w:rPr>
          <w:rFonts w:ascii="Times New Roman" w:hAnsi="Times New Roman"/>
          <w:sz w:val="24"/>
          <w:szCs w:val="24"/>
        </w:rPr>
        <w:t xml:space="preserve"> do swz</w:t>
      </w:r>
      <w:r>
        <w:rPr>
          <w:rFonts w:ascii="Times New Roman" w:hAnsi="Times New Roman"/>
          <w:sz w:val="24"/>
          <w:szCs w:val="24"/>
        </w:rPr>
        <w:t>.</w:t>
      </w:r>
    </w:p>
    <w:p w14:paraId="292E54A9" w14:textId="252C95E1" w:rsidR="00750D28" w:rsidRPr="00101535" w:rsidRDefault="00101535" w:rsidP="00FC1FBB">
      <w:pPr>
        <w:pStyle w:val="Nagwek11"/>
        <w:keepNext/>
        <w:keepLines/>
        <w:numPr>
          <w:ilvl w:val="0"/>
          <w:numId w:val="13"/>
        </w:numPr>
        <w:shd w:val="clear" w:color="auto" w:fill="auto"/>
        <w:tabs>
          <w:tab w:val="clear" w:pos="72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t>Wzór umowy nr W</w:t>
      </w:r>
      <w:r w:rsidR="0076120B">
        <w:rPr>
          <w:rStyle w:val="Nagwek10"/>
          <w:rFonts w:ascii="Times New Roman" w:hAnsi="Times New Roman" w:cs="Times New Roman"/>
          <w:sz w:val="24"/>
          <w:szCs w:val="24"/>
        </w:rPr>
        <w:t>L.</w:t>
      </w:r>
      <w:r w:rsidRPr="00101535">
        <w:rPr>
          <w:rStyle w:val="Nagwek10"/>
          <w:rFonts w:ascii="Times New Roman" w:hAnsi="Times New Roman" w:cs="Times New Roman"/>
          <w:sz w:val="24"/>
          <w:szCs w:val="24"/>
        </w:rPr>
        <w:t>2370.</w:t>
      </w:r>
      <w:r w:rsidR="00EC669A">
        <w:rPr>
          <w:rStyle w:val="Nagwek10"/>
          <w:rFonts w:ascii="Times New Roman" w:hAnsi="Times New Roman" w:cs="Times New Roman"/>
          <w:sz w:val="24"/>
          <w:szCs w:val="24"/>
        </w:rPr>
        <w:t>5</w:t>
      </w:r>
      <w:r w:rsidR="00C617DE">
        <w:rPr>
          <w:rStyle w:val="Nagwek10"/>
          <w:rFonts w:ascii="Times New Roman" w:hAnsi="Times New Roman" w:cs="Times New Roman"/>
          <w:sz w:val="24"/>
          <w:szCs w:val="24"/>
        </w:rPr>
        <w:t>8</w:t>
      </w:r>
      <w:r w:rsidRPr="00101535">
        <w:rPr>
          <w:rStyle w:val="Nagwek10"/>
          <w:rFonts w:ascii="Times New Roman" w:hAnsi="Times New Roman" w:cs="Times New Roman"/>
          <w:sz w:val="24"/>
          <w:szCs w:val="24"/>
        </w:rPr>
        <w:t xml:space="preserve">.1.2025 (dotyczy 1 części postępowania) </w:t>
      </w:r>
      <w:r w:rsidR="00E00D05">
        <w:rPr>
          <w:rStyle w:val="Nagwek10"/>
          <w:rFonts w:ascii="Times New Roman" w:hAnsi="Times New Roman" w:cs="Times New Roman"/>
          <w:sz w:val="24"/>
          <w:szCs w:val="24"/>
        </w:rPr>
        <w:t xml:space="preserve">- </w:t>
      </w:r>
      <w:r w:rsidR="003349BE" w:rsidRPr="00101535">
        <w:rPr>
          <w:rFonts w:ascii="Times New Roman" w:hAnsi="Times New Roman"/>
          <w:sz w:val="24"/>
          <w:szCs w:val="24"/>
        </w:rPr>
        <w:t>załącznik nr 2 do swz.</w:t>
      </w:r>
    </w:p>
    <w:p w14:paraId="08E79E49" w14:textId="26962BF8" w:rsidR="00101535" w:rsidRPr="00196BDC" w:rsidRDefault="00101535" w:rsidP="00FC1FBB">
      <w:pPr>
        <w:pStyle w:val="Nagwek11"/>
        <w:keepNext/>
        <w:keepLines/>
        <w:numPr>
          <w:ilvl w:val="0"/>
          <w:numId w:val="13"/>
        </w:numPr>
        <w:shd w:val="clear" w:color="auto" w:fill="auto"/>
        <w:tabs>
          <w:tab w:val="clear" w:pos="72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t>Wzór umowy nr W</w:t>
      </w:r>
      <w:r w:rsidR="0076120B">
        <w:rPr>
          <w:rStyle w:val="Nagwek10"/>
          <w:rFonts w:ascii="Times New Roman" w:hAnsi="Times New Roman" w:cs="Times New Roman"/>
          <w:sz w:val="24"/>
          <w:szCs w:val="24"/>
        </w:rPr>
        <w:t>L.</w:t>
      </w:r>
      <w:r w:rsidRPr="00101535">
        <w:rPr>
          <w:rStyle w:val="Nagwek10"/>
          <w:rFonts w:ascii="Times New Roman" w:hAnsi="Times New Roman" w:cs="Times New Roman"/>
          <w:sz w:val="24"/>
          <w:szCs w:val="24"/>
        </w:rPr>
        <w:t>2370.</w:t>
      </w:r>
      <w:r w:rsidR="00EC669A">
        <w:rPr>
          <w:rStyle w:val="Nagwek10"/>
          <w:rFonts w:ascii="Times New Roman" w:hAnsi="Times New Roman" w:cs="Times New Roman"/>
          <w:sz w:val="24"/>
          <w:szCs w:val="24"/>
        </w:rPr>
        <w:t>5</w:t>
      </w:r>
      <w:r w:rsidR="00C617DE">
        <w:rPr>
          <w:rStyle w:val="Nagwek10"/>
          <w:rFonts w:ascii="Times New Roman" w:hAnsi="Times New Roman" w:cs="Times New Roman"/>
          <w:sz w:val="24"/>
          <w:szCs w:val="24"/>
        </w:rPr>
        <w:t>8</w:t>
      </w:r>
      <w:r w:rsidRPr="00101535">
        <w:rPr>
          <w:rStyle w:val="Nagwek10"/>
          <w:rFonts w:ascii="Times New Roman" w:hAnsi="Times New Roman" w:cs="Times New Roman"/>
          <w:sz w:val="24"/>
          <w:szCs w:val="24"/>
        </w:rPr>
        <w:t>.2.2025 (dotyczy 2 części postępowania)</w:t>
      </w:r>
      <w:r w:rsidR="00E00D05">
        <w:rPr>
          <w:rStyle w:val="Nagwek10"/>
          <w:rFonts w:ascii="Times New Roman" w:hAnsi="Times New Roman" w:cs="Times New Roman"/>
          <w:sz w:val="24"/>
          <w:szCs w:val="24"/>
        </w:rPr>
        <w:t xml:space="preserve"> - </w:t>
      </w:r>
      <w:r w:rsidRPr="00101535">
        <w:rPr>
          <w:rFonts w:ascii="Times New Roman" w:hAnsi="Times New Roman"/>
          <w:sz w:val="24"/>
          <w:szCs w:val="24"/>
        </w:rPr>
        <w:t>załącznik nr 2 do swz.</w:t>
      </w:r>
    </w:p>
    <w:p w14:paraId="6BA4D2C3" w14:textId="44980AD8" w:rsidR="00196BDC" w:rsidRPr="00196BDC" w:rsidRDefault="00196BDC" w:rsidP="00196BDC">
      <w:pPr>
        <w:pStyle w:val="Nagwek11"/>
        <w:keepNext/>
        <w:keepLines/>
        <w:numPr>
          <w:ilvl w:val="0"/>
          <w:numId w:val="13"/>
        </w:numPr>
        <w:shd w:val="clear" w:color="auto" w:fill="auto"/>
        <w:tabs>
          <w:tab w:val="clear" w:pos="72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t>Wzór umowy nr W</w:t>
      </w:r>
      <w:r>
        <w:rPr>
          <w:rStyle w:val="Nagwek10"/>
          <w:rFonts w:ascii="Times New Roman" w:hAnsi="Times New Roman" w:cs="Times New Roman"/>
          <w:sz w:val="24"/>
          <w:szCs w:val="24"/>
        </w:rPr>
        <w:t>L.</w:t>
      </w:r>
      <w:r w:rsidRPr="00101535">
        <w:rPr>
          <w:rStyle w:val="Nagwek10"/>
          <w:rFonts w:ascii="Times New Roman" w:hAnsi="Times New Roman" w:cs="Times New Roman"/>
          <w:sz w:val="24"/>
          <w:szCs w:val="24"/>
        </w:rPr>
        <w:t>2370.</w:t>
      </w:r>
      <w:r>
        <w:rPr>
          <w:rStyle w:val="Nagwek10"/>
          <w:rFonts w:ascii="Times New Roman" w:hAnsi="Times New Roman" w:cs="Times New Roman"/>
          <w:sz w:val="24"/>
          <w:szCs w:val="24"/>
        </w:rPr>
        <w:t>58</w:t>
      </w:r>
      <w:r w:rsidRPr="00101535">
        <w:rPr>
          <w:rStyle w:val="Nagwek10"/>
          <w:rFonts w:ascii="Times New Roman" w:hAnsi="Times New Roman" w:cs="Times New Roman"/>
          <w:sz w:val="24"/>
          <w:szCs w:val="24"/>
        </w:rPr>
        <w:t>.</w:t>
      </w:r>
      <w:r>
        <w:rPr>
          <w:rStyle w:val="Nagwek10"/>
          <w:rFonts w:ascii="Times New Roman" w:hAnsi="Times New Roman" w:cs="Times New Roman"/>
          <w:sz w:val="24"/>
          <w:szCs w:val="24"/>
        </w:rPr>
        <w:t>3</w:t>
      </w:r>
      <w:r w:rsidRPr="00101535">
        <w:rPr>
          <w:rStyle w:val="Nagwek10"/>
          <w:rFonts w:ascii="Times New Roman" w:hAnsi="Times New Roman" w:cs="Times New Roman"/>
          <w:sz w:val="24"/>
          <w:szCs w:val="24"/>
        </w:rPr>
        <w:t xml:space="preserve">.2025 (dotyczy </w:t>
      </w:r>
      <w:r>
        <w:rPr>
          <w:rStyle w:val="Nagwek10"/>
          <w:rFonts w:ascii="Times New Roman" w:hAnsi="Times New Roman" w:cs="Times New Roman"/>
          <w:sz w:val="24"/>
          <w:szCs w:val="24"/>
        </w:rPr>
        <w:t>3</w:t>
      </w:r>
      <w:r w:rsidRPr="00101535">
        <w:rPr>
          <w:rStyle w:val="Nagwek10"/>
          <w:rFonts w:ascii="Times New Roman" w:hAnsi="Times New Roman" w:cs="Times New Roman"/>
          <w:sz w:val="24"/>
          <w:szCs w:val="24"/>
        </w:rPr>
        <w:t xml:space="preserve"> części postępowania) </w:t>
      </w:r>
      <w:r>
        <w:rPr>
          <w:rStyle w:val="Nagwek10"/>
          <w:rFonts w:ascii="Times New Roman" w:hAnsi="Times New Roman" w:cs="Times New Roman"/>
          <w:sz w:val="24"/>
          <w:szCs w:val="24"/>
        </w:rPr>
        <w:t xml:space="preserve">- </w:t>
      </w:r>
      <w:r w:rsidRPr="00101535">
        <w:rPr>
          <w:rFonts w:ascii="Times New Roman" w:hAnsi="Times New Roman"/>
          <w:sz w:val="24"/>
          <w:szCs w:val="24"/>
        </w:rPr>
        <w:t>załącznik nr 2 do swz.</w:t>
      </w:r>
    </w:p>
    <w:p w14:paraId="41B50E9A" w14:textId="23BC70BF" w:rsidR="00750D28" w:rsidRPr="00101535" w:rsidRDefault="003349BE" w:rsidP="00FC1FBB">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„Formularz oferty ”</w:t>
      </w:r>
      <w:r w:rsidR="00E00D05">
        <w:rPr>
          <w:rFonts w:ascii="Times New Roman" w:hAnsi="Times New Roman"/>
          <w:sz w:val="24"/>
          <w:szCs w:val="24"/>
        </w:rPr>
        <w:t>-</w:t>
      </w:r>
      <w:r w:rsidRPr="00101535">
        <w:rPr>
          <w:rFonts w:ascii="Times New Roman" w:hAnsi="Times New Roman"/>
          <w:sz w:val="24"/>
          <w:szCs w:val="24"/>
        </w:rPr>
        <w:t xml:space="preserve"> załącznik nr 3 do swz.</w:t>
      </w:r>
    </w:p>
    <w:p w14:paraId="7608B389" w14:textId="2DF2B398" w:rsidR="00750D28" w:rsidRPr="00101535" w:rsidRDefault="006F6259" w:rsidP="00FC1FBB">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Oświadczenia wykonawcy/wykonawcy wspólnie ubiegającego się o udzielenie zamówienia</w:t>
      </w:r>
      <w:r w:rsidR="00E00D05">
        <w:rPr>
          <w:rFonts w:ascii="Times New Roman" w:hAnsi="Times New Roman"/>
          <w:sz w:val="24"/>
          <w:szCs w:val="24"/>
        </w:rPr>
        <w:t>-</w:t>
      </w:r>
      <w:r w:rsidRPr="00101535">
        <w:rPr>
          <w:rFonts w:ascii="Times New Roman" w:hAnsi="Times New Roman"/>
          <w:sz w:val="24"/>
          <w:szCs w:val="24"/>
        </w:rPr>
        <w:t xml:space="preserve">załącznik nr </w:t>
      </w:r>
      <w:r w:rsidR="00924D3E" w:rsidRPr="00101535">
        <w:rPr>
          <w:rFonts w:ascii="Times New Roman" w:hAnsi="Times New Roman"/>
          <w:sz w:val="24"/>
          <w:szCs w:val="24"/>
        </w:rPr>
        <w:t>4</w:t>
      </w:r>
      <w:r w:rsidR="00860AAC" w:rsidRPr="00101535">
        <w:rPr>
          <w:rFonts w:ascii="Times New Roman" w:hAnsi="Times New Roman"/>
          <w:sz w:val="24"/>
          <w:szCs w:val="24"/>
        </w:rPr>
        <w:t xml:space="preserve"> do swz</w:t>
      </w:r>
      <w:r w:rsidRPr="00101535">
        <w:rPr>
          <w:rFonts w:ascii="Times New Roman" w:hAnsi="Times New Roman"/>
          <w:sz w:val="24"/>
          <w:szCs w:val="24"/>
        </w:rPr>
        <w:t>.</w:t>
      </w:r>
    </w:p>
    <w:p w14:paraId="23D137FD" w14:textId="5B4680E0" w:rsidR="009A1EB8" w:rsidRPr="009A1EB8" w:rsidRDefault="006F6259" w:rsidP="00424047">
      <w:pPr>
        <w:pStyle w:val="Akapitzlist"/>
        <w:numPr>
          <w:ilvl w:val="0"/>
          <w:numId w:val="13"/>
        </w:numPr>
        <w:shd w:val="clear" w:color="auto" w:fill="FFFFFF"/>
        <w:tabs>
          <w:tab w:val="clear" w:pos="720"/>
        </w:tabs>
        <w:spacing w:after="0" w:line="320" w:lineRule="exact"/>
        <w:ind w:left="0" w:right="6" w:firstLine="0"/>
        <w:contextualSpacing w:val="0"/>
        <w:rPr>
          <w:rFonts w:ascii="Times New Roman" w:eastAsia="Times New Roman" w:hAnsi="Times New Roman" w:cs="Times New Roman"/>
          <w:b/>
          <w:sz w:val="24"/>
          <w:szCs w:val="24"/>
          <w:lang w:val="cs-CZ" w:eastAsia="pl-PL"/>
        </w:rPr>
      </w:pPr>
      <w:r w:rsidRPr="009A1EB8">
        <w:rPr>
          <w:rFonts w:ascii="Times New Roman" w:hAnsi="Times New Roman"/>
          <w:sz w:val="24"/>
          <w:szCs w:val="24"/>
        </w:rPr>
        <w:t xml:space="preserve">Oświadczenia podmiotu udostępniającego zasoby - załącznik nr </w:t>
      </w:r>
      <w:r w:rsidR="00511133" w:rsidRPr="009A1EB8">
        <w:rPr>
          <w:rFonts w:ascii="Times New Roman" w:hAnsi="Times New Roman"/>
          <w:sz w:val="24"/>
          <w:szCs w:val="24"/>
        </w:rPr>
        <w:t>5</w:t>
      </w:r>
      <w:r w:rsidR="00EE1DA8" w:rsidRPr="009A1EB8">
        <w:rPr>
          <w:rFonts w:ascii="Times New Roman" w:hAnsi="Times New Roman"/>
          <w:sz w:val="24"/>
          <w:szCs w:val="24"/>
        </w:rPr>
        <w:t xml:space="preserve"> do swz</w:t>
      </w:r>
      <w:r w:rsidRPr="009A1EB8">
        <w:rPr>
          <w:rFonts w:ascii="Times New Roman" w:hAnsi="Times New Roman"/>
          <w:sz w:val="24"/>
          <w:szCs w:val="24"/>
        </w:rPr>
        <w:t>.</w:t>
      </w:r>
      <w:bookmarkStart w:id="14" w:name="_Hlk97810284"/>
    </w:p>
    <w:p w14:paraId="12D63A49" w14:textId="77777777" w:rsidR="009A1EB8" w:rsidRDefault="009A1EB8" w:rsidP="007E6444">
      <w:pPr>
        <w:spacing w:after="0" w:line="240" w:lineRule="auto"/>
        <w:jc w:val="right"/>
        <w:outlineLvl w:val="0"/>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br w:type="page"/>
      </w:r>
    </w:p>
    <w:p w14:paraId="32080EB1" w14:textId="77777777" w:rsidR="009A1EB8" w:rsidRDefault="009A1EB8" w:rsidP="007E6444">
      <w:pPr>
        <w:spacing w:after="0" w:line="240" w:lineRule="auto"/>
        <w:jc w:val="right"/>
        <w:outlineLvl w:val="0"/>
        <w:rPr>
          <w:rFonts w:ascii="Times New Roman" w:eastAsia="Times New Roman" w:hAnsi="Times New Roman" w:cs="Times New Roman"/>
          <w:b/>
          <w:sz w:val="24"/>
          <w:szCs w:val="24"/>
          <w:lang w:val="cs-CZ" w:eastAsia="pl-PL"/>
        </w:rPr>
        <w:sectPr w:rsidR="009A1EB8">
          <w:headerReference w:type="default" r:id="rId33"/>
          <w:footerReference w:type="default" r:id="rId34"/>
          <w:pgSz w:w="11906" w:h="16838"/>
          <w:pgMar w:top="1417" w:right="1417" w:bottom="1417" w:left="1417" w:header="708" w:footer="708" w:gutter="0"/>
          <w:cols w:space="708"/>
          <w:docGrid w:linePitch="360"/>
        </w:sectPr>
      </w:pPr>
    </w:p>
    <w:p w14:paraId="7A2877DC" w14:textId="77777777" w:rsidR="009A1EB8" w:rsidRDefault="009A1EB8" w:rsidP="009A1EB8">
      <w:pPr>
        <w:pStyle w:val="Tekstpodstawowy"/>
        <w:jc w:val="right"/>
        <w:outlineLvl w:val="0"/>
        <w:rPr>
          <w:rFonts w:ascii="Times New Roman" w:hAnsi="Times New Roman"/>
          <w:b/>
          <w:bCs/>
          <w:color w:val="auto"/>
          <w:szCs w:val="24"/>
          <w:lang w:val="pl-PL"/>
        </w:rPr>
      </w:pPr>
      <w:r>
        <w:rPr>
          <w:rFonts w:ascii="Times New Roman" w:hAnsi="Times New Roman"/>
          <w:b/>
          <w:bCs/>
          <w:color w:val="auto"/>
          <w:szCs w:val="24"/>
          <w:lang w:val="pl-PL"/>
        </w:rPr>
        <w:lastRenderedPageBreak/>
        <w:t>Załącznik nr 1A do swz</w:t>
      </w:r>
    </w:p>
    <w:p w14:paraId="7D8B31C6" w14:textId="77777777" w:rsidR="009A1EB8" w:rsidRDefault="009A1EB8" w:rsidP="009A1EB8">
      <w:pPr>
        <w:pStyle w:val="Tekstpodstawowy"/>
        <w:outlineLvl w:val="0"/>
        <w:rPr>
          <w:rFonts w:ascii="Times New Roman" w:hAnsi="Times New Roman"/>
          <w:b/>
          <w:bCs/>
          <w:color w:val="auto"/>
          <w:szCs w:val="24"/>
          <w:lang w:val="pl-PL"/>
        </w:rPr>
      </w:pPr>
    </w:p>
    <w:p w14:paraId="600166B3" w14:textId="77777777" w:rsidR="009A1EB8" w:rsidRDefault="009A1EB8" w:rsidP="009A1EB8">
      <w:pPr>
        <w:pStyle w:val="Tekstpodstawowy"/>
        <w:outlineLvl w:val="0"/>
        <w:rPr>
          <w:rFonts w:ascii="Times New Roman" w:hAnsi="Times New Roman"/>
          <w:b/>
          <w:sz w:val="28"/>
          <w:szCs w:val="28"/>
        </w:rPr>
      </w:pPr>
      <w:r>
        <w:rPr>
          <w:rFonts w:ascii="Times New Roman" w:hAnsi="Times New Roman"/>
          <w:b/>
          <w:bCs/>
          <w:color w:val="auto"/>
          <w:szCs w:val="24"/>
          <w:lang w:val="pl-PL"/>
        </w:rPr>
        <w:t>Opis przedmiotu zamówienia. Wymagania szczegółowe dla lekkiego samochodu kwatermistrzowskiego (1 szt.)</w:t>
      </w:r>
    </w:p>
    <w:p w14:paraId="30CDBEEA" w14:textId="77777777" w:rsidR="009A1EB8" w:rsidRDefault="009A1EB8" w:rsidP="009A1EB8">
      <w:pPr>
        <w:pStyle w:val="Tekstpodstawowy"/>
        <w:jc w:val="center"/>
        <w:outlineLvl w:val="0"/>
        <w:rPr>
          <w:rFonts w:ascii="Times New Roman" w:hAnsi="Times New Roman"/>
          <w:sz w:val="16"/>
          <w:szCs w:val="16"/>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4A0" w:firstRow="1" w:lastRow="0" w:firstColumn="1" w:lastColumn="0" w:noHBand="0" w:noVBand="1"/>
      </w:tblPr>
      <w:tblGrid>
        <w:gridCol w:w="765"/>
        <w:gridCol w:w="6912"/>
        <w:gridCol w:w="3305"/>
        <w:gridCol w:w="2976"/>
      </w:tblGrid>
      <w:tr w:rsidR="009A1EB8" w:rsidRPr="00841814" w14:paraId="0B753045" w14:textId="77777777" w:rsidTr="006E790A">
        <w:trPr>
          <w:trHeight w:val="504"/>
          <w:tblHeader/>
        </w:trPr>
        <w:tc>
          <w:tcPr>
            <w:tcW w:w="274" w:type="pct"/>
            <w:tcBorders>
              <w:top w:val="double" w:sz="6" w:space="0" w:color="auto"/>
              <w:left w:val="double" w:sz="6" w:space="0" w:color="auto"/>
              <w:bottom w:val="double" w:sz="6" w:space="0" w:color="auto"/>
              <w:right w:val="single" w:sz="6" w:space="0" w:color="auto"/>
            </w:tcBorders>
            <w:shd w:val="pct5" w:color="auto" w:fill="auto"/>
            <w:vAlign w:val="center"/>
            <w:hideMark/>
          </w:tcPr>
          <w:p w14:paraId="6021E156"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sz w:val="20"/>
              </w:rPr>
              <w:t>Lp.</w:t>
            </w:r>
          </w:p>
        </w:tc>
        <w:tc>
          <w:tcPr>
            <w:tcW w:w="2476" w:type="pct"/>
            <w:tcBorders>
              <w:top w:val="double" w:sz="6" w:space="0" w:color="auto"/>
              <w:left w:val="single" w:sz="6" w:space="0" w:color="auto"/>
              <w:bottom w:val="double" w:sz="6" w:space="0" w:color="auto"/>
              <w:right w:val="single" w:sz="6" w:space="0" w:color="auto"/>
            </w:tcBorders>
            <w:shd w:val="pct5" w:color="auto" w:fill="auto"/>
            <w:vAlign w:val="center"/>
            <w:hideMark/>
          </w:tcPr>
          <w:p w14:paraId="0ECE8147"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bCs/>
                <w:sz w:val="20"/>
              </w:rPr>
              <w:t>Wymagane parametry techniczno-użytkowe</w:t>
            </w:r>
          </w:p>
        </w:tc>
        <w:tc>
          <w:tcPr>
            <w:tcW w:w="1184" w:type="pct"/>
            <w:tcBorders>
              <w:top w:val="double" w:sz="6" w:space="0" w:color="auto"/>
              <w:left w:val="single" w:sz="6" w:space="0" w:color="auto"/>
              <w:bottom w:val="double" w:sz="6" w:space="0" w:color="auto"/>
              <w:right w:val="double" w:sz="6" w:space="0" w:color="auto"/>
            </w:tcBorders>
            <w:shd w:val="pct5" w:color="auto" w:fill="auto"/>
            <w:vAlign w:val="center"/>
            <w:hideMark/>
          </w:tcPr>
          <w:p w14:paraId="23423CE3"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caps/>
                <w:sz w:val="20"/>
              </w:rPr>
              <w:t>Uwagi</w:t>
            </w:r>
          </w:p>
        </w:tc>
        <w:tc>
          <w:tcPr>
            <w:tcW w:w="1066" w:type="pct"/>
            <w:tcBorders>
              <w:top w:val="double" w:sz="6" w:space="0" w:color="auto"/>
              <w:left w:val="single" w:sz="6" w:space="0" w:color="auto"/>
              <w:bottom w:val="double" w:sz="6" w:space="0" w:color="auto"/>
              <w:right w:val="double" w:sz="6" w:space="0" w:color="auto"/>
            </w:tcBorders>
            <w:shd w:val="pct5" w:color="auto" w:fill="auto"/>
          </w:tcPr>
          <w:p w14:paraId="3F269DDE" w14:textId="77777777"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Wypełnia Wykonawca</w:t>
            </w:r>
          </w:p>
          <w:p w14:paraId="4783197A" w14:textId="77777777"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podając proponowane rozwiązania i/lub parametry techniczne i/lub potwierdzając spełnienie wymagań</w:t>
            </w:r>
          </w:p>
        </w:tc>
      </w:tr>
      <w:tr w:rsidR="009A1EB8" w:rsidRPr="00841814" w14:paraId="6F801691" w14:textId="77777777" w:rsidTr="006E790A">
        <w:tc>
          <w:tcPr>
            <w:tcW w:w="274" w:type="pct"/>
            <w:tcBorders>
              <w:top w:val="nil"/>
              <w:left w:val="double" w:sz="6" w:space="0" w:color="auto"/>
              <w:bottom w:val="single" w:sz="6" w:space="0" w:color="auto"/>
              <w:right w:val="single" w:sz="6" w:space="0" w:color="auto"/>
            </w:tcBorders>
          </w:tcPr>
          <w:p w14:paraId="29C97D77" w14:textId="77777777" w:rsidR="009A1EB8" w:rsidRPr="00841814" w:rsidRDefault="009A1EB8" w:rsidP="006E790A">
            <w:pPr>
              <w:pStyle w:val="Tekstpodstawowy"/>
              <w:spacing w:line="24" w:lineRule="atLeast"/>
              <w:jc w:val="center"/>
              <w:rPr>
                <w:rFonts w:ascii="Times New Roman" w:hAnsi="Times New Roman"/>
                <w:b/>
                <w:sz w:val="20"/>
              </w:rPr>
            </w:pPr>
            <w:r>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tcPr>
          <w:p w14:paraId="31DF1320"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2</w:t>
            </w:r>
          </w:p>
        </w:tc>
        <w:tc>
          <w:tcPr>
            <w:tcW w:w="1184" w:type="pct"/>
            <w:tcBorders>
              <w:top w:val="nil"/>
              <w:left w:val="single" w:sz="6" w:space="0" w:color="auto"/>
              <w:bottom w:val="single" w:sz="6" w:space="0" w:color="auto"/>
              <w:right w:val="double" w:sz="6" w:space="0" w:color="auto"/>
            </w:tcBorders>
          </w:tcPr>
          <w:p w14:paraId="55ED84BF"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3</w:t>
            </w:r>
          </w:p>
        </w:tc>
        <w:tc>
          <w:tcPr>
            <w:tcW w:w="1066" w:type="pct"/>
            <w:tcBorders>
              <w:top w:val="nil"/>
              <w:left w:val="single" w:sz="6" w:space="0" w:color="auto"/>
              <w:bottom w:val="single" w:sz="6" w:space="0" w:color="auto"/>
              <w:right w:val="double" w:sz="6" w:space="0" w:color="auto"/>
            </w:tcBorders>
          </w:tcPr>
          <w:p w14:paraId="140A703A"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4</w:t>
            </w:r>
          </w:p>
        </w:tc>
      </w:tr>
      <w:tr w:rsidR="009A1EB8" w:rsidRPr="00841814" w14:paraId="4F43295D" w14:textId="77777777" w:rsidTr="006E790A">
        <w:tc>
          <w:tcPr>
            <w:tcW w:w="274" w:type="pct"/>
            <w:tcBorders>
              <w:top w:val="nil"/>
              <w:left w:val="double" w:sz="6" w:space="0" w:color="auto"/>
              <w:bottom w:val="single" w:sz="6" w:space="0" w:color="auto"/>
              <w:right w:val="single" w:sz="6" w:space="0" w:color="auto"/>
            </w:tcBorders>
            <w:hideMark/>
          </w:tcPr>
          <w:p w14:paraId="1FEEAD0B" w14:textId="77777777" w:rsidR="009A1EB8" w:rsidRPr="00841814" w:rsidRDefault="009A1EB8" w:rsidP="006E790A">
            <w:pPr>
              <w:pStyle w:val="Tekstpodstawowy"/>
              <w:spacing w:line="24" w:lineRule="atLeast"/>
              <w:jc w:val="center"/>
              <w:rPr>
                <w:rFonts w:ascii="Times New Roman" w:hAnsi="Times New Roman"/>
                <w:b/>
                <w:sz w:val="20"/>
              </w:rPr>
            </w:pPr>
            <w:r w:rsidRPr="00841814">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hideMark/>
          </w:tcPr>
          <w:p w14:paraId="227135EC" w14:textId="77777777" w:rsidR="009A1EB8" w:rsidRPr="00841814" w:rsidRDefault="009A1EB8" w:rsidP="006E790A">
            <w:pPr>
              <w:pStyle w:val="Tekstpodstawowy"/>
              <w:spacing w:line="24" w:lineRule="atLeast"/>
              <w:jc w:val="both"/>
              <w:rPr>
                <w:rFonts w:ascii="Times New Roman" w:hAnsi="Times New Roman"/>
                <w:b/>
                <w:sz w:val="20"/>
              </w:rPr>
            </w:pPr>
            <w:r w:rsidRPr="00841814">
              <w:rPr>
                <w:rFonts w:ascii="Times New Roman" w:hAnsi="Times New Roman"/>
                <w:b/>
                <w:sz w:val="20"/>
              </w:rPr>
              <w:t xml:space="preserve">WYMAGANIA OGÓLNE </w:t>
            </w:r>
          </w:p>
        </w:tc>
        <w:tc>
          <w:tcPr>
            <w:tcW w:w="1184" w:type="pct"/>
            <w:tcBorders>
              <w:top w:val="nil"/>
              <w:left w:val="single" w:sz="6" w:space="0" w:color="auto"/>
              <w:bottom w:val="single" w:sz="6" w:space="0" w:color="auto"/>
              <w:right w:val="double" w:sz="6" w:space="0" w:color="auto"/>
            </w:tcBorders>
          </w:tcPr>
          <w:p w14:paraId="6C2E57AD"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48E689D9"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75FA2820" w14:textId="77777777" w:rsidTr="006E790A">
        <w:tc>
          <w:tcPr>
            <w:tcW w:w="274" w:type="pct"/>
            <w:tcBorders>
              <w:top w:val="nil"/>
              <w:left w:val="double" w:sz="6" w:space="0" w:color="auto"/>
              <w:bottom w:val="single" w:sz="6" w:space="0" w:color="auto"/>
              <w:right w:val="single" w:sz="6" w:space="0" w:color="auto"/>
            </w:tcBorders>
            <w:hideMark/>
          </w:tcPr>
          <w:p w14:paraId="5E96C553"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 xml:space="preserve">1.1 </w:t>
            </w:r>
          </w:p>
        </w:tc>
        <w:tc>
          <w:tcPr>
            <w:tcW w:w="2476" w:type="pct"/>
            <w:tcBorders>
              <w:top w:val="nil"/>
              <w:left w:val="single" w:sz="6" w:space="0" w:color="auto"/>
              <w:bottom w:val="single" w:sz="6" w:space="0" w:color="auto"/>
              <w:right w:val="single" w:sz="6" w:space="0" w:color="auto"/>
            </w:tcBorders>
            <w:hideMark/>
          </w:tcPr>
          <w:p w14:paraId="591CFA9C"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Samochód fabrycznie nowy, rok produkcji min. 202</w:t>
            </w:r>
            <w:r>
              <w:rPr>
                <w:rFonts w:ascii="Times New Roman" w:hAnsi="Times New Roman"/>
                <w:sz w:val="20"/>
              </w:rPr>
              <w:t>5</w:t>
            </w:r>
            <w:r w:rsidRPr="00841814">
              <w:rPr>
                <w:rFonts w:ascii="Times New Roman" w:hAnsi="Times New Roman"/>
                <w:sz w:val="20"/>
              </w:rPr>
              <w:t xml:space="preserve"> (wraz ze wszystkimi urządzeniami dodatkowymi, </w:t>
            </w:r>
            <w:r>
              <w:rPr>
                <w:rFonts w:ascii="Times New Roman" w:hAnsi="Times New Roman"/>
                <w:bCs/>
                <w:sz w:val="20"/>
              </w:rPr>
              <w:t>opony nie starsze niż 2025</w:t>
            </w:r>
            <w:r w:rsidRPr="00841814">
              <w:rPr>
                <w:rFonts w:ascii="Times New Roman" w:hAnsi="Times New Roman"/>
                <w:sz w:val="20"/>
              </w:rPr>
              <w:t>)</w:t>
            </w:r>
          </w:p>
        </w:tc>
        <w:tc>
          <w:tcPr>
            <w:tcW w:w="1184" w:type="pct"/>
            <w:tcBorders>
              <w:top w:val="nil"/>
              <w:left w:val="single" w:sz="6" w:space="0" w:color="auto"/>
              <w:bottom w:val="single" w:sz="6" w:space="0" w:color="auto"/>
              <w:right w:val="double" w:sz="6" w:space="0" w:color="auto"/>
            </w:tcBorders>
          </w:tcPr>
          <w:p w14:paraId="47C71D5F"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3CBE922A"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62B3ED0D" w14:textId="77777777" w:rsidTr="006E790A">
        <w:tc>
          <w:tcPr>
            <w:tcW w:w="274" w:type="pct"/>
            <w:tcBorders>
              <w:top w:val="nil"/>
              <w:left w:val="double" w:sz="6" w:space="0" w:color="auto"/>
              <w:bottom w:val="single" w:sz="6" w:space="0" w:color="auto"/>
              <w:right w:val="single" w:sz="6" w:space="0" w:color="auto"/>
            </w:tcBorders>
            <w:hideMark/>
          </w:tcPr>
          <w:p w14:paraId="18E24FC9"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1.2</w:t>
            </w:r>
          </w:p>
        </w:tc>
        <w:tc>
          <w:tcPr>
            <w:tcW w:w="2476" w:type="pct"/>
            <w:tcBorders>
              <w:top w:val="nil"/>
              <w:left w:val="single" w:sz="6" w:space="0" w:color="auto"/>
              <w:bottom w:val="single" w:sz="6" w:space="0" w:color="auto"/>
              <w:right w:val="single" w:sz="6" w:space="0" w:color="auto"/>
            </w:tcBorders>
            <w:hideMark/>
          </w:tcPr>
          <w:p w14:paraId="3D1B84BF"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Pojazd musi spełniać wymagania polskich przepisów o ruchu drogowym, z uwzględnieniem wymagań dotyczących pojazdów uprzywilejowanych, zgodnie z ustawą z dnia 20 czerwca 1997 r. „Prawo o ruchu drogowym” (</w:t>
            </w:r>
            <w:r>
              <w:rPr>
                <w:rFonts w:ascii="Times New Roman" w:hAnsi="Times New Roman"/>
                <w:sz w:val="20"/>
              </w:rPr>
              <w:t xml:space="preserve">t.j. </w:t>
            </w:r>
            <w:r w:rsidRPr="00841814">
              <w:rPr>
                <w:rFonts w:ascii="Times New Roman" w:hAnsi="Times New Roman"/>
                <w:sz w:val="20"/>
              </w:rPr>
              <w:t>Dz. U. z 20</w:t>
            </w:r>
            <w:r>
              <w:rPr>
                <w:rFonts w:ascii="Times New Roman" w:hAnsi="Times New Roman"/>
                <w:sz w:val="20"/>
              </w:rPr>
              <w:t>24</w:t>
            </w:r>
            <w:r w:rsidRPr="00841814">
              <w:rPr>
                <w:rFonts w:ascii="Times New Roman" w:hAnsi="Times New Roman"/>
                <w:sz w:val="20"/>
              </w:rPr>
              <w:t xml:space="preserve"> r., poz.</w:t>
            </w:r>
            <w:r>
              <w:rPr>
                <w:rFonts w:ascii="Times New Roman" w:hAnsi="Times New Roman"/>
                <w:sz w:val="20"/>
              </w:rPr>
              <w:t>1251 ze</w:t>
            </w:r>
            <w:r w:rsidRPr="00841814">
              <w:rPr>
                <w:rFonts w:ascii="Times New Roman" w:hAnsi="Times New Roman"/>
                <w:sz w:val="20"/>
              </w:rPr>
              <w:t xml:space="preserve"> zm.) wraz z przepisami wykonawczymi do ustawy.</w:t>
            </w:r>
          </w:p>
        </w:tc>
        <w:tc>
          <w:tcPr>
            <w:tcW w:w="1184" w:type="pct"/>
            <w:tcBorders>
              <w:top w:val="nil"/>
              <w:left w:val="single" w:sz="6" w:space="0" w:color="auto"/>
              <w:bottom w:val="single" w:sz="6" w:space="0" w:color="auto"/>
              <w:right w:val="double" w:sz="6" w:space="0" w:color="auto"/>
            </w:tcBorders>
          </w:tcPr>
          <w:p w14:paraId="63C06C1A" w14:textId="77777777" w:rsidR="009A1EB8" w:rsidRPr="00841814" w:rsidRDefault="009A1EB8" w:rsidP="006E790A">
            <w:pPr>
              <w:pStyle w:val="Tekstpodstawowy"/>
              <w:spacing w:line="24" w:lineRule="atLeast"/>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67FFFDAE"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110B35F2" w14:textId="77777777" w:rsidTr="006E790A">
        <w:tc>
          <w:tcPr>
            <w:tcW w:w="274" w:type="pct"/>
            <w:tcBorders>
              <w:top w:val="nil"/>
              <w:left w:val="double" w:sz="6" w:space="0" w:color="auto"/>
              <w:bottom w:val="single" w:sz="6" w:space="0" w:color="auto"/>
              <w:right w:val="single" w:sz="6" w:space="0" w:color="auto"/>
            </w:tcBorders>
            <w:hideMark/>
          </w:tcPr>
          <w:p w14:paraId="2B99FAB1"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1.3</w:t>
            </w:r>
          </w:p>
        </w:tc>
        <w:tc>
          <w:tcPr>
            <w:tcW w:w="2476" w:type="pct"/>
            <w:tcBorders>
              <w:top w:val="nil"/>
              <w:left w:val="single" w:sz="6" w:space="0" w:color="auto"/>
              <w:bottom w:val="single" w:sz="6" w:space="0" w:color="auto"/>
              <w:right w:val="single" w:sz="6" w:space="0" w:color="auto"/>
            </w:tcBorders>
            <w:hideMark/>
          </w:tcPr>
          <w:p w14:paraId="4D333284"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Pojazd bazowy musi posiadać świadectwo homologacji typu wystawione zgodnie z ustawą z dnia 14 kwietnia 2023 r. o systemach homologacji pojazdów oraz ich wyposażenia (Dz. U. z 2023 r. poz. 919) lub zachowujące ważność na podstawie przepisów tej ustawy.</w:t>
            </w:r>
          </w:p>
          <w:p w14:paraId="4025C01B"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Spełnienie wymogu musi być potwierdzone załączoną kopią dopuszczonego prawem dokumentu wystawionego przez producenta/importera pojazdu. Dokumenty potwierdzające spełnienie wymogu muszą być przekazane zamawiającemu przez wykonawcę najpóźniej w dniu odbioru.</w:t>
            </w:r>
          </w:p>
          <w:p w14:paraId="03479099" w14:textId="77777777" w:rsidR="009A1EB8" w:rsidRPr="00841814"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W przypadku, gdy przekroczone zostaną warunki zabudowy określone przez producenta podwozia  wymagane jest świadectwo homologacji typu pojazdu kompletnego oraz zgoda producenta podwozia na wykonanie zabudowy. Urządzenia i podzespoły zamontowane w pojeździe powinny spełniać wymagania odrębnych przepisów krajowych i/lub międzynarodowych.</w:t>
            </w:r>
          </w:p>
        </w:tc>
        <w:tc>
          <w:tcPr>
            <w:tcW w:w="1184" w:type="pct"/>
            <w:tcBorders>
              <w:top w:val="nil"/>
              <w:left w:val="single" w:sz="6" w:space="0" w:color="auto"/>
              <w:bottom w:val="single" w:sz="6" w:space="0" w:color="auto"/>
              <w:right w:val="double" w:sz="6" w:space="0" w:color="auto"/>
            </w:tcBorders>
            <w:hideMark/>
          </w:tcPr>
          <w:p w14:paraId="6B82E751" w14:textId="77777777" w:rsidR="009A1EB8" w:rsidRPr="00841814" w:rsidRDefault="009A1EB8" w:rsidP="006E790A">
            <w:pPr>
              <w:pStyle w:val="Tekstpodstawowy"/>
              <w:spacing w:line="24" w:lineRule="atLeast"/>
              <w:rPr>
                <w:rFonts w:ascii="Times New Roman" w:hAnsi="Times New Roman"/>
                <w:i/>
                <w:sz w:val="20"/>
              </w:rPr>
            </w:pPr>
            <w:r w:rsidRPr="00841814">
              <w:rPr>
                <w:rFonts w:ascii="Times New Roman" w:hAnsi="Times New Roman"/>
                <w:i/>
                <w:sz w:val="20"/>
              </w:rPr>
              <w:t>Należy podać markę, typ i model oferowanego pojazdu bazowego</w:t>
            </w:r>
          </w:p>
        </w:tc>
        <w:tc>
          <w:tcPr>
            <w:tcW w:w="1066" w:type="pct"/>
            <w:tcBorders>
              <w:top w:val="nil"/>
              <w:left w:val="single" w:sz="6" w:space="0" w:color="auto"/>
              <w:bottom w:val="single" w:sz="6" w:space="0" w:color="auto"/>
              <w:right w:val="double" w:sz="6" w:space="0" w:color="auto"/>
            </w:tcBorders>
          </w:tcPr>
          <w:p w14:paraId="17F0EEF0" w14:textId="77777777" w:rsidR="009A1EB8" w:rsidRPr="00841814" w:rsidRDefault="009A1EB8" w:rsidP="006E790A">
            <w:pPr>
              <w:pStyle w:val="Tekstpodstawowy"/>
              <w:spacing w:line="24" w:lineRule="atLeast"/>
              <w:rPr>
                <w:rFonts w:ascii="Times New Roman" w:hAnsi="Times New Roman"/>
                <w:i/>
                <w:sz w:val="20"/>
              </w:rPr>
            </w:pPr>
          </w:p>
        </w:tc>
      </w:tr>
      <w:tr w:rsidR="009A1EB8" w:rsidRPr="005E626C" w14:paraId="4D5D3ECE" w14:textId="77777777" w:rsidTr="006E790A">
        <w:tc>
          <w:tcPr>
            <w:tcW w:w="274" w:type="pct"/>
            <w:tcBorders>
              <w:top w:val="nil"/>
              <w:left w:val="double" w:sz="6" w:space="0" w:color="auto"/>
              <w:bottom w:val="single" w:sz="6" w:space="0" w:color="auto"/>
              <w:right w:val="single" w:sz="6" w:space="0" w:color="auto"/>
            </w:tcBorders>
            <w:hideMark/>
          </w:tcPr>
          <w:p w14:paraId="762146B3"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t>1.4</w:t>
            </w:r>
          </w:p>
        </w:tc>
        <w:tc>
          <w:tcPr>
            <w:tcW w:w="2476" w:type="pct"/>
            <w:tcBorders>
              <w:top w:val="nil"/>
              <w:left w:val="single" w:sz="6" w:space="0" w:color="auto"/>
              <w:bottom w:val="single" w:sz="6" w:space="0" w:color="auto"/>
              <w:right w:val="single" w:sz="6" w:space="0" w:color="auto"/>
            </w:tcBorders>
            <w:hideMark/>
          </w:tcPr>
          <w:p w14:paraId="75A22D4C"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 xml:space="preserve">Pojazd musi być oznakowany numerami operacyjnymi Państwowej Straży Pożarnej zgodnie z Zarządzeniem nr 6 Komendanta Głównego Państwowej Straży Pożarnej z dnia 9 maja 2025 r. w sprawie gospodarki transportowej w jednostkach organizacyjnych Państwowej Straży Pożarnej (DZ. URZ. KG PSP 2025.9). </w:t>
            </w:r>
          </w:p>
          <w:p w14:paraId="69B0A894"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Dane dotyczące oznaczenia zostaną przekazane w trakcie realizacji zamówienia.</w:t>
            </w:r>
          </w:p>
        </w:tc>
        <w:tc>
          <w:tcPr>
            <w:tcW w:w="1184" w:type="pct"/>
            <w:tcBorders>
              <w:top w:val="nil"/>
              <w:left w:val="single" w:sz="6" w:space="0" w:color="auto"/>
              <w:bottom w:val="single" w:sz="6" w:space="0" w:color="auto"/>
              <w:right w:val="double" w:sz="6" w:space="0" w:color="auto"/>
            </w:tcBorders>
          </w:tcPr>
          <w:p w14:paraId="39402C3A"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6DED8D93"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5E626C" w14:paraId="51678695" w14:textId="77777777" w:rsidTr="006E790A">
        <w:tc>
          <w:tcPr>
            <w:tcW w:w="274" w:type="pct"/>
            <w:tcBorders>
              <w:top w:val="nil"/>
              <w:left w:val="double" w:sz="6" w:space="0" w:color="auto"/>
              <w:bottom w:val="single" w:sz="6" w:space="0" w:color="auto"/>
              <w:right w:val="single" w:sz="6" w:space="0" w:color="auto"/>
            </w:tcBorders>
          </w:tcPr>
          <w:p w14:paraId="0D3F4F2A"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lastRenderedPageBreak/>
              <w:t>1.5</w:t>
            </w:r>
          </w:p>
        </w:tc>
        <w:tc>
          <w:tcPr>
            <w:tcW w:w="2476" w:type="pct"/>
            <w:tcBorders>
              <w:top w:val="nil"/>
              <w:left w:val="single" w:sz="6" w:space="0" w:color="auto"/>
              <w:bottom w:val="single" w:sz="6" w:space="0" w:color="auto"/>
              <w:right w:val="single" w:sz="6" w:space="0" w:color="auto"/>
            </w:tcBorders>
          </w:tcPr>
          <w:p w14:paraId="50CCA811" w14:textId="77777777" w:rsidR="009A1EB8" w:rsidRPr="005E626C" w:rsidRDefault="009A1EB8" w:rsidP="006E790A">
            <w:pPr>
              <w:pStyle w:val="Tekstpodstawowy"/>
              <w:jc w:val="both"/>
              <w:rPr>
                <w:rStyle w:val="Teksttreci8"/>
                <w:rFonts w:ascii="Times New Roman" w:hAnsi="Times New Roman"/>
                <w:color w:val="auto"/>
                <w:sz w:val="20"/>
                <w:lang w:eastAsia="en-US"/>
              </w:rPr>
            </w:pPr>
            <w:r w:rsidRPr="005E626C">
              <w:rPr>
                <w:rStyle w:val="Teksttreci8"/>
                <w:rFonts w:ascii="Times New Roman" w:hAnsi="Times New Roman"/>
                <w:color w:val="auto"/>
                <w:sz w:val="20"/>
                <w:lang w:eastAsia="en-US"/>
              </w:rPr>
              <w:t xml:space="preserve">Na pojeździe należy zamieścić </w:t>
            </w:r>
            <w:r>
              <w:rPr>
                <w:rStyle w:val="Teksttreci8"/>
                <w:rFonts w:ascii="Times New Roman" w:hAnsi="Times New Roman"/>
                <w:color w:val="auto"/>
                <w:sz w:val="20"/>
                <w:lang w:eastAsia="en-US"/>
              </w:rPr>
              <w:t>1</w:t>
            </w:r>
            <w:r w:rsidRPr="005E626C">
              <w:rPr>
                <w:rStyle w:val="Teksttreci8"/>
                <w:rFonts w:ascii="Times New Roman" w:hAnsi="Times New Roman"/>
                <w:color w:val="auto"/>
                <w:sz w:val="20"/>
                <w:lang w:eastAsia="en-US"/>
              </w:rPr>
              <w:t xml:space="preserve"> szt. naklej</w:t>
            </w:r>
            <w:r>
              <w:rPr>
                <w:rStyle w:val="Teksttreci8"/>
                <w:rFonts w:ascii="Times New Roman" w:hAnsi="Times New Roman"/>
                <w:color w:val="auto"/>
                <w:sz w:val="20"/>
                <w:lang w:eastAsia="en-US"/>
              </w:rPr>
              <w:t>kę</w:t>
            </w:r>
            <w:r w:rsidRPr="005E626C">
              <w:rPr>
                <w:rStyle w:val="Teksttreci8"/>
                <w:rFonts w:ascii="Times New Roman" w:hAnsi="Times New Roman"/>
                <w:color w:val="auto"/>
                <w:sz w:val="20"/>
                <w:lang w:eastAsia="en-US"/>
              </w:rPr>
              <w:t xml:space="preserve"> z międzynarodowym znakiem rozpoznawczym obrony cywilnej o średnicy 180 mm Dokładne umiejscowienie zostanie wskazane przez Zamawiającego po podpisaniu umowy. Naklejki należy wykonać na folii samoprzylepnej, odpornej na niekorzystne działanie warunków atmosferycznych. </w:t>
            </w:r>
          </w:p>
          <w:p w14:paraId="56587BA7" w14:textId="77777777" w:rsidR="009A1EB8" w:rsidRPr="005E626C" w:rsidRDefault="009A1EB8" w:rsidP="006E790A">
            <w:pPr>
              <w:pStyle w:val="Tekstpodstawowy"/>
              <w:jc w:val="both"/>
              <w:rPr>
                <w:rFonts w:ascii="Times New Roman" w:hAnsi="Times New Roman"/>
                <w:color w:val="auto"/>
                <w:sz w:val="20"/>
              </w:rPr>
            </w:pPr>
            <w:r w:rsidRPr="005E626C">
              <w:rPr>
                <w:rStyle w:val="Teksttreci8"/>
                <w:rFonts w:ascii="Times New Roman" w:hAnsi="Times New Roman"/>
                <w:color w:val="auto"/>
                <w:sz w:val="20"/>
                <w:lang w:eastAsia="en-US"/>
              </w:rPr>
              <w:t>Dodatkowo, Wykonawca przekaże Użytkowników 5 szt. naklejek umożliwiających samodzielne ich naklejanie.</w:t>
            </w:r>
          </w:p>
        </w:tc>
        <w:tc>
          <w:tcPr>
            <w:tcW w:w="1184" w:type="pct"/>
            <w:tcBorders>
              <w:top w:val="nil"/>
              <w:left w:val="single" w:sz="6" w:space="0" w:color="auto"/>
              <w:bottom w:val="single" w:sz="6" w:space="0" w:color="auto"/>
              <w:right w:val="double" w:sz="6" w:space="0" w:color="auto"/>
            </w:tcBorders>
          </w:tcPr>
          <w:p w14:paraId="1B8C8997"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79872A1D"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2012CC" w14:paraId="1D3865E3" w14:textId="77777777" w:rsidTr="006E790A">
        <w:tc>
          <w:tcPr>
            <w:tcW w:w="274" w:type="pct"/>
            <w:tcBorders>
              <w:top w:val="nil"/>
              <w:left w:val="double" w:sz="6" w:space="0" w:color="auto"/>
              <w:bottom w:val="single" w:sz="6" w:space="0" w:color="auto"/>
              <w:right w:val="single" w:sz="6" w:space="0" w:color="auto"/>
            </w:tcBorders>
            <w:hideMark/>
          </w:tcPr>
          <w:p w14:paraId="0BA2D946"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1.6</w:t>
            </w:r>
          </w:p>
        </w:tc>
        <w:tc>
          <w:tcPr>
            <w:tcW w:w="2476" w:type="pct"/>
            <w:tcBorders>
              <w:top w:val="nil"/>
              <w:left w:val="single" w:sz="6" w:space="0" w:color="auto"/>
              <w:bottom w:val="single" w:sz="6" w:space="0" w:color="auto"/>
              <w:right w:val="single" w:sz="6" w:space="0" w:color="auto"/>
            </w:tcBorders>
            <w:hideMark/>
          </w:tcPr>
          <w:p w14:paraId="01760F6D"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Nadwozie typu </w:t>
            </w:r>
            <w:r w:rsidRPr="002012CC">
              <w:rPr>
                <w:rFonts w:ascii="Times New Roman" w:hAnsi="Times New Roman"/>
                <w:b/>
                <w:bCs/>
                <w:color w:val="auto"/>
                <w:sz w:val="20"/>
              </w:rPr>
              <w:t>kombivan</w:t>
            </w:r>
            <w:r w:rsidRPr="002012CC">
              <w:rPr>
                <w:rFonts w:ascii="Times New Roman" w:hAnsi="Times New Roman"/>
                <w:color w:val="auto"/>
                <w:sz w:val="20"/>
              </w:rPr>
              <w:t xml:space="preserve"> o wymiarach:</w:t>
            </w:r>
          </w:p>
          <w:p w14:paraId="293A7688"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rozstaw osi min. 2</w:t>
            </w:r>
            <w:r>
              <w:rPr>
                <w:rFonts w:ascii="Times New Roman" w:hAnsi="Times New Roman"/>
                <w:color w:val="auto"/>
                <w:sz w:val="20"/>
              </w:rPr>
              <w:t>6</w:t>
            </w:r>
            <w:r w:rsidRPr="002012CC">
              <w:rPr>
                <w:rFonts w:ascii="Times New Roman" w:hAnsi="Times New Roman"/>
                <w:color w:val="auto"/>
                <w:sz w:val="20"/>
              </w:rPr>
              <w:t>00 mm,</w:t>
            </w:r>
          </w:p>
          <w:p w14:paraId="42E20025"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 xml:space="preserve">długość pojazdu min. </w:t>
            </w:r>
            <w:r>
              <w:rPr>
                <w:rFonts w:ascii="Times New Roman" w:hAnsi="Times New Roman"/>
                <w:color w:val="auto"/>
                <w:sz w:val="20"/>
              </w:rPr>
              <w:t>4</w:t>
            </w:r>
            <w:r w:rsidRPr="000B5A27">
              <w:rPr>
                <w:rFonts w:ascii="Times New Roman" w:hAnsi="Times New Roman"/>
                <w:color w:val="auto"/>
                <w:sz w:val="20"/>
              </w:rPr>
              <w:t>500</w:t>
            </w:r>
            <w:r w:rsidRPr="002012CC">
              <w:rPr>
                <w:rFonts w:ascii="Times New Roman" w:hAnsi="Times New Roman"/>
                <w:color w:val="auto"/>
                <w:sz w:val="20"/>
              </w:rPr>
              <w:t xml:space="preserve"> mm.</w:t>
            </w:r>
          </w:p>
          <w:p w14:paraId="732C6E62"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left="-17" w:hanging="1134"/>
              <w:jc w:val="both"/>
              <w:rPr>
                <w:rFonts w:ascii="Times New Roman" w:hAnsi="Times New Roman"/>
                <w:color w:val="auto"/>
                <w:sz w:val="20"/>
              </w:rPr>
            </w:pPr>
            <w:r w:rsidRPr="002012CC">
              <w:rPr>
                <w:rFonts w:ascii="Times New Roman" w:hAnsi="Times New Roman"/>
                <w:color w:val="auto"/>
                <w:sz w:val="20"/>
              </w:rPr>
              <w:t>- drzwi tylne (otwór drzwiowy) otwierane na boki (dwuskrzydłowe) lub do góry (klapa)</w:t>
            </w:r>
          </w:p>
        </w:tc>
        <w:tc>
          <w:tcPr>
            <w:tcW w:w="1184" w:type="pct"/>
            <w:tcBorders>
              <w:top w:val="nil"/>
              <w:left w:val="single" w:sz="6" w:space="0" w:color="auto"/>
              <w:bottom w:val="single" w:sz="6" w:space="0" w:color="auto"/>
              <w:right w:val="double" w:sz="6" w:space="0" w:color="auto"/>
            </w:tcBorders>
          </w:tcPr>
          <w:p w14:paraId="0A938D28"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rozstaw osi i długość pojazdu.</w:t>
            </w:r>
            <w:r w:rsidRPr="002012CC">
              <w:rPr>
                <w:rFonts w:ascii="Times New Roman" w:hAnsi="Times New Roman"/>
                <w:i/>
                <w:iCs/>
                <w:color w:val="auto"/>
                <w:sz w:val="20"/>
              </w:rPr>
              <w:t xml:space="preserve"> </w:t>
            </w:r>
          </w:p>
          <w:p w14:paraId="599AEC34" w14:textId="77777777" w:rsidR="009A1EB8" w:rsidRPr="002012CC" w:rsidRDefault="009A1EB8" w:rsidP="006E790A">
            <w:pPr>
              <w:pStyle w:val="Tekstpodstawowy"/>
              <w:spacing w:line="24" w:lineRule="atLeast"/>
              <w:rPr>
                <w:rFonts w:ascii="Times New Roman" w:hAnsi="Times New Roman"/>
                <w:b/>
                <w:color w:val="auto"/>
                <w:sz w:val="20"/>
              </w:rPr>
            </w:pPr>
          </w:p>
          <w:p w14:paraId="27647B55" w14:textId="77777777" w:rsidR="009A1EB8" w:rsidRPr="002012CC" w:rsidRDefault="009A1EB8" w:rsidP="006E790A">
            <w:pPr>
              <w:pStyle w:val="Tekstpodstawowy"/>
              <w:spacing w:line="24" w:lineRule="atLeast"/>
              <w:rPr>
                <w:rFonts w:ascii="Times New Roman" w:hAnsi="Times New Roman"/>
                <w:b/>
                <w:color w:val="auto"/>
                <w:sz w:val="20"/>
              </w:rPr>
            </w:pPr>
          </w:p>
        </w:tc>
        <w:tc>
          <w:tcPr>
            <w:tcW w:w="1066" w:type="pct"/>
            <w:tcBorders>
              <w:top w:val="nil"/>
              <w:left w:val="single" w:sz="6" w:space="0" w:color="auto"/>
              <w:bottom w:val="single" w:sz="6" w:space="0" w:color="auto"/>
              <w:right w:val="double" w:sz="6" w:space="0" w:color="auto"/>
            </w:tcBorders>
          </w:tcPr>
          <w:p w14:paraId="54DC29B2"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749F0C42" w14:textId="77777777" w:rsidTr="006E790A">
        <w:tc>
          <w:tcPr>
            <w:tcW w:w="274" w:type="pct"/>
            <w:tcBorders>
              <w:top w:val="nil"/>
              <w:left w:val="double" w:sz="6" w:space="0" w:color="auto"/>
              <w:bottom w:val="single" w:sz="6" w:space="0" w:color="auto"/>
              <w:right w:val="single" w:sz="6" w:space="0" w:color="auto"/>
            </w:tcBorders>
            <w:hideMark/>
          </w:tcPr>
          <w:p w14:paraId="17A96F3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1.7</w:t>
            </w:r>
          </w:p>
        </w:tc>
        <w:tc>
          <w:tcPr>
            <w:tcW w:w="2476" w:type="pct"/>
            <w:tcBorders>
              <w:top w:val="nil"/>
              <w:left w:val="single" w:sz="6" w:space="0" w:color="auto"/>
              <w:bottom w:val="single" w:sz="6" w:space="0" w:color="auto"/>
              <w:right w:val="single" w:sz="6" w:space="0" w:color="auto"/>
            </w:tcBorders>
          </w:tcPr>
          <w:p w14:paraId="5A1D2C5C"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Pojazd o dopuszczalnej masie całkowitej nie przekraczającej 3500 kg.</w:t>
            </w:r>
          </w:p>
          <w:p w14:paraId="2C3B9DEA"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184" w:type="pct"/>
            <w:tcBorders>
              <w:top w:val="nil"/>
              <w:left w:val="single" w:sz="6" w:space="0" w:color="auto"/>
              <w:bottom w:val="single" w:sz="6" w:space="0" w:color="auto"/>
              <w:right w:val="double" w:sz="6" w:space="0" w:color="auto"/>
            </w:tcBorders>
            <w:hideMark/>
          </w:tcPr>
          <w:p w14:paraId="0625E158"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dopuszczalną masę całkowitą pojazdu.</w:t>
            </w:r>
          </w:p>
        </w:tc>
        <w:tc>
          <w:tcPr>
            <w:tcW w:w="1066" w:type="pct"/>
            <w:tcBorders>
              <w:top w:val="nil"/>
              <w:left w:val="single" w:sz="6" w:space="0" w:color="auto"/>
              <w:bottom w:val="single" w:sz="6" w:space="0" w:color="auto"/>
              <w:right w:val="double" w:sz="6" w:space="0" w:color="auto"/>
            </w:tcBorders>
          </w:tcPr>
          <w:p w14:paraId="76429D72"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0AFFB76D" w14:textId="77777777" w:rsidTr="006E790A">
        <w:tc>
          <w:tcPr>
            <w:tcW w:w="274" w:type="pct"/>
            <w:tcBorders>
              <w:top w:val="nil"/>
              <w:left w:val="double" w:sz="6" w:space="0" w:color="auto"/>
              <w:bottom w:val="single" w:sz="6" w:space="0" w:color="auto"/>
              <w:right w:val="single" w:sz="6" w:space="0" w:color="auto"/>
            </w:tcBorders>
          </w:tcPr>
          <w:p w14:paraId="14A624E8" w14:textId="77777777" w:rsidR="009A1EB8" w:rsidRPr="002012CC" w:rsidRDefault="009A1EB8" w:rsidP="006E790A">
            <w:pPr>
              <w:pStyle w:val="Tekstpodstawowy"/>
              <w:spacing w:line="24" w:lineRule="atLeast"/>
              <w:jc w:val="center"/>
              <w:rPr>
                <w:rFonts w:ascii="Times New Roman" w:hAnsi="Times New Roman"/>
                <w:b/>
                <w:color w:val="auto"/>
                <w:sz w:val="20"/>
              </w:rPr>
            </w:pPr>
          </w:p>
          <w:p w14:paraId="44E2A588"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2.</w:t>
            </w:r>
          </w:p>
        </w:tc>
        <w:tc>
          <w:tcPr>
            <w:tcW w:w="2476" w:type="pct"/>
            <w:tcBorders>
              <w:top w:val="nil"/>
              <w:left w:val="single" w:sz="6" w:space="0" w:color="auto"/>
              <w:bottom w:val="single" w:sz="6" w:space="0" w:color="auto"/>
              <w:right w:val="single" w:sz="6" w:space="0" w:color="auto"/>
            </w:tcBorders>
          </w:tcPr>
          <w:p w14:paraId="45F536A9" w14:textId="77777777" w:rsidR="009A1EB8" w:rsidRPr="002012CC" w:rsidRDefault="009A1EB8" w:rsidP="006E790A">
            <w:pPr>
              <w:pStyle w:val="Tekstpodstawowy"/>
              <w:spacing w:line="24" w:lineRule="atLeast"/>
              <w:jc w:val="both"/>
              <w:rPr>
                <w:rFonts w:ascii="Times New Roman" w:hAnsi="Times New Roman"/>
                <w:b/>
                <w:color w:val="auto"/>
                <w:sz w:val="20"/>
              </w:rPr>
            </w:pPr>
          </w:p>
          <w:p w14:paraId="6B3ECC94" w14:textId="77777777" w:rsidR="009A1EB8" w:rsidRPr="002012CC" w:rsidRDefault="009A1EB8" w:rsidP="006E790A">
            <w:pPr>
              <w:pStyle w:val="Tekstpodstawowy"/>
              <w:spacing w:line="24" w:lineRule="atLeast"/>
              <w:jc w:val="both"/>
              <w:rPr>
                <w:rFonts w:ascii="Times New Roman" w:hAnsi="Times New Roman"/>
                <w:b/>
                <w:color w:val="auto"/>
                <w:sz w:val="20"/>
              </w:rPr>
            </w:pPr>
            <w:r w:rsidRPr="002012CC">
              <w:rPr>
                <w:rFonts w:ascii="Times New Roman" w:hAnsi="Times New Roman"/>
                <w:b/>
                <w:color w:val="auto"/>
                <w:sz w:val="20"/>
              </w:rPr>
              <w:t>PODWOZIE</w:t>
            </w:r>
          </w:p>
        </w:tc>
        <w:tc>
          <w:tcPr>
            <w:tcW w:w="1184" w:type="pct"/>
            <w:tcBorders>
              <w:top w:val="nil"/>
              <w:left w:val="single" w:sz="6" w:space="0" w:color="auto"/>
              <w:bottom w:val="single" w:sz="6" w:space="0" w:color="auto"/>
              <w:right w:val="double" w:sz="6" w:space="0" w:color="auto"/>
            </w:tcBorders>
          </w:tcPr>
          <w:p w14:paraId="633B4C2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74E4DD03"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BB45CDE" w14:textId="77777777" w:rsidTr="006E790A">
        <w:trPr>
          <w:trHeight w:val="223"/>
        </w:trPr>
        <w:tc>
          <w:tcPr>
            <w:tcW w:w="274" w:type="pct"/>
            <w:tcBorders>
              <w:top w:val="nil"/>
              <w:left w:val="double" w:sz="6" w:space="0" w:color="auto"/>
              <w:bottom w:val="single" w:sz="6" w:space="0" w:color="auto"/>
              <w:right w:val="single" w:sz="6" w:space="0" w:color="auto"/>
            </w:tcBorders>
            <w:hideMark/>
          </w:tcPr>
          <w:p w14:paraId="0F2C837A"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2.1</w:t>
            </w:r>
          </w:p>
        </w:tc>
        <w:tc>
          <w:tcPr>
            <w:tcW w:w="2476" w:type="pct"/>
            <w:tcBorders>
              <w:top w:val="nil"/>
              <w:left w:val="single" w:sz="6" w:space="0" w:color="auto"/>
              <w:bottom w:val="single" w:sz="6" w:space="0" w:color="auto"/>
              <w:right w:val="single" w:sz="6" w:space="0" w:color="auto"/>
            </w:tcBorders>
            <w:hideMark/>
          </w:tcPr>
          <w:p w14:paraId="39BC9F9C" w14:textId="77777777" w:rsidR="009A1EB8"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sidRPr="002012CC">
              <w:rPr>
                <w:rFonts w:ascii="Times New Roman" w:hAnsi="Times New Roman" w:cs="Times New Roman"/>
                <w:sz w:val="20"/>
                <w:szCs w:val="20"/>
              </w:rPr>
              <w:t xml:space="preserve">Silnik o zapłonie iskrowym (benzynowy), o mocy znamionowej min. 80 kW, spełniający wymagania aktualnie obowiązujących przepisów prawa w zakresie czystości spalin. Silnik przystosowany do pracy na paliwie E10. </w:t>
            </w:r>
          </w:p>
          <w:p w14:paraId="1443F7AB" w14:textId="77777777" w:rsidR="009A1EB8" w:rsidRPr="002012CC"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Pr>
                <w:rFonts w:ascii="Times New Roman" w:hAnsi="Times New Roman" w:cs="Times New Roman"/>
                <w:sz w:val="20"/>
                <w:szCs w:val="20"/>
              </w:rPr>
              <w:t>Dopuszcza się pojazd o napędzie hybrydowym (silnik benzynowy z silnikiem elektrycznym)</w:t>
            </w:r>
          </w:p>
        </w:tc>
        <w:tc>
          <w:tcPr>
            <w:tcW w:w="1184" w:type="pct"/>
            <w:tcBorders>
              <w:top w:val="nil"/>
              <w:left w:val="single" w:sz="6" w:space="0" w:color="auto"/>
              <w:bottom w:val="single" w:sz="6" w:space="0" w:color="auto"/>
              <w:right w:val="double" w:sz="6" w:space="0" w:color="auto"/>
            </w:tcBorders>
          </w:tcPr>
          <w:p w14:paraId="0E81265A"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 xml:space="preserve">Należy podać moc znamionową silnika. </w:t>
            </w:r>
          </w:p>
          <w:p w14:paraId="0BA90C43" w14:textId="77777777" w:rsidR="009A1EB8" w:rsidRPr="002012CC" w:rsidRDefault="009A1EB8" w:rsidP="006E790A">
            <w:pPr>
              <w:pStyle w:val="Tekstpodstawowy"/>
              <w:spacing w:line="24" w:lineRule="atLeast"/>
              <w:rPr>
                <w:rFonts w:ascii="Times New Roman" w:hAnsi="Times New Roman"/>
                <w:b/>
                <w:i/>
                <w:color w:val="auto"/>
                <w:sz w:val="20"/>
              </w:rPr>
            </w:pPr>
          </w:p>
        </w:tc>
        <w:tc>
          <w:tcPr>
            <w:tcW w:w="1066" w:type="pct"/>
            <w:tcBorders>
              <w:top w:val="nil"/>
              <w:left w:val="single" w:sz="6" w:space="0" w:color="auto"/>
              <w:bottom w:val="single" w:sz="6" w:space="0" w:color="auto"/>
              <w:right w:val="double" w:sz="6" w:space="0" w:color="auto"/>
            </w:tcBorders>
          </w:tcPr>
          <w:p w14:paraId="6F481757"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3D634FCC"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15B78A8"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2.2</w:t>
            </w:r>
          </w:p>
        </w:tc>
        <w:tc>
          <w:tcPr>
            <w:tcW w:w="2476" w:type="pct"/>
            <w:tcBorders>
              <w:top w:val="single" w:sz="6" w:space="0" w:color="auto"/>
              <w:left w:val="single" w:sz="6" w:space="0" w:color="auto"/>
              <w:bottom w:val="single" w:sz="6" w:space="0" w:color="auto"/>
              <w:right w:val="single" w:sz="6" w:space="0" w:color="auto"/>
            </w:tcBorders>
            <w:hideMark/>
          </w:tcPr>
          <w:p w14:paraId="7D308DDC"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color w:val="auto"/>
                <w:sz w:val="20"/>
              </w:rPr>
              <w:t>Skrzynia biegów automatyczna, co najmniej 6 biegowa.</w:t>
            </w:r>
          </w:p>
        </w:tc>
        <w:tc>
          <w:tcPr>
            <w:tcW w:w="1184" w:type="pct"/>
            <w:tcBorders>
              <w:top w:val="single" w:sz="6" w:space="0" w:color="auto"/>
              <w:left w:val="single" w:sz="6" w:space="0" w:color="auto"/>
              <w:bottom w:val="single" w:sz="6" w:space="0" w:color="auto"/>
              <w:right w:val="double" w:sz="6" w:space="0" w:color="auto"/>
            </w:tcBorders>
            <w:hideMark/>
          </w:tcPr>
          <w:p w14:paraId="4ABF200A"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r w:rsidRPr="002012CC">
              <w:rPr>
                <w:rFonts w:ascii="Times New Roman" w:hAnsi="Times New Roman"/>
                <w:i/>
                <w:iCs/>
                <w:color w:val="auto"/>
                <w:sz w:val="20"/>
              </w:rPr>
              <w:t>Należy podać rozaj zaoferowanej skrzyni biegów</w:t>
            </w:r>
            <w:r w:rsidRPr="002012CC">
              <w:rPr>
                <w:rFonts w:ascii="Times New Roman" w:hAnsi="Times New Roman"/>
                <w:b/>
                <w:bCs/>
                <w:i/>
                <w:iCs/>
                <w:color w:val="auto"/>
                <w:sz w:val="20"/>
              </w:rPr>
              <w:t xml:space="preserve">; </w:t>
            </w:r>
          </w:p>
        </w:tc>
        <w:tc>
          <w:tcPr>
            <w:tcW w:w="1066" w:type="pct"/>
            <w:tcBorders>
              <w:top w:val="single" w:sz="6" w:space="0" w:color="auto"/>
              <w:left w:val="single" w:sz="6" w:space="0" w:color="auto"/>
              <w:bottom w:val="single" w:sz="6" w:space="0" w:color="auto"/>
              <w:right w:val="double" w:sz="6" w:space="0" w:color="auto"/>
            </w:tcBorders>
          </w:tcPr>
          <w:p w14:paraId="213D07DC"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p>
        </w:tc>
      </w:tr>
      <w:tr w:rsidR="009A1EB8" w:rsidRPr="002012CC" w14:paraId="4CE6D2B8"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5F92CE3"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2.3</w:t>
            </w:r>
          </w:p>
        </w:tc>
        <w:tc>
          <w:tcPr>
            <w:tcW w:w="2476" w:type="pct"/>
            <w:tcBorders>
              <w:top w:val="single" w:sz="6" w:space="0" w:color="auto"/>
              <w:left w:val="single" w:sz="6" w:space="0" w:color="auto"/>
              <w:bottom w:val="single" w:sz="6" w:space="0" w:color="auto"/>
              <w:right w:val="single" w:sz="6" w:space="0" w:color="auto"/>
            </w:tcBorders>
            <w:hideMark/>
          </w:tcPr>
          <w:p w14:paraId="633BC9E5"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Dwuobwodowy układ hamulcowy, hydrauliczny ze wspomaganiem.</w:t>
            </w:r>
          </w:p>
        </w:tc>
        <w:tc>
          <w:tcPr>
            <w:tcW w:w="1184" w:type="pct"/>
            <w:tcBorders>
              <w:top w:val="single" w:sz="6" w:space="0" w:color="auto"/>
              <w:left w:val="single" w:sz="6" w:space="0" w:color="auto"/>
              <w:bottom w:val="single" w:sz="6" w:space="0" w:color="auto"/>
              <w:right w:val="double" w:sz="6" w:space="0" w:color="auto"/>
            </w:tcBorders>
          </w:tcPr>
          <w:p w14:paraId="07BD3055"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FF3F40F"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D2A00FE"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4E2EACA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2.4</w:t>
            </w:r>
          </w:p>
        </w:tc>
        <w:tc>
          <w:tcPr>
            <w:tcW w:w="2476" w:type="pct"/>
            <w:tcBorders>
              <w:top w:val="single" w:sz="6" w:space="0" w:color="auto"/>
              <w:left w:val="single" w:sz="6" w:space="0" w:color="auto"/>
              <w:bottom w:val="single" w:sz="6" w:space="0" w:color="auto"/>
              <w:right w:val="single" w:sz="6" w:space="0" w:color="auto"/>
            </w:tcBorders>
            <w:hideMark/>
          </w:tcPr>
          <w:p w14:paraId="6FA1FA93"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przednia – hamulce tarczowe.</w:t>
            </w:r>
          </w:p>
        </w:tc>
        <w:tc>
          <w:tcPr>
            <w:tcW w:w="1184" w:type="pct"/>
            <w:tcBorders>
              <w:top w:val="single" w:sz="6" w:space="0" w:color="auto"/>
              <w:left w:val="single" w:sz="6" w:space="0" w:color="auto"/>
              <w:bottom w:val="single" w:sz="6" w:space="0" w:color="auto"/>
              <w:right w:val="double" w:sz="6" w:space="0" w:color="auto"/>
            </w:tcBorders>
          </w:tcPr>
          <w:p w14:paraId="3416C1EE"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81A89EC"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132289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F74FD7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2.5</w:t>
            </w:r>
          </w:p>
        </w:tc>
        <w:tc>
          <w:tcPr>
            <w:tcW w:w="2476" w:type="pct"/>
            <w:tcBorders>
              <w:top w:val="single" w:sz="6" w:space="0" w:color="auto"/>
              <w:left w:val="single" w:sz="6" w:space="0" w:color="auto"/>
              <w:bottom w:val="single" w:sz="6" w:space="0" w:color="auto"/>
              <w:right w:val="single" w:sz="6" w:space="0" w:color="auto"/>
            </w:tcBorders>
            <w:hideMark/>
          </w:tcPr>
          <w:p w14:paraId="362BCAD8"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tylna – hamulce tarczowe.</w:t>
            </w:r>
          </w:p>
        </w:tc>
        <w:tc>
          <w:tcPr>
            <w:tcW w:w="1184" w:type="pct"/>
            <w:tcBorders>
              <w:top w:val="single" w:sz="6" w:space="0" w:color="auto"/>
              <w:left w:val="single" w:sz="6" w:space="0" w:color="auto"/>
              <w:bottom w:val="single" w:sz="6" w:space="0" w:color="auto"/>
              <w:right w:val="double" w:sz="6" w:space="0" w:color="auto"/>
            </w:tcBorders>
          </w:tcPr>
          <w:p w14:paraId="49117E6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F2C4A7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2B8EF7F"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C4B6BB7"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2.6</w:t>
            </w:r>
          </w:p>
        </w:tc>
        <w:tc>
          <w:tcPr>
            <w:tcW w:w="2476" w:type="pct"/>
            <w:tcBorders>
              <w:top w:val="single" w:sz="6" w:space="0" w:color="auto"/>
              <w:left w:val="single" w:sz="6" w:space="0" w:color="auto"/>
              <w:bottom w:val="single" w:sz="6" w:space="0" w:color="auto"/>
              <w:right w:val="single" w:sz="6" w:space="0" w:color="auto"/>
            </w:tcBorders>
            <w:hideMark/>
          </w:tcPr>
          <w:p w14:paraId="14701CEE"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Układ kierowniczy ze wspomaganiem. Kierownica umieszczona po lewej stronie pojazdu</w:t>
            </w:r>
          </w:p>
        </w:tc>
        <w:tc>
          <w:tcPr>
            <w:tcW w:w="1184" w:type="pct"/>
            <w:tcBorders>
              <w:top w:val="single" w:sz="6" w:space="0" w:color="auto"/>
              <w:left w:val="single" w:sz="6" w:space="0" w:color="auto"/>
              <w:bottom w:val="single" w:sz="6" w:space="0" w:color="auto"/>
              <w:right w:val="double" w:sz="6" w:space="0" w:color="auto"/>
            </w:tcBorders>
          </w:tcPr>
          <w:p w14:paraId="2C129AF2"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0CF108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7956ED1"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BC88B5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2.7</w:t>
            </w:r>
          </w:p>
        </w:tc>
        <w:tc>
          <w:tcPr>
            <w:tcW w:w="2476" w:type="pct"/>
            <w:tcBorders>
              <w:top w:val="single" w:sz="6" w:space="0" w:color="auto"/>
              <w:left w:val="single" w:sz="6" w:space="0" w:color="auto"/>
              <w:bottom w:val="single" w:sz="6" w:space="0" w:color="auto"/>
              <w:right w:val="single" w:sz="6" w:space="0" w:color="auto"/>
            </w:tcBorders>
            <w:hideMark/>
          </w:tcPr>
          <w:p w14:paraId="27957467"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Możliwość regulacji wysokości i kąta pochylenia koła kierownicy </w:t>
            </w:r>
            <w:bookmarkStart w:id="15" w:name="_Hlk52952178"/>
            <w:r w:rsidRPr="002012CC">
              <w:rPr>
                <w:rFonts w:ascii="Times New Roman" w:hAnsi="Times New Roman"/>
                <w:color w:val="auto"/>
                <w:sz w:val="20"/>
              </w:rPr>
              <w:t>(lub regulowany jest poziom wysokości kierownicy oraz stopień jej wysunięcia względem kierowcy).</w:t>
            </w:r>
            <w:bookmarkEnd w:id="15"/>
          </w:p>
        </w:tc>
        <w:tc>
          <w:tcPr>
            <w:tcW w:w="1184" w:type="pct"/>
            <w:tcBorders>
              <w:top w:val="single" w:sz="6" w:space="0" w:color="auto"/>
              <w:left w:val="single" w:sz="6" w:space="0" w:color="auto"/>
              <w:bottom w:val="single" w:sz="6" w:space="0" w:color="auto"/>
              <w:right w:val="double" w:sz="6" w:space="0" w:color="auto"/>
            </w:tcBorders>
          </w:tcPr>
          <w:p w14:paraId="2B9F52F3"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A3E001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D97E41C" w14:textId="77777777" w:rsidTr="006E790A">
        <w:trPr>
          <w:trHeight w:val="556"/>
        </w:trPr>
        <w:tc>
          <w:tcPr>
            <w:tcW w:w="274" w:type="pct"/>
            <w:tcBorders>
              <w:top w:val="single" w:sz="6" w:space="0" w:color="auto"/>
              <w:left w:val="double" w:sz="6" w:space="0" w:color="auto"/>
              <w:bottom w:val="single" w:sz="6" w:space="0" w:color="auto"/>
              <w:right w:val="single" w:sz="6" w:space="0" w:color="auto"/>
            </w:tcBorders>
            <w:hideMark/>
          </w:tcPr>
          <w:p w14:paraId="1AC939E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2.8</w:t>
            </w:r>
          </w:p>
        </w:tc>
        <w:tc>
          <w:tcPr>
            <w:tcW w:w="2476" w:type="pct"/>
            <w:tcBorders>
              <w:top w:val="single" w:sz="6" w:space="0" w:color="auto"/>
              <w:left w:val="single" w:sz="6" w:space="0" w:color="auto"/>
              <w:bottom w:val="single" w:sz="6" w:space="0" w:color="auto"/>
              <w:right w:val="single" w:sz="6" w:space="0" w:color="auto"/>
            </w:tcBorders>
            <w:hideMark/>
          </w:tcPr>
          <w:p w14:paraId="34C03422"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Zbiornik paliwa o pojemności min. 50 litrów. W pobliżu wlewu paliwa musi być umieszczona informacja o rodzaju paliwa. </w:t>
            </w:r>
          </w:p>
        </w:tc>
        <w:tc>
          <w:tcPr>
            <w:tcW w:w="1184" w:type="pct"/>
            <w:tcBorders>
              <w:top w:val="single" w:sz="6" w:space="0" w:color="auto"/>
              <w:left w:val="single" w:sz="6" w:space="0" w:color="auto"/>
              <w:bottom w:val="single" w:sz="6" w:space="0" w:color="auto"/>
              <w:right w:val="double" w:sz="6" w:space="0" w:color="auto"/>
            </w:tcBorders>
          </w:tcPr>
          <w:p w14:paraId="4C9CB99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387D8E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F9B7647" w14:textId="77777777" w:rsidTr="006E790A">
        <w:trPr>
          <w:trHeight w:val="261"/>
        </w:trPr>
        <w:tc>
          <w:tcPr>
            <w:tcW w:w="274" w:type="pct"/>
            <w:tcBorders>
              <w:top w:val="single" w:sz="6" w:space="0" w:color="auto"/>
              <w:left w:val="double" w:sz="6" w:space="0" w:color="auto"/>
              <w:bottom w:val="single" w:sz="6" w:space="0" w:color="auto"/>
              <w:right w:val="single" w:sz="6" w:space="0" w:color="auto"/>
            </w:tcBorders>
            <w:vAlign w:val="center"/>
            <w:hideMark/>
          </w:tcPr>
          <w:p w14:paraId="4717051A"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3.</w:t>
            </w:r>
          </w:p>
        </w:tc>
        <w:tc>
          <w:tcPr>
            <w:tcW w:w="2476" w:type="pct"/>
            <w:tcBorders>
              <w:top w:val="single" w:sz="6" w:space="0" w:color="auto"/>
              <w:left w:val="single" w:sz="6" w:space="0" w:color="auto"/>
              <w:bottom w:val="single" w:sz="6" w:space="0" w:color="auto"/>
              <w:right w:val="single" w:sz="6" w:space="0" w:color="auto"/>
            </w:tcBorders>
            <w:vAlign w:val="center"/>
            <w:hideMark/>
          </w:tcPr>
          <w:p w14:paraId="592B84E5"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BEZPIECZEŃSTWO</w:t>
            </w:r>
          </w:p>
        </w:tc>
        <w:tc>
          <w:tcPr>
            <w:tcW w:w="1184" w:type="pct"/>
            <w:tcBorders>
              <w:top w:val="single" w:sz="6" w:space="0" w:color="auto"/>
              <w:left w:val="single" w:sz="6" w:space="0" w:color="auto"/>
              <w:bottom w:val="single" w:sz="6" w:space="0" w:color="auto"/>
              <w:right w:val="double" w:sz="6" w:space="0" w:color="auto"/>
            </w:tcBorders>
          </w:tcPr>
          <w:p w14:paraId="759625D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C36DBD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5D2ABB7"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A15791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3.1</w:t>
            </w:r>
          </w:p>
        </w:tc>
        <w:tc>
          <w:tcPr>
            <w:tcW w:w="2476" w:type="pct"/>
            <w:tcBorders>
              <w:top w:val="single" w:sz="6" w:space="0" w:color="auto"/>
              <w:left w:val="single" w:sz="6" w:space="0" w:color="auto"/>
              <w:bottom w:val="single" w:sz="6" w:space="0" w:color="auto"/>
              <w:right w:val="single" w:sz="6" w:space="0" w:color="auto"/>
            </w:tcBorders>
            <w:hideMark/>
          </w:tcPr>
          <w:p w14:paraId="74D2D4B2" w14:textId="77777777" w:rsidR="009A1EB8" w:rsidRPr="002012CC" w:rsidRDefault="009A1EB8" w:rsidP="006E790A">
            <w:pPr>
              <w:pStyle w:val="Tekstpodstawowy"/>
              <w:tabs>
                <w:tab w:val="left" w:pos="469"/>
              </w:tabs>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poduszkę powietrzną co najmniej dla kierowcy.</w:t>
            </w:r>
          </w:p>
        </w:tc>
        <w:tc>
          <w:tcPr>
            <w:tcW w:w="1184" w:type="pct"/>
            <w:tcBorders>
              <w:top w:val="single" w:sz="6" w:space="0" w:color="auto"/>
              <w:left w:val="single" w:sz="6" w:space="0" w:color="auto"/>
              <w:bottom w:val="single" w:sz="6" w:space="0" w:color="auto"/>
              <w:right w:val="double" w:sz="6" w:space="0" w:color="auto"/>
            </w:tcBorders>
          </w:tcPr>
          <w:p w14:paraId="5736A81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6DBB599"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700A9ED"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4E124BF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3.2</w:t>
            </w:r>
          </w:p>
        </w:tc>
        <w:tc>
          <w:tcPr>
            <w:tcW w:w="2476" w:type="pct"/>
            <w:tcBorders>
              <w:top w:val="single" w:sz="6" w:space="0" w:color="auto"/>
              <w:left w:val="single" w:sz="6" w:space="0" w:color="auto"/>
              <w:bottom w:val="single" w:sz="6" w:space="0" w:color="auto"/>
              <w:right w:val="single" w:sz="6" w:space="0" w:color="auto"/>
            </w:tcBorders>
            <w:hideMark/>
          </w:tcPr>
          <w:p w14:paraId="2EFA382D"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minimum w: układ ABS, system kontroli trakcji (np. ESP lub podobny).</w:t>
            </w:r>
          </w:p>
        </w:tc>
        <w:tc>
          <w:tcPr>
            <w:tcW w:w="1184" w:type="pct"/>
            <w:tcBorders>
              <w:top w:val="single" w:sz="6" w:space="0" w:color="auto"/>
              <w:left w:val="single" w:sz="6" w:space="0" w:color="auto"/>
              <w:bottom w:val="single" w:sz="6" w:space="0" w:color="auto"/>
              <w:right w:val="double" w:sz="6" w:space="0" w:color="auto"/>
            </w:tcBorders>
          </w:tcPr>
          <w:p w14:paraId="5049D53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B8561A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B148506"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3F83A38B"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3.3</w:t>
            </w:r>
          </w:p>
        </w:tc>
        <w:tc>
          <w:tcPr>
            <w:tcW w:w="2476" w:type="pct"/>
            <w:tcBorders>
              <w:top w:val="single" w:sz="6" w:space="0" w:color="auto"/>
              <w:left w:val="single" w:sz="6" w:space="0" w:color="auto"/>
              <w:bottom w:val="single" w:sz="6" w:space="0" w:color="auto"/>
              <w:right w:val="single" w:sz="6" w:space="0" w:color="auto"/>
            </w:tcBorders>
            <w:hideMark/>
          </w:tcPr>
          <w:p w14:paraId="3825D90C"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światła do jazdy dziennej.</w:t>
            </w:r>
          </w:p>
        </w:tc>
        <w:tc>
          <w:tcPr>
            <w:tcW w:w="1184" w:type="pct"/>
            <w:tcBorders>
              <w:top w:val="single" w:sz="6" w:space="0" w:color="auto"/>
              <w:left w:val="single" w:sz="6" w:space="0" w:color="auto"/>
              <w:bottom w:val="single" w:sz="6" w:space="0" w:color="auto"/>
              <w:right w:val="double" w:sz="6" w:space="0" w:color="auto"/>
            </w:tcBorders>
          </w:tcPr>
          <w:p w14:paraId="1F047B20"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9F44555"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40FBFDF"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5D402B6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3.4</w:t>
            </w:r>
          </w:p>
        </w:tc>
        <w:tc>
          <w:tcPr>
            <w:tcW w:w="2476" w:type="pct"/>
            <w:tcBorders>
              <w:top w:val="single" w:sz="6" w:space="0" w:color="auto"/>
              <w:left w:val="single" w:sz="6" w:space="0" w:color="auto"/>
              <w:bottom w:val="single" w:sz="6" w:space="0" w:color="auto"/>
              <w:right w:val="single" w:sz="6" w:space="0" w:color="auto"/>
            </w:tcBorders>
            <w:hideMark/>
          </w:tcPr>
          <w:p w14:paraId="01CD910B"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układ wspomagania hamowania awaryjnego, oraz opcjonalnie w funkcję ostrzegania o hamowaniu awaryjnym.</w:t>
            </w:r>
          </w:p>
        </w:tc>
        <w:tc>
          <w:tcPr>
            <w:tcW w:w="1184" w:type="pct"/>
            <w:tcBorders>
              <w:top w:val="single" w:sz="6" w:space="0" w:color="auto"/>
              <w:left w:val="single" w:sz="6" w:space="0" w:color="auto"/>
              <w:bottom w:val="single" w:sz="6" w:space="0" w:color="auto"/>
              <w:right w:val="double" w:sz="6" w:space="0" w:color="auto"/>
            </w:tcBorders>
            <w:hideMark/>
          </w:tcPr>
          <w:p w14:paraId="4642142F"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i/>
                <w:color w:val="auto"/>
                <w:sz w:val="20"/>
              </w:rPr>
              <w:t>Określić rodzaj stosowanego systemu</w:t>
            </w:r>
          </w:p>
        </w:tc>
        <w:tc>
          <w:tcPr>
            <w:tcW w:w="1066" w:type="pct"/>
            <w:tcBorders>
              <w:top w:val="single" w:sz="6" w:space="0" w:color="auto"/>
              <w:left w:val="single" w:sz="6" w:space="0" w:color="auto"/>
              <w:bottom w:val="single" w:sz="6" w:space="0" w:color="auto"/>
              <w:right w:val="double" w:sz="6" w:space="0" w:color="auto"/>
            </w:tcBorders>
          </w:tcPr>
          <w:p w14:paraId="700D29F6"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1C549CC7" w14:textId="77777777" w:rsidTr="006E790A">
        <w:trPr>
          <w:trHeight w:val="361"/>
        </w:trPr>
        <w:tc>
          <w:tcPr>
            <w:tcW w:w="274" w:type="pct"/>
            <w:tcBorders>
              <w:top w:val="single" w:sz="6" w:space="0" w:color="auto"/>
              <w:left w:val="double" w:sz="6" w:space="0" w:color="auto"/>
              <w:bottom w:val="single" w:sz="6" w:space="0" w:color="auto"/>
              <w:right w:val="single" w:sz="6" w:space="0" w:color="auto"/>
            </w:tcBorders>
            <w:vAlign w:val="center"/>
            <w:hideMark/>
          </w:tcPr>
          <w:p w14:paraId="2B40B171"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4.</w:t>
            </w:r>
          </w:p>
        </w:tc>
        <w:tc>
          <w:tcPr>
            <w:tcW w:w="2476" w:type="pct"/>
            <w:tcBorders>
              <w:top w:val="single" w:sz="6" w:space="0" w:color="auto"/>
              <w:left w:val="single" w:sz="6" w:space="0" w:color="auto"/>
              <w:bottom w:val="single" w:sz="6" w:space="0" w:color="auto"/>
              <w:right w:val="single" w:sz="6" w:space="0" w:color="auto"/>
            </w:tcBorders>
            <w:vAlign w:val="center"/>
            <w:hideMark/>
          </w:tcPr>
          <w:p w14:paraId="6BE41750"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NADWOZIE</w:t>
            </w:r>
          </w:p>
        </w:tc>
        <w:tc>
          <w:tcPr>
            <w:tcW w:w="1184" w:type="pct"/>
            <w:tcBorders>
              <w:top w:val="single" w:sz="6" w:space="0" w:color="auto"/>
              <w:left w:val="single" w:sz="6" w:space="0" w:color="auto"/>
              <w:bottom w:val="single" w:sz="6" w:space="0" w:color="auto"/>
              <w:right w:val="double" w:sz="6" w:space="0" w:color="auto"/>
            </w:tcBorders>
          </w:tcPr>
          <w:p w14:paraId="285F3B0B"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868ECE3"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9BF8AE9"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50F4FB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p>
        </w:tc>
        <w:tc>
          <w:tcPr>
            <w:tcW w:w="2476" w:type="pct"/>
            <w:tcBorders>
              <w:top w:val="single" w:sz="6" w:space="0" w:color="auto"/>
              <w:left w:val="single" w:sz="6" w:space="0" w:color="auto"/>
              <w:bottom w:val="single" w:sz="6" w:space="0" w:color="auto"/>
              <w:right w:val="single" w:sz="6" w:space="0" w:color="auto"/>
            </w:tcBorders>
            <w:hideMark/>
          </w:tcPr>
          <w:p w14:paraId="6772F081"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Kategoria pojazdu: osobowa lub specjalna. Rodzaj nadwozia zamknięte, przeszklone, przystosowane do przewozu 5 osób łącznie z kierowcą. Przednie drzwi uchylne (2 szt.), drzwi boczne przesuwne do przestrzeni pasażerskiej po obu stronach. Za ostatnim rzędem siedzeń przestrzeń bagażowa. Z tyłu drzwi z oknem ogrzewanym.</w:t>
            </w:r>
          </w:p>
        </w:tc>
        <w:tc>
          <w:tcPr>
            <w:tcW w:w="1184" w:type="pct"/>
            <w:tcBorders>
              <w:top w:val="single" w:sz="6" w:space="0" w:color="auto"/>
              <w:left w:val="single" w:sz="6" w:space="0" w:color="auto"/>
              <w:bottom w:val="single" w:sz="6" w:space="0" w:color="auto"/>
              <w:right w:val="double" w:sz="6" w:space="0" w:color="auto"/>
            </w:tcBorders>
          </w:tcPr>
          <w:p w14:paraId="3F8185F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6FD2D4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DDC71F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440DF5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4.2</w:t>
            </w:r>
          </w:p>
        </w:tc>
        <w:tc>
          <w:tcPr>
            <w:tcW w:w="2476" w:type="pct"/>
            <w:tcBorders>
              <w:top w:val="single" w:sz="6" w:space="0" w:color="auto"/>
              <w:left w:val="single" w:sz="6" w:space="0" w:color="auto"/>
              <w:bottom w:val="single" w:sz="6" w:space="0" w:color="auto"/>
              <w:right w:val="single" w:sz="6" w:space="0" w:color="auto"/>
            </w:tcBorders>
            <w:hideMark/>
          </w:tcPr>
          <w:p w14:paraId="27C5E102" w14:textId="77777777" w:rsidR="009A1EB8" w:rsidRPr="002012CC" w:rsidRDefault="009A1EB8" w:rsidP="006E790A">
            <w:pPr>
              <w:pStyle w:val="Tekstpodstawowy"/>
              <w:shd w:val="clear" w:color="auto" w:fill="FFFFFF"/>
              <w:tabs>
                <w:tab w:val="left" w:pos="0"/>
              </w:tabs>
              <w:spacing w:line="24" w:lineRule="atLeast"/>
              <w:jc w:val="both"/>
              <w:rPr>
                <w:rFonts w:ascii="Times New Roman" w:hAnsi="Times New Roman"/>
                <w:color w:val="auto"/>
                <w:sz w:val="20"/>
              </w:rPr>
            </w:pPr>
            <w:r w:rsidRPr="002012CC">
              <w:rPr>
                <w:rFonts w:ascii="Times New Roman" w:hAnsi="Times New Roman"/>
                <w:color w:val="auto"/>
                <w:sz w:val="20"/>
              </w:rPr>
              <w:t>Samochód musi mieć możliwość demontażu lub złożenia drugiego rzędu siedzeń dla zapewnienia zwiększonej przestrzeni ładunkowej. Demontaż i składanie bez użycia narzędzi.</w:t>
            </w:r>
          </w:p>
        </w:tc>
        <w:tc>
          <w:tcPr>
            <w:tcW w:w="1184" w:type="pct"/>
            <w:tcBorders>
              <w:top w:val="single" w:sz="6" w:space="0" w:color="auto"/>
              <w:left w:val="single" w:sz="6" w:space="0" w:color="auto"/>
              <w:bottom w:val="single" w:sz="6" w:space="0" w:color="auto"/>
              <w:right w:val="double" w:sz="6" w:space="0" w:color="auto"/>
            </w:tcBorders>
          </w:tcPr>
          <w:p w14:paraId="6D55C49E"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E64D8C3"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4D1EC6F"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D0C7190"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4.4</w:t>
            </w:r>
          </w:p>
        </w:tc>
        <w:tc>
          <w:tcPr>
            <w:tcW w:w="2476" w:type="pct"/>
            <w:tcBorders>
              <w:top w:val="single" w:sz="6" w:space="0" w:color="auto"/>
              <w:left w:val="single" w:sz="6" w:space="0" w:color="auto"/>
              <w:bottom w:val="single" w:sz="6" w:space="0" w:color="auto"/>
              <w:right w:val="single" w:sz="6" w:space="0" w:color="auto"/>
            </w:tcBorders>
            <w:hideMark/>
          </w:tcPr>
          <w:p w14:paraId="016D659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Kolor nadwozia: RAL 3000</w:t>
            </w:r>
            <w:r>
              <w:rPr>
                <w:rFonts w:ascii="Times New Roman" w:hAnsi="Times New Roman"/>
                <w:color w:val="auto"/>
                <w:sz w:val="20"/>
              </w:rPr>
              <w:t xml:space="preserve"> lub najbardziej zbliżony</w:t>
            </w:r>
            <w:r w:rsidRPr="002012CC">
              <w:rPr>
                <w:rFonts w:ascii="Times New Roman" w:hAnsi="Times New Roman"/>
                <w:color w:val="auto"/>
                <w:sz w:val="20"/>
              </w:rPr>
              <w:t>, biały lub srebrny</w:t>
            </w:r>
          </w:p>
        </w:tc>
        <w:tc>
          <w:tcPr>
            <w:tcW w:w="1184" w:type="pct"/>
            <w:tcBorders>
              <w:top w:val="single" w:sz="6" w:space="0" w:color="auto"/>
              <w:left w:val="single" w:sz="6" w:space="0" w:color="auto"/>
              <w:bottom w:val="single" w:sz="6" w:space="0" w:color="auto"/>
              <w:right w:val="double" w:sz="6" w:space="0" w:color="auto"/>
            </w:tcBorders>
          </w:tcPr>
          <w:p w14:paraId="5CDE7E1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5E97E8FC"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9F896DD"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4680C7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4.5</w:t>
            </w:r>
          </w:p>
        </w:tc>
        <w:tc>
          <w:tcPr>
            <w:tcW w:w="2476" w:type="pct"/>
            <w:tcBorders>
              <w:top w:val="single" w:sz="6" w:space="0" w:color="auto"/>
              <w:left w:val="single" w:sz="6" w:space="0" w:color="auto"/>
              <w:bottom w:val="single" w:sz="6" w:space="0" w:color="auto"/>
              <w:right w:val="single" w:sz="6" w:space="0" w:color="auto"/>
            </w:tcBorders>
            <w:hideMark/>
          </w:tcPr>
          <w:p w14:paraId="26B3A05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komplet dywaników gumowych.</w:t>
            </w:r>
          </w:p>
        </w:tc>
        <w:tc>
          <w:tcPr>
            <w:tcW w:w="1184" w:type="pct"/>
            <w:tcBorders>
              <w:top w:val="single" w:sz="6" w:space="0" w:color="auto"/>
              <w:left w:val="single" w:sz="6" w:space="0" w:color="auto"/>
              <w:bottom w:val="single" w:sz="6" w:space="0" w:color="auto"/>
              <w:right w:val="double" w:sz="6" w:space="0" w:color="auto"/>
            </w:tcBorders>
          </w:tcPr>
          <w:p w14:paraId="541A8198"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7EA7E3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84B1FE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0C06D6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4.6</w:t>
            </w:r>
          </w:p>
        </w:tc>
        <w:tc>
          <w:tcPr>
            <w:tcW w:w="2476" w:type="pct"/>
            <w:tcBorders>
              <w:top w:val="single" w:sz="6" w:space="0" w:color="auto"/>
              <w:left w:val="single" w:sz="6" w:space="0" w:color="auto"/>
              <w:bottom w:val="single" w:sz="6" w:space="0" w:color="auto"/>
              <w:right w:val="single" w:sz="6" w:space="0" w:color="auto"/>
            </w:tcBorders>
            <w:hideMark/>
          </w:tcPr>
          <w:p w14:paraId="21330A4D" w14:textId="77777777" w:rsidR="009A1EB8" w:rsidRPr="002012CC" w:rsidRDefault="009A1EB8" w:rsidP="006E790A">
            <w:pPr>
              <w:pStyle w:val="Tekstpodstawowy"/>
              <w:spacing w:line="24" w:lineRule="atLeast"/>
              <w:jc w:val="both"/>
              <w:rPr>
                <w:rFonts w:ascii="Times New Roman" w:hAnsi="Times New Roman"/>
                <w:color w:val="auto"/>
                <w:sz w:val="20"/>
              </w:rPr>
            </w:pPr>
            <w:bookmarkStart w:id="16" w:name="_Hlk52889031"/>
            <w:r w:rsidRPr="002012CC">
              <w:rPr>
                <w:rFonts w:ascii="Times New Roman" w:hAnsi="Times New Roman"/>
                <w:color w:val="auto"/>
                <w:sz w:val="20"/>
              </w:rPr>
              <w:t xml:space="preserve">Samochód wyposażony w przyciemniane szyby o stopniu zaciemnienia min. 65%: </w:t>
            </w:r>
            <w:bookmarkEnd w:id="16"/>
            <w:r w:rsidRPr="002012CC">
              <w:rPr>
                <w:rFonts w:ascii="Times New Roman" w:hAnsi="Times New Roman"/>
                <w:color w:val="auto"/>
                <w:sz w:val="20"/>
              </w:rPr>
              <w:t>tylnych okien, tylnych i bocznych drzwi w przestrzeni bagażowej. Przy oklejaniu szyb folią, należy uzgodnić z zamawiającym stopień przyciemnienia.</w:t>
            </w:r>
          </w:p>
          <w:p w14:paraId="3E1EF0D5" w14:textId="77777777" w:rsidR="009A1EB8" w:rsidRPr="002012CC" w:rsidRDefault="009A1EB8" w:rsidP="006E790A">
            <w:pPr>
              <w:pStyle w:val="Tekstpodstawowy"/>
              <w:spacing w:line="24" w:lineRule="atLeast"/>
              <w:jc w:val="both"/>
              <w:rPr>
                <w:rFonts w:ascii="Times New Roman" w:hAnsi="Times New Roman"/>
                <w:b/>
                <w:bCs/>
                <w:color w:val="auto"/>
                <w:sz w:val="20"/>
              </w:rPr>
            </w:pPr>
            <w:r w:rsidRPr="002012CC">
              <w:rPr>
                <w:rFonts w:ascii="Times New Roman" w:hAnsi="Times New Roman"/>
                <w:color w:val="auto"/>
                <w:sz w:val="20"/>
              </w:rPr>
              <w:t>Przy odbiorze wymagane zaświadczenie/oświadczenie lub inny dokument potwierdzający stopień zaciemnienia.</w:t>
            </w:r>
          </w:p>
        </w:tc>
        <w:tc>
          <w:tcPr>
            <w:tcW w:w="1184" w:type="pct"/>
            <w:tcBorders>
              <w:top w:val="single" w:sz="6" w:space="0" w:color="auto"/>
              <w:left w:val="single" w:sz="6" w:space="0" w:color="auto"/>
              <w:bottom w:val="single" w:sz="6" w:space="0" w:color="auto"/>
              <w:right w:val="double" w:sz="6" w:space="0" w:color="auto"/>
            </w:tcBorders>
          </w:tcPr>
          <w:p w14:paraId="4409F272"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CA6DBC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C2994D8"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35132E31"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4.7</w:t>
            </w:r>
          </w:p>
        </w:tc>
        <w:tc>
          <w:tcPr>
            <w:tcW w:w="2476" w:type="pct"/>
            <w:tcBorders>
              <w:top w:val="single" w:sz="6" w:space="0" w:color="auto"/>
              <w:left w:val="single" w:sz="6" w:space="0" w:color="auto"/>
              <w:bottom w:val="single" w:sz="6" w:space="0" w:color="auto"/>
              <w:right w:val="single" w:sz="6" w:space="0" w:color="auto"/>
            </w:tcBorders>
            <w:hideMark/>
          </w:tcPr>
          <w:p w14:paraId="3BDFE8C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Przestrzeń pasażerska samochodu cała przeszklona.</w:t>
            </w:r>
          </w:p>
        </w:tc>
        <w:tc>
          <w:tcPr>
            <w:tcW w:w="1184" w:type="pct"/>
            <w:tcBorders>
              <w:top w:val="single" w:sz="6" w:space="0" w:color="auto"/>
              <w:left w:val="single" w:sz="6" w:space="0" w:color="auto"/>
              <w:bottom w:val="single" w:sz="6" w:space="0" w:color="auto"/>
              <w:right w:val="double" w:sz="6" w:space="0" w:color="auto"/>
            </w:tcBorders>
          </w:tcPr>
          <w:p w14:paraId="17F16E50"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2421B50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84A1187" w14:textId="77777777" w:rsidTr="006E790A">
        <w:trPr>
          <w:trHeight w:val="65"/>
        </w:trPr>
        <w:tc>
          <w:tcPr>
            <w:tcW w:w="274" w:type="pct"/>
            <w:tcBorders>
              <w:top w:val="single" w:sz="6" w:space="0" w:color="auto"/>
              <w:left w:val="double" w:sz="6" w:space="0" w:color="auto"/>
              <w:bottom w:val="single" w:sz="6" w:space="0" w:color="auto"/>
              <w:right w:val="single" w:sz="6" w:space="0" w:color="auto"/>
            </w:tcBorders>
            <w:hideMark/>
          </w:tcPr>
          <w:p w14:paraId="22400620"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4.8</w:t>
            </w:r>
          </w:p>
        </w:tc>
        <w:tc>
          <w:tcPr>
            <w:tcW w:w="2476" w:type="pct"/>
            <w:tcBorders>
              <w:top w:val="single" w:sz="6" w:space="0" w:color="auto"/>
              <w:left w:val="single" w:sz="6" w:space="0" w:color="auto"/>
              <w:bottom w:val="single" w:sz="6" w:space="0" w:color="auto"/>
              <w:right w:val="single" w:sz="6" w:space="0" w:color="auto"/>
            </w:tcBorders>
            <w:hideMark/>
          </w:tcPr>
          <w:p w14:paraId="0D37C36F" w14:textId="77777777" w:rsidR="009A1EB8" w:rsidRPr="002012CC" w:rsidRDefault="009A1EB8" w:rsidP="006E790A">
            <w:pPr>
              <w:pStyle w:val="Tekstpodstawowy"/>
              <w:spacing w:line="24" w:lineRule="atLeast"/>
              <w:ind w:left="176" w:hanging="176"/>
              <w:jc w:val="both"/>
              <w:rPr>
                <w:rFonts w:ascii="Times New Roman" w:hAnsi="Times New Roman"/>
                <w:color w:val="auto"/>
                <w:sz w:val="20"/>
              </w:rPr>
            </w:pPr>
            <w:r w:rsidRPr="002012CC">
              <w:rPr>
                <w:rFonts w:ascii="Times New Roman" w:hAnsi="Times New Roman"/>
                <w:color w:val="auto"/>
                <w:sz w:val="20"/>
              </w:rPr>
              <w:t>Fotele wyposażone w trzypunktowe pasy bezpieczeństwa:</w:t>
            </w:r>
          </w:p>
          <w:p w14:paraId="2F512994"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siedzenia pokryte materiałem odpornym na rozdarcie i ścieranie,</w:t>
            </w:r>
          </w:p>
          <w:p w14:paraId="57B4EBB4"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tapicerka siedzeń w kolorze ciemnym lub szarym,</w:t>
            </w:r>
          </w:p>
          <w:p w14:paraId="52C34988"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wszystkie fotele wyposażone w zagłówki z regulacją wysokości,</w:t>
            </w:r>
          </w:p>
          <w:p w14:paraId="28E8CAE3"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lastRenderedPageBreak/>
              <w:t>fotel dla kierowcy z możliwością regulacji wysokości, pochylenia i podparcia odcinka lędźwiowego.</w:t>
            </w:r>
          </w:p>
          <w:p w14:paraId="05BC3033" w14:textId="77777777" w:rsidR="009A1EB8" w:rsidRPr="002012CC" w:rsidRDefault="009A1EB8" w:rsidP="006E790A">
            <w:pPr>
              <w:pStyle w:val="Tekstpodstawowy"/>
              <w:tabs>
                <w:tab w:val="left" w:pos="289"/>
              </w:tabs>
              <w:spacing w:line="24" w:lineRule="atLeast"/>
              <w:jc w:val="both"/>
              <w:rPr>
                <w:rFonts w:ascii="Times New Roman" w:hAnsi="Times New Roman"/>
                <w:strike/>
                <w:color w:val="auto"/>
                <w:sz w:val="20"/>
              </w:rPr>
            </w:pPr>
          </w:p>
        </w:tc>
        <w:tc>
          <w:tcPr>
            <w:tcW w:w="1184" w:type="pct"/>
            <w:tcBorders>
              <w:top w:val="single" w:sz="6" w:space="0" w:color="auto"/>
              <w:left w:val="single" w:sz="6" w:space="0" w:color="auto"/>
              <w:bottom w:val="single" w:sz="6" w:space="0" w:color="auto"/>
              <w:right w:val="double" w:sz="6" w:space="0" w:color="auto"/>
            </w:tcBorders>
          </w:tcPr>
          <w:p w14:paraId="1F91BDD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52BB1A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51070D7" w14:textId="77777777" w:rsidTr="006E790A">
        <w:trPr>
          <w:trHeight w:val="200"/>
        </w:trPr>
        <w:tc>
          <w:tcPr>
            <w:tcW w:w="274" w:type="pct"/>
            <w:tcBorders>
              <w:top w:val="single" w:sz="6" w:space="0" w:color="auto"/>
              <w:left w:val="double" w:sz="6" w:space="0" w:color="auto"/>
              <w:bottom w:val="nil"/>
              <w:right w:val="single" w:sz="6" w:space="0" w:color="auto"/>
            </w:tcBorders>
            <w:hideMark/>
          </w:tcPr>
          <w:p w14:paraId="7C8F500A"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4.9</w:t>
            </w:r>
          </w:p>
        </w:tc>
        <w:tc>
          <w:tcPr>
            <w:tcW w:w="2476" w:type="pct"/>
            <w:tcBorders>
              <w:top w:val="single" w:sz="6" w:space="0" w:color="auto"/>
              <w:left w:val="nil"/>
              <w:bottom w:val="single" w:sz="6" w:space="0" w:color="auto"/>
              <w:right w:val="single" w:sz="6" w:space="0" w:color="auto"/>
            </w:tcBorders>
            <w:hideMark/>
          </w:tcPr>
          <w:p w14:paraId="20FE9455"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podgrzewane i elektrycznie regulowane lusterka zewnętrzne.</w:t>
            </w:r>
          </w:p>
        </w:tc>
        <w:tc>
          <w:tcPr>
            <w:tcW w:w="1184" w:type="pct"/>
            <w:tcBorders>
              <w:top w:val="single" w:sz="6" w:space="0" w:color="auto"/>
              <w:left w:val="nil"/>
              <w:bottom w:val="single" w:sz="6" w:space="0" w:color="auto"/>
              <w:right w:val="double" w:sz="6" w:space="0" w:color="auto"/>
            </w:tcBorders>
          </w:tcPr>
          <w:p w14:paraId="618D4EBA"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05122B3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730AAF8" w14:textId="77777777" w:rsidTr="006E790A">
        <w:trPr>
          <w:trHeight w:val="155"/>
        </w:trPr>
        <w:tc>
          <w:tcPr>
            <w:tcW w:w="274" w:type="pct"/>
            <w:tcBorders>
              <w:top w:val="single" w:sz="6" w:space="0" w:color="auto"/>
              <w:left w:val="double" w:sz="6" w:space="0" w:color="auto"/>
              <w:bottom w:val="nil"/>
              <w:right w:val="single" w:sz="6" w:space="0" w:color="auto"/>
            </w:tcBorders>
            <w:hideMark/>
          </w:tcPr>
          <w:p w14:paraId="02C5A0C1"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4.10</w:t>
            </w:r>
          </w:p>
        </w:tc>
        <w:tc>
          <w:tcPr>
            <w:tcW w:w="2476" w:type="pct"/>
            <w:tcBorders>
              <w:top w:val="single" w:sz="6" w:space="0" w:color="auto"/>
              <w:left w:val="nil"/>
              <w:bottom w:val="single" w:sz="6" w:space="0" w:color="auto"/>
              <w:right w:val="single" w:sz="6" w:space="0" w:color="auto"/>
            </w:tcBorders>
            <w:hideMark/>
          </w:tcPr>
          <w:p w14:paraId="72B4CBE0"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elektrycznie otwierane szyby boczne co najmniej z przodu.</w:t>
            </w:r>
          </w:p>
        </w:tc>
        <w:tc>
          <w:tcPr>
            <w:tcW w:w="1184" w:type="pct"/>
            <w:tcBorders>
              <w:top w:val="single" w:sz="6" w:space="0" w:color="auto"/>
              <w:left w:val="nil"/>
              <w:bottom w:val="single" w:sz="6" w:space="0" w:color="auto"/>
              <w:right w:val="double" w:sz="6" w:space="0" w:color="auto"/>
            </w:tcBorders>
          </w:tcPr>
          <w:p w14:paraId="1CFE4053"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60F66294"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85810CF" w14:textId="77777777" w:rsidTr="006E790A">
        <w:trPr>
          <w:trHeight w:val="164"/>
        </w:trPr>
        <w:tc>
          <w:tcPr>
            <w:tcW w:w="274" w:type="pct"/>
            <w:tcBorders>
              <w:top w:val="single" w:sz="6" w:space="0" w:color="auto"/>
              <w:left w:val="double" w:sz="6" w:space="0" w:color="auto"/>
              <w:bottom w:val="nil"/>
              <w:right w:val="single" w:sz="6" w:space="0" w:color="auto"/>
            </w:tcBorders>
            <w:hideMark/>
          </w:tcPr>
          <w:p w14:paraId="511BD8D0"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4.11</w:t>
            </w:r>
          </w:p>
        </w:tc>
        <w:tc>
          <w:tcPr>
            <w:tcW w:w="2476" w:type="pct"/>
            <w:tcBorders>
              <w:top w:val="single" w:sz="6" w:space="0" w:color="auto"/>
              <w:left w:val="nil"/>
              <w:bottom w:val="single" w:sz="6" w:space="0" w:color="auto"/>
              <w:right w:val="single" w:sz="6" w:space="0" w:color="auto"/>
            </w:tcBorders>
            <w:hideMark/>
          </w:tcPr>
          <w:p w14:paraId="345992E8" w14:textId="77777777" w:rsidR="009A1EB8" w:rsidRPr="002012CC" w:rsidRDefault="009A1EB8" w:rsidP="006E790A">
            <w:pPr>
              <w:pStyle w:val="Tekstpodstawowy"/>
              <w:spacing w:line="24" w:lineRule="atLeast"/>
              <w:rPr>
                <w:rFonts w:ascii="Times New Roman" w:hAnsi="Times New Roman"/>
                <w:color w:val="auto"/>
                <w:sz w:val="20"/>
              </w:rPr>
            </w:pPr>
            <w:bookmarkStart w:id="17" w:name="_Hlk143073687"/>
            <w:r w:rsidRPr="002012CC">
              <w:rPr>
                <w:rFonts w:ascii="Times New Roman" w:hAnsi="Times New Roman"/>
                <w:color w:val="auto"/>
                <w:sz w:val="20"/>
              </w:rPr>
              <w:t>Samochód wyposażony w radioodtwarzacz z systemem Bluetooth, sterowany w kierownicy (antena + min 4 głośników)</w:t>
            </w:r>
            <w:bookmarkEnd w:id="17"/>
          </w:p>
        </w:tc>
        <w:tc>
          <w:tcPr>
            <w:tcW w:w="1184" w:type="pct"/>
            <w:tcBorders>
              <w:top w:val="single" w:sz="6" w:space="0" w:color="auto"/>
              <w:left w:val="nil"/>
              <w:bottom w:val="single" w:sz="6" w:space="0" w:color="auto"/>
              <w:right w:val="double" w:sz="6" w:space="0" w:color="auto"/>
            </w:tcBorders>
          </w:tcPr>
          <w:p w14:paraId="6B65A4F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3576C45E"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E162A2E" w14:textId="77777777" w:rsidTr="006E790A">
        <w:trPr>
          <w:trHeight w:val="454"/>
        </w:trPr>
        <w:tc>
          <w:tcPr>
            <w:tcW w:w="274" w:type="pct"/>
            <w:tcBorders>
              <w:top w:val="single" w:sz="6" w:space="0" w:color="auto"/>
              <w:left w:val="double" w:sz="6" w:space="0" w:color="auto"/>
              <w:bottom w:val="single" w:sz="6" w:space="0" w:color="auto"/>
              <w:right w:val="single" w:sz="6" w:space="0" w:color="auto"/>
            </w:tcBorders>
            <w:hideMark/>
          </w:tcPr>
          <w:p w14:paraId="558993B0"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4.12</w:t>
            </w:r>
          </w:p>
        </w:tc>
        <w:tc>
          <w:tcPr>
            <w:tcW w:w="2476" w:type="pct"/>
            <w:tcBorders>
              <w:top w:val="single" w:sz="6" w:space="0" w:color="auto"/>
              <w:left w:val="nil"/>
              <w:bottom w:val="single" w:sz="6" w:space="0" w:color="auto"/>
              <w:right w:val="single" w:sz="6" w:space="0" w:color="auto"/>
            </w:tcBorders>
            <w:hideMark/>
          </w:tcPr>
          <w:p w14:paraId="19F3B383"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hak holowniczy kulowy o uciągu min. 1500 kg oraz gniazdo elektryczne umożliwiające podłączenie oświetlenia ciągnionej przyczepy (we wszystkich układach 13/7 pinów; dopuszczalne zastosowanie adapterów, które należy dostarczyć w trakcie odbioru).</w:t>
            </w:r>
          </w:p>
        </w:tc>
        <w:tc>
          <w:tcPr>
            <w:tcW w:w="1184" w:type="pct"/>
            <w:tcBorders>
              <w:top w:val="single" w:sz="6" w:space="0" w:color="auto"/>
              <w:left w:val="nil"/>
              <w:bottom w:val="single" w:sz="6" w:space="0" w:color="auto"/>
              <w:right w:val="double" w:sz="6" w:space="0" w:color="auto"/>
            </w:tcBorders>
          </w:tcPr>
          <w:p w14:paraId="353A63A2"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1C0D1CC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4E0F341" w14:textId="77777777" w:rsidTr="006E790A">
        <w:trPr>
          <w:trHeight w:val="376"/>
        </w:trPr>
        <w:tc>
          <w:tcPr>
            <w:tcW w:w="274" w:type="pct"/>
            <w:tcBorders>
              <w:top w:val="single" w:sz="6" w:space="0" w:color="auto"/>
              <w:left w:val="double" w:sz="6" w:space="0" w:color="auto"/>
              <w:bottom w:val="single" w:sz="4" w:space="0" w:color="auto"/>
              <w:right w:val="single" w:sz="6" w:space="0" w:color="auto"/>
            </w:tcBorders>
            <w:hideMark/>
          </w:tcPr>
          <w:p w14:paraId="735CF469"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4.13</w:t>
            </w:r>
          </w:p>
        </w:tc>
        <w:tc>
          <w:tcPr>
            <w:tcW w:w="2476" w:type="pct"/>
            <w:tcBorders>
              <w:top w:val="single" w:sz="6" w:space="0" w:color="auto"/>
              <w:left w:val="nil"/>
              <w:bottom w:val="single" w:sz="6" w:space="0" w:color="auto"/>
              <w:right w:val="single" w:sz="6" w:space="0" w:color="auto"/>
            </w:tcBorders>
            <w:hideMark/>
          </w:tcPr>
          <w:p w14:paraId="501947D8"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co najmniej w:</w:t>
            </w:r>
          </w:p>
          <w:p w14:paraId="74E6124A"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komputer pokładowy,</w:t>
            </w:r>
          </w:p>
          <w:p w14:paraId="3958A582"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 xml:space="preserve">klimatyzację, </w:t>
            </w:r>
          </w:p>
          <w:p w14:paraId="18D23330"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centralny zamek,</w:t>
            </w:r>
          </w:p>
          <w:p w14:paraId="53026C70"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immobiliser,</w:t>
            </w:r>
          </w:p>
          <w:p w14:paraId="1F06E0C7"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czujniki parkowania (min. tył pojazdu),</w:t>
            </w:r>
          </w:p>
          <w:p w14:paraId="65E9EED5" w14:textId="77777777" w:rsidR="009A1EB8"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tempomat,</w:t>
            </w:r>
          </w:p>
          <w:p w14:paraId="5A7C5897"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Pr>
                <w:rFonts w:ascii="Times New Roman" w:hAnsi="Times New Roman"/>
                <w:color w:val="auto"/>
                <w:sz w:val="20"/>
              </w:rPr>
              <w:t>min. 2 gniazda USB typ C z przodu pojazdu (rząd I)</w:t>
            </w:r>
          </w:p>
        </w:tc>
        <w:tc>
          <w:tcPr>
            <w:tcW w:w="1184" w:type="pct"/>
            <w:tcBorders>
              <w:top w:val="single" w:sz="6" w:space="0" w:color="auto"/>
              <w:left w:val="nil"/>
              <w:bottom w:val="single" w:sz="6" w:space="0" w:color="auto"/>
              <w:right w:val="double" w:sz="6" w:space="0" w:color="auto"/>
            </w:tcBorders>
          </w:tcPr>
          <w:p w14:paraId="6F5F725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3BB188FC"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D41664D"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4E0D7E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4.14</w:t>
            </w:r>
          </w:p>
        </w:tc>
        <w:tc>
          <w:tcPr>
            <w:tcW w:w="2476" w:type="pct"/>
            <w:tcBorders>
              <w:top w:val="single" w:sz="6" w:space="0" w:color="auto"/>
              <w:left w:val="nil"/>
              <w:bottom w:val="single" w:sz="6" w:space="0" w:color="auto"/>
              <w:right w:val="single" w:sz="6" w:space="0" w:color="auto"/>
            </w:tcBorders>
            <w:hideMark/>
          </w:tcPr>
          <w:p w14:paraId="20C8C511"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uchwyty do mocowania bagażu w przestrzeni bagażowej, min. 4 uchwyty.</w:t>
            </w:r>
          </w:p>
        </w:tc>
        <w:tc>
          <w:tcPr>
            <w:tcW w:w="1184" w:type="pct"/>
            <w:tcBorders>
              <w:top w:val="single" w:sz="6" w:space="0" w:color="auto"/>
              <w:left w:val="nil"/>
              <w:bottom w:val="single" w:sz="6" w:space="0" w:color="auto"/>
              <w:right w:val="double" w:sz="6" w:space="0" w:color="auto"/>
            </w:tcBorders>
          </w:tcPr>
          <w:p w14:paraId="513CDD7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2708F23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AD629BC"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70FE5988"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4.15</w:t>
            </w:r>
          </w:p>
        </w:tc>
        <w:tc>
          <w:tcPr>
            <w:tcW w:w="2476" w:type="pct"/>
            <w:tcBorders>
              <w:top w:val="single" w:sz="6" w:space="0" w:color="auto"/>
              <w:left w:val="nil"/>
              <w:bottom w:val="single" w:sz="6" w:space="0" w:color="auto"/>
              <w:right w:val="single" w:sz="6" w:space="0" w:color="auto"/>
            </w:tcBorders>
            <w:hideMark/>
          </w:tcPr>
          <w:p w14:paraId="68BDB422"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Dodatkowo komplet opon zimowych z felgami aluminiowymi. Indeks nośności i prędkości dostosowane do maksymalnych parametrów samochodu. Opony muszą być fabrycznie nowe i homologowane.</w:t>
            </w:r>
          </w:p>
        </w:tc>
        <w:tc>
          <w:tcPr>
            <w:tcW w:w="1184" w:type="pct"/>
            <w:tcBorders>
              <w:top w:val="single" w:sz="6" w:space="0" w:color="auto"/>
              <w:left w:val="nil"/>
              <w:bottom w:val="single" w:sz="6" w:space="0" w:color="auto"/>
              <w:right w:val="double" w:sz="6" w:space="0" w:color="auto"/>
            </w:tcBorders>
          </w:tcPr>
          <w:p w14:paraId="50B474C3"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35F032B5"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1CFF721"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50C0549"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4.16</w:t>
            </w:r>
          </w:p>
        </w:tc>
        <w:tc>
          <w:tcPr>
            <w:tcW w:w="2476" w:type="pct"/>
            <w:tcBorders>
              <w:top w:val="single" w:sz="6" w:space="0" w:color="auto"/>
              <w:left w:val="nil"/>
              <w:bottom w:val="single" w:sz="6" w:space="0" w:color="auto"/>
              <w:right w:val="single" w:sz="6" w:space="0" w:color="auto"/>
            </w:tcBorders>
            <w:hideMark/>
          </w:tcPr>
          <w:p w14:paraId="1933A241"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Wewnętrzne ściany pojazdu i sufit pokryte trwałym łatwozmywalnym materiałem z tworzywa sztucznego lub materiałem tapicerskim.</w:t>
            </w:r>
          </w:p>
        </w:tc>
        <w:tc>
          <w:tcPr>
            <w:tcW w:w="1184" w:type="pct"/>
            <w:tcBorders>
              <w:top w:val="single" w:sz="6" w:space="0" w:color="auto"/>
              <w:left w:val="nil"/>
              <w:bottom w:val="single" w:sz="6" w:space="0" w:color="auto"/>
              <w:right w:val="double" w:sz="6" w:space="0" w:color="auto"/>
            </w:tcBorders>
          </w:tcPr>
          <w:p w14:paraId="6CE45E3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0FFE820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D65E0" w14:paraId="035FB156" w14:textId="77777777" w:rsidTr="006E790A">
        <w:trPr>
          <w:trHeight w:val="295"/>
        </w:trPr>
        <w:tc>
          <w:tcPr>
            <w:tcW w:w="274" w:type="pct"/>
            <w:tcBorders>
              <w:top w:val="single" w:sz="4" w:space="0" w:color="auto"/>
              <w:left w:val="double" w:sz="6" w:space="0" w:color="auto"/>
              <w:bottom w:val="single" w:sz="4" w:space="0" w:color="auto"/>
              <w:right w:val="single" w:sz="6" w:space="0" w:color="auto"/>
            </w:tcBorders>
            <w:vAlign w:val="center"/>
            <w:hideMark/>
          </w:tcPr>
          <w:p w14:paraId="12486EA1"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5</w:t>
            </w:r>
          </w:p>
        </w:tc>
        <w:tc>
          <w:tcPr>
            <w:tcW w:w="2476" w:type="pct"/>
            <w:tcBorders>
              <w:top w:val="single" w:sz="6" w:space="0" w:color="auto"/>
              <w:left w:val="nil"/>
              <w:bottom w:val="single" w:sz="6" w:space="0" w:color="auto"/>
              <w:right w:val="single" w:sz="6" w:space="0" w:color="auto"/>
            </w:tcBorders>
            <w:vAlign w:val="center"/>
            <w:hideMark/>
          </w:tcPr>
          <w:p w14:paraId="7FC8CE75" w14:textId="77777777" w:rsidR="009A1EB8" w:rsidRPr="002D65E0" w:rsidRDefault="009A1EB8" w:rsidP="006E790A">
            <w:pPr>
              <w:pStyle w:val="Tekstpodstawowy"/>
              <w:spacing w:line="24" w:lineRule="atLeast"/>
              <w:rPr>
                <w:rFonts w:ascii="Times New Roman" w:hAnsi="Times New Roman"/>
                <w:b/>
                <w:color w:val="auto"/>
                <w:sz w:val="20"/>
              </w:rPr>
            </w:pPr>
            <w:r w:rsidRPr="002D65E0">
              <w:rPr>
                <w:rFonts w:ascii="Times New Roman" w:hAnsi="Times New Roman"/>
                <w:b/>
                <w:color w:val="auto"/>
                <w:sz w:val="20"/>
              </w:rPr>
              <w:t>WYPOSAŻENIE DODATKOWE POJAZDU</w:t>
            </w:r>
          </w:p>
        </w:tc>
        <w:tc>
          <w:tcPr>
            <w:tcW w:w="1184" w:type="pct"/>
            <w:tcBorders>
              <w:top w:val="single" w:sz="6" w:space="0" w:color="auto"/>
              <w:left w:val="nil"/>
              <w:bottom w:val="single" w:sz="6" w:space="0" w:color="auto"/>
              <w:right w:val="double" w:sz="6" w:space="0" w:color="auto"/>
            </w:tcBorders>
          </w:tcPr>
          <w:p w14:paraId="55A552A4"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42604C66"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D65E0" w14:paraId="45D4BEE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0922E046"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5.1</w:t>
            </w:r>
          </w:p>
        </w:tc>
        <w:tc>
          <w:tcPr>
            <w:tcW w:w="2476" w:type="pct"/>
            <w:tcBorders>
              <w:top w:val="single" w:sz="6" w:space="0" w:color="auto"/>
              <w:left w:val="nil"/>
              <w:bottom w:val="single" w:sz="6" w:space="0" w:color="auto"/>
              <w:right w:val="single" w:sz="6" w:space="0" w:color="auto"/>
            </w:tcBorders>
            <w:hideMark/>
          </w:tcPr>
          <w:p w14:paraId="1A02A178" w14:textId="77777777" w:rsidR="009A1EB8" w:rsidRPr="002D65E0" w:rsidRDefault="009A1EB8" w:rsidP="006E790A">
            <w:pPr>
              <w:pStyle w:val="Styl1"/>
              <w:spacing w:line="240" w:lineRule="exact"/>
              <w:contextualSpacing/>
              <w:rPr>
                <w:sz w:val="20"/>
                <w:szCs w:val="20"/>
              </w:rPr>
            </w:pPr>
            <w:r w:rsidRPr="002D65E0">
              <w:rPr>
                <w:sz w:val="20"/>
                <w:szCs w:val="20"/>
              </w:rPr>
              <w:t xml:space="preserve">Pojazd musi spełniać wymagania polskich przepisów o ruchu drogowym, z uwzględnieniem wymagań dotyczących pojazdów uprzywilejowanych zgodnie z rozporządzeniem Ministra Infrastruktury z 31 grudnia 2002 w sprawie warunków technicznych pojazdów oraz zakresu ich niezbędnego wyposażenia (t.j. Dz. U. </w:t>
            </w:r>
            <w:r w:rsidRPr="002D65E0">
              <w:rPr>
                <w:sz w:val="20"/>
                <w:szCs w:val="20"/>
              </w:rPr>
              <w:lastRenderedPageBreak/>
              <w:t>2024.r. poz. 502) oraz być wyposażony w:</w:t>
            </w:r>
          </w:p>
          <w:p w14:paraId="71F9295F" w14:textId="77777777" w:rsidR="009A1EB8" w:rsidRPr="002D65E0" w:rsidRDefault="009A1EB8" w:rsidP="006E790A">
            <w:pPr>
              <w:pStyle w:val="Styl1"/>
              <w:spacing w:line="240" w:lineRule="exact"/>
              <w:contextualSpacing/>
              <w:rPr>
                <w:sz w:val="20"/>
                <w:szCs w:val="20"/>
              </w:rPr>
            </w:pPr>
            <w:r w:rsidRPr="002D65E0">
              <w:rPr>
                <w:sz w:val="20"/>
                <w:szCs w:val="20"/>
              </w:rPr>
              <w:t>1) Urządzenie akustyczne pojazdu uprzywilejowanego umożliwiającego uruchomienie sygnalizacji akustycznej oraz umożliwiające podawanie komunikatów słownych składające się co najmniej z następujących elementów:</w:t>
            </w:r>
          </w:p>
          <w:p w14:paraId="7EB504DD" w14:textId="77777777" w:rsidR="009A1EB8" w:rsidRPr="002D65E0" w:rsidRDefault="009A1EB8" w:rsidP="006E790A">
            <w:pPr>
              <w:pStyle w:val="Styl1"/>
              <w:spacing w:line="240" w:lineRule="exact"/>
              <w:contextualSpacing/>
              <w:rPr>
                <w:sz w:val="20"/>
                <w:szCs w:val="20"/>
              </w:rPr>
            </w:pPr>
            <w:r w:rsidRPr="002D65E0">
              <w:rPr>
                <w:sz w:val="20"/>
                <w:szCs w:val="20"/>
              </w:rPr>
              <w:t>a) Wzmacniacza sygnałowego (modulatora) o mocy wyjściowej min. 200W z min. 3 modulowanymi sygnałami dwutonowymi.</w:t>
            </w:r>
          </w:p>
          <w:p w14:paraId="01888D19" w14:textId="77777777" w:rsidR="009A1EB8" w:rsidRPr="002D65E0" w:rsidRDefault="009A1EB8" w:rsidP="006E790A">
            <w:pPr>
              <w:pStyle w:val="Styl1"/>
              <w:spacing w:line="240" w:lineRule="exact"/>
              <w:contextualSpacing/>
              <w:rPr>
                <w:sz w:val="20"/>
                <w:szCs w:val="20"/>
              </w:rPr>
            </w:pPr>
            <w:r w:rsidRPr="002D65E0">
              <w:rPr>
                <w:sz w:val="20"/>
                <w:szCs w:val="20"/>
              </w:rPr>
              <w:t xml:space="preserve">b) jednego lub dwóch neodymowych głośników kompaktowych o mocy min. 100W każdy zapewniających odpowiedni poziom ciśnienia akustycznego dla wymaganych parametrów sygnalizacji. Głośniki przystosowane fabrycznie do montażu zewnętrznego, zamontowane na przednim zderzaku pojazdu (lub w zderzaku poprzez wykonanie odpowiednich otworów,  lub w innym miejscu zapewniającym uzyskanie wymaganych parametrów) w sposób gwarantujący rozchodzenie się sygnału do przodu wzdłuż osi wzdłużnej pojazdu, dopasowane impedancyjnie do wzmacniacza celem uzyskania maksymalnej efektywności i bezpieczeństwa; </w:t>
            </w:r>
          </w:p>
          <w:p w14:paraId="6E99A077" w14:textId="77777777" w:rsidR="009A1EB8" w:rsidRPr="002D65E0" w:rsidRDefault="009A1EB8" w:rsidP="006E790A">
            <w:pPr>
              <w:pStyle w:val="Styl1"/>
              <w:spacing w:line="240" w:lineRule="exact"/>
              <w:contextualSpacing/>
              <w:rPr>
                <w:sz w:val="20"/>
                <w:szCs w:val="20"/>
              </w:rPr>
            </w:pPr>
            <w:r w:rsidRPr="002D65E0">
              <w:rPr>
                <w:sz w:val="20"/>
                <w:szCs w:val="20"/>
              </w:rPr>
              <w:t xml:space="preserve">Równoważna wartość (LeqA) poziomu ciśnienia akustycznego dla sygnalizacji dźwiękowej pojazdu uprzywilejowanego, mierzona  w odległości 7 metrów przed pojazdem na wysokości 1 metra od poziomu podłoża, zgodnie z warunkami badań określonymi w załączniku F do normy PN-EN 1846-2 „lub równoważnej”, musi zawierać się w granicach od 112 dB(A) do 115 dB(A), dla każdego rodzaju dźwięku (z wyłączeniem dodatkowego sygnału pneumatycznego, np. typu „Air Horn”). </w:t>
            </w:r>
          </w:p>
          <w:p w14:paraId="16ADF1C4" w14:textId="77777777" w:rsidR="009A1EB8" w:rsidRPr="002D65E0" w:rsidRDefault="009A1EB8" w:rsidP="006E790A">
            <w:pPr>
              <w:pStyle w:val="Styl1"/>
              <w:spacing w:line="240" w:lineRule="exact"/>
              <w:contextualSpacing/>
              <w:rPr>
                <w:sz w:val="20"/>
                <w:szCs w:val="20"/>
              </w:rPr>
            </w:pPr>
            <w:r w:rsidRPr="002D65E0">
              <w:rPr>
                <w:sz w:val="20"/>
                <w:szCs w:val="20"/>
              </w:rPr>
              <w:t>Maksymalna wartość poziomu ciśnienia akustycznego wewnątrz kabiny pojazdu przy włączonej sygnalizacji dźwiękowej, mierzona na postoju w środkowej części każdego fotela na wysokości 0,8±0,05 m od siedziska w kierunku jazdy, zgodnie z warunkami badań określonymi w załączniku F do normy PN-EN 1846-2 „lub równoważnej”, nie może przekraczać 85 dB(A), dla każdego rodzaju dźwięku (z wyłączeniem dodatkowego sygnału pneumatycznego, np. typu „Air Horn”).</w:t>
            </w:r>
          </w:p>
          <w:p w14:paraId="2A20A6E0" w14:textId="77777777" w:rsidR="009A1EB8" w:rsidRPr="002D65E0" w:rsidRDefault="009A1EB8" w:rsidP="006E790A">
            <w:pPr>
              <w:pStyle w:val="Styl1"/>
              <w:spacing w:line="240" w:lineRule="exact"/>
              <w:contextualSpacing/>
              <w:rPr>
                <w:sz w:val="20"/>
                <w:szCs w:val="20"/>
              </w:rPr>
            </w:pPr>
            <w:r w:rsidRPr="002D65E0">
              <w:rPr>
                <w:sz w:val="20"/>
                <w:szCs w:val="20"/>
              </w:rPr>
              <w:t>Spełnienie powyższych wymogów musi być potwierdzone oświadczeniem wykonawcy wystawionym na podstawie opinii technicznej lub sprawozdania z badań wydanego dla pojazdu reprezentatywnego przez niezależną jednostkę badawczą. Dokumenty potwierdzające spełnienie wymogów muszą być przekazane zamawiającemu przez wykonawcę najpóźniej w dniu odbioru.</w:t>
            </w:r>
          </w:p>
          <w:p w14:paraId="41AE9B78" w14:textId="77777777" w:rsidR="009A1EB8" w:rsidRPr="002D65E0" w:rsidRDefault="009A1EB8" w:rsidP="006E790A">
            <w:pPr>
              <w:pStyle w:val="Styl1"/>
              <w:spacing w:line="240" w:lineRule="exact"/>
              <w:contextualSpacing/>
              <w:rPr>
                <w:sz w:val="20"/>
                <w:szCs w:val="20"/>
              </w:rPr>
            </w:pPr>
            <w:r w:rsidRPr="002D65E0">
              <w:rPr>
                <w:sz w:val="20"/>
                <w:szCs w:val="20"/>
              </w:rPr>
              <w:lastRenderedPageBreak/>
              <w:t>Instalacja głośników zabezpieczona przed uszkodzeniem i czynnikami atmosferycznymi. Montaż w taki sposób, aby przednia część głośnika była wmontowana w atrapę chłodnicy (grill) lub w zderzak przedni.</w:t>
            </w:r>
          </w:p>
          <w:p w14:paraId="628F17FE" w14:textId="77777777" w:rsidR="009A1EB8" w:rsidRPr="002D65E0" w:rsidRDefault="009A1EB8" w:rsidP="006E790A">
            <w:pPr>
              <w:pStyle w:val="Styl1"/>
              <w:spacing w:line="240" w:lineRule="exact"/>
              <w:contextualSpacing/>
              <w:rPr>
                <w:sz w:val="20"/>
                <w:szCs w:val="20"/>
              </w:rPr>
            </w:pPr>
            <w:r w:rsidRPr="002D65E0">
              <w:rPr>
                <w:sz w:val="20"/>
                <w:szCs w:val="20"/>
              </w:rPr>
              <w:t>2) Na dachu pojazdu niskoprofilowa belka sygnalizacyjna LED w obudowie wykonanej z poliwęglanu. Belka dopasowana do szerokości dachu o wysokości wraz z mocowaniem max 100 mm (liczone od najwyższego punktu dachu pod belką). Układ sterowania (podłączenie) belką musi zapewnić możliwość włączenia samej sygnalizacji świetlnej (bez sygnalizacji dźwiękowej) oraz działanie sygnalizacji świetlnej musi być możliwe również przy wyjętym kluczyku ze stacyjki pojazdu. Belka nie może wystawać poza obrys dachu. Belka wypełniona na całej długości modułami LED barwy niebieskiej zapewniającymi świecenie min. do przodu pojazdu oraz w częściach skrajnych zgodnie z wytycznymi R 65 EKG – klasa 2 (lub równoważnymi).</w:t>
            </w:r>
          </w:p>
          <w:p w14:paraId="26985D77" w14:textId="77777777" w:rsidR="009A1EB8" w:rsidRPr="002D65E0" w:rsidRDefault="009A1EB8" w:rsidP="006E790A">
            <w:pPr>
              <w:pStyle w:val="Styl1"/>
              <w:spacing w:line="240" w:lineRule="exact"/>
              <w:contextualSpacing/>
              <w:rPr>
                <w:sz w:val="20"/>
                <w:szCs w:val="20"/>
              </w:rPr>
            </w:pPr>
            <w:r w:rsidRPr="002D65E0">
              <w:rPr>
                <w:sz w:val="20"/>
                <w:szCs w:val="20"/>
              </w:rPr>
              <w:t>3) W przedniej części pojazdu, w atrapie chłodnicy lub zderzaku przednim muszą być zamontowane dwie lampy kierunkowe LED o barwie światła niebieskiej z diodami o wysokiej światłości  (każda lampa o mocy min. 4W). Nie dopuszcza się montażu za atrapą chłodnicy.</w:t>
            </w:r>
          </w:p>
          <w:p w14:paraId="3E46712D" w14:textId="77777777" w:rsidR="009A1EB8" w:rsidRPr="002D65E0" w:rsidRDefault="009A1EB8" w:rsidP="006E790A">
            <w:pPr>
              <w:pStyle w:val="Styl1"/>
              <w:spacing w:line="240" w:lineRule="exact"/>
              <w:contextualSpacing/>
              <w:rPr>
                <w:sz w:val="20"/>
                <w:szCs w:val="20"/>
              </w:rPr>
            </w:pPr>
            <w:r w:rsidRPr="002D65E0">
              <w:rPr>
                <w:sz w:val="20"/>
                <w:szCs w:val="20"/>
              </w:rPr>
              <w:t>4) W przednim zderzaku, po jego bokach muszą być zamontowane dwie lampy kierunkowe LED o barwie światła niebieskiej z diodami o wysokiej światłości  (każda lampa o mocy min. 4W). Jedna z każdej strony.</w:t>
            </w:r>
          </w:p>
          <w:p w14:paraId="2F70A81C" w14:textId="77777777" w:rsidR="009A1EB8" w:rsidRPr="002D65E0" w:rsidRDefault="009A1EB8" w:rsidP="006E790A">
            <w:pPr>
              <w:pStyle w:val="Styl1"/>
              <w:spacing w:line="240" w:lineRule="exact"/>
              <w:contextualSpacing/>
              <w:rPr>
                <w:sz w:val="20"/>
                <w:szCs w:val="20"/>
              </w:rPr>
            </w:pPr>
            <w:r w:rsidRPr="002D65E0">
              <w:rPr>
                <w:sz w:val="20"/>
                <w:szCs w:val="20"/>
              </w:rPr>
              <w:t>5) W tylnej części pojazdu zamontowana dwie lampy kierunkowe XB2 – LED ze światłem niebieskim z możliwością wyłączenia w przypadku jazdy w kolumnie. Lampy umieszczone wewnątrz pojazdu za szybą tylną. Dobór lampy i światła dostosowany do przyciemnienia szyby.</w:t>
            </w:r>
          </w:p>
          <w:p w14:paraId="0FEE0F12" w14:textId="77777777" w:rsidR="009A1EB8" w:rsidRPr="002D65E0" w:rsidRDefault="009A1EB8" w:rsidP="006E790A">
            <w:pPr>
              <w:pStyle w:val="Styl1"/>
              <w:spacing w:line="240" w:lineRule="exact"/>
              <w:contextualSpacing/>
              <w:rPr>
                <w:sz w:val="20"/>
                <w:szCs w:val="20"/>
              </w:rPr>
            </w:pPr>
            <w:r w:rsidRPr="002D65E0">
              <w:rPr>
                <w:sz w:val="20"/>
                <w:szCs w:val="20"/>
              </w:rPr>
              <w:t>Lampy i przewody obudowane w taki sposób, aby nie było możliwości uszkodzenia ich podczas użytkowania.</w:t>
            </w:r>
          </w:p>
          <w:p w14:paraId="3AC4D14C" w14:textId="77777777" w:rsidR="009A1EB8" w:rsidRPr="002D65E0" w:rsidRDefault="009A1EB8" w:rsidP="006E790A">
            <w:pPr>
              <w:pStyle w:val="Styl1"/>
              <w:spacing w:line="240" w:lineRule="exact"/>
              <w:contextualSpacing/>
              <w:rPr>
                <w:sz w:val="20"/>
                <w:szCs w:val="20"/>
              </w:rPr>
            </w:pPr>
            <w:r w:rsidRPr="002D65E0">
              <w:rPr>
                <w:sz w:val="20"/>
                <w:szCs w:val="20"/>
              </w:rPr>
              <w:t>Montaż w sposób uniemożlwiający występowanie drgań doprowadzających do uderzeń w poszycie pojazdu i/lub szybę.</w:t>
            </w:r>
          </w:p>
          <w:p w14:paraId="2B9E2D72" w14:textId="42E1D0AA" w:rsidR="009A1EB8" w:rsidRPr="002D65E0" w:rsidRDefault="009A1EB8" w:rsidP="006E790A">
            <w:pPr>
              <w:pStyle w:val="Styl1"/>
              <w:spacing w:line="240" w:lineRule="exact"/>
              <w:contextualSpacing/>
              <w:rPr>
                <w:sz w:val="20"/>
                <w:szCs w:val="20"/>
              </w:rPr>
            </w:pPr>
            <w:r w:rsidRPr="002D65E0">
              <w:rPr>
                <w:sz w:val="20"/>
                <w:szCs w:val="20"/>
              </w:rPr>
              <w:t xml:space="preserve">6) Całość oświetlenia pojazdu uprzywilejowanego musi spełniać wymagania R65 EKG/ONZ dla klasy 2 dla światła niebieskiego (lub równoważne).  Dokumenty potwierdzające spełnienie tych wymogów (świadectwo homologacji) muszą być </w:t>
            </w:r>
            <w:r w:rsidRPr="002D65E0">
              <w:rPr>
                <w:sz w:val="20"/>
                <w:szCs w:val="20"/>
              </w:rPr>
              <w:lastRenderedPageBreak/>
              <w:t>przekazane w trakcie inspekcji produkcyjnej lub przy odbiorze samochod</w:t>
            </w:r>
            <w:r w:rsidR="00136161">
              <w:rPr>
                <w:sz w:val="20"/>
                <w:szCs w:val="20"/>
              </w:rPr>
              <w:t>u</w:t>
            </w:r>
            <w:r w:rsidRPr="002D65E0">
              <w:rPr>
                <w:sz w:val="20"/>
                <w:szCs w:val="20"/>
              </w:rPr>
              <w:t xml:space="preserve">.  </w:t>
            </w:r>
          </w:p>
          <w:p w14:paraId="6E424A46" w14:textId="77777777" w:rsidR="009A1EB8" w:rsidRPr="002D65E0" w:rsidRDefault="009A1EB8" w:rsidP="006E790A">
            <w:pPr>
              <w:pStyle w:val="Styl1"/>
              <w:spacing w:line="240" w:lineRule="exact"/>
              <w:contextualSpacing/>
              <w:rPr>
                <w:sz w:val="20"/>
                <w:szCs w:val="20"/>
              </w:rPr>
            </w:pPr>
            <w:r w:rsidRPr="002D65E0">
              <w:rPr>
                <w:sz w:val="20"/>
                <w:szCs w:val="20"/>
              </w:rPr>
              <w:t>7) Pas wyróżniający barwy czerwieni sygnałowej wokół pojazdu wykonany z taśmy min. klasy C.</w:t>
            </w:r>
          </w:p>
          <w:p w14:paraId="002853CC" w14:textId="77777777" w:rsidR="009A1EB8" w:rsidRPr="002D65E0" w:rsidRDefault="009A1EB8" w:rsidP="006E790A">
            <w:pPr>
              <w:pStyle w:val="Styl1"/>
              <w:spacing w:line="240" w:lineRule="exact"/>
              <w:contextualSpacing/>
              <w:rPr>
                <w:sz w:val="20"/>
                <w:szCs w:val="20"/>
              </w:rPr>
            </w:pPr>
            <w:r w:rsidRPr="002D65E0">
              <w:rPr>
                <w:sz w:val="20"/>
                <w:szCs w:val="20"/>
              </w:rPr>
              <w:t>8) Napis „Straż” i numer operacyjny umieszczony po obu stronach pojazdu w kolorze białym (odblaskowym).</w:t>
            </w:r>
          </w:p>
          <w:p w14:paraId="26237009" w14:textId="77777777" w:rsidR="009A1EB8" w:rsidRPr="002D65E0" w:rsidRDefault="009A1EB8" w:rsidP="006E790A">
            <w:pPr>
              <w:pStyle w:val="Styl1"/>
              <w:spacing w:line="240" w:lineRule="exact"/>
              <w:contextualSpacing/>
              <w:rPr>
                <w:sz w:val="20"/>
                <w:szCs w:val="20"/>
              </w:rPr>
            </w:pPr>
            <w:r w:rsidRPr="002D65E0">
              <w:rPr>
                <w:sz w:val="20"/>
                <w:szCs w:val="20"/>
              </w:rPr>
              <w:t>9) Numer operacyjny na dachu odpowiedni dla koloru pojazdu, zgodnie z zapisami zarządzenia z pkt 1.4.</w:t>
            </w:r>
          </w:p>
          <w:p w14:paraId="388DC238" w14:textId="77777777" w:rsidR="009A1EB8" w:rsidRPr="002D65E0" w:rsidRDefault="009A1EB8" w:rsidP="006E790A">
            <w:pPr>
              <w:pStyle w:val="Styl1"/>
              <w:spacing w:line="240" w:lineRule="exact"/>
              <w:contextualSpacing/>
              <w:rPr>
                <w:sz w:val="20"/>
                <w:szCs w:val="20"/>
              </w:rPr>
            </w:pPr>
            <w:r w:rsidRPr="002D65E0">
              <w:rPr>
                <w:sz w:val="20"/>
                <w:szCs w:val="20"/>
              </w:rPr>
              <w:t xml:space="preserve">10) Działanie sygnalizacji świetlnej musi być możliwe również przy wyjętym kluczyku ze stacyjki pojazdu. </w:t>
            </w:r>
          </w:p>
          <w:p w14:paraId="3160A201" w14:textId="77777777" w:rsidR="009A1EB8" w:rsidRPr="002D65E0" w:rsidRDefault="009A1EB8" w:rsidP="006E790A">
            <w:pPr>
              <w:pStyle w:val="Styl1"/>
              <w:spacing w:line="240" w:lineRule="exact"/>
              <w:contextualSpacing/>
              <w:rPr>
                <w:sz w:val="20"/>
                <w:szCs w:val="20"/>
              </w:rPr>
            </w:pPr>
            <w:r w:rsidRPr="002D65E0">
              <w:rPr>
                <w:sz w:val="20"/>
                <w:szCs w:val="20"/>
              </w:rPr>
              <w:t>11)Przy zapalonych światłach dziennych włączenie sygnalizacji dźwiękowej musi powodować jednoczesne włączenie świateł mijania, a wyłączenie sygnalizacji dźwiękowej musi powodować powrót do funkcji świecenia świateł dziennych.</w:t>
            </w:r>
          </w:p>
          <w:p w14:paraId="6333DB06" w14:textId="77777777" w:rsidR="009A1EB8" w:rsidRPr="002D65E0" w:rsidRDefault="009A1EB8" w:rsidP="006E790A">
            <w:pPr>
              <w:pStyle w:val="Styl1"/>
              <w:spacing w:line="240" w:lineRule="exact"/>
              <w:contextualSpacing/>
              <w:rPr>
                <w:sz w:val="20"/>
                <w:szCs w:val="20"/>
              </w:rPr>
            </w:pPr>
            <w:r w:rsidRPr="002D65E0">
              <w:rPr>
                <w:sz w:val="20"/>
                <w:szCs w:val="20"/>
              </w:rPr>
              <w:t>12) Urządzenia uprzywilejowania oraz pozostałe urządzenia fabryczne samochodu nie mogą powodować zakłóceń urządzeń łączności radiowej zamontowanych w samochodzie.</w:t>
            </w:r>
          </w:p>
          <w:p w14:paraId="57666D24" w14:textId="77777777" w:rsidR="009A1EB8" w:rsidRPr="002D65E0" w:rsidRDefault="009A1EB8" w:rsidP="006E790A">
            <w:pPr>
              <w:pStyle w:val="Styl1"/>
              <w:spacing w:line="240" w:lineRule="exact"/>
              <w:contextualSpacing/>
              <w:rPr>
                <w:sz w:val="20"/>
                <w:szCs w:val="20"/>
              </w:rPr>
            </w:pPr>
            <w:r w:rsidRPr="002D65E0">
              <w:rPr>
                <w:sz w:val="20"/>
                <w:szCs w:val="20"/>
              </w:rPr>
              <w:t>13) Projekt montażu lamp oraz programowanie lamp, a także sposób załączania/wyłączania do uzgodnienia z zamawiającym na etapie projektowym.</w:t>
            </w:r>
          </w:p>
          <w:p w14:paraId="0F75D081" w14:textId="77777777" w:rsidR="009A1EB8" w:rsidRPr="002D65E0" w:rsidRDefault="009A1EB8" w:rsidP="006E790A">
            <w:pPr>
              <w:pStyle w:val="Styl1"/>
              <w:spacing w:line="240" w:lineRule="exact"/>
              <w:contextualSpacing/>
              <w:rPr>
                <w:sz w:val="20"/>
                <w:szCs w:val="20"/>
              </w:rPr>
            </w:pPr>
            <w:r w:rsidRPr="002D65E0">
              <w:rPr>
                <w:sz w:val="20"/>
                <w:szCs w:val="20"/>
              </w:rPr>
              <w:t>14) Pojazd wyposażony w wyłącznik główny prądu.</w:t>
            </w:r>
          </w:p>
          <w:p w14:paraId="35CC90D9" w14:textId="77777777" w:rsidR="009A1EB8" w:rsidRPr="002D65E0" w:rsidRDefault="009A1EB8" w:rsidP="006E790A">
            <w:pPr>
              <w:pStyle w:val="Styl1"/>
              <w:spacing w:line="240" w:lineRule="exact"/>
              <w:contextualSpacing/>
              <w:rPr>
                <w:sz w:val="20"/>
                <w:szCs w:val="20"/>
              </w:rPr>
            </w:pPr>
          </w:p>
        </w:tc>
        <w:tc>
          <w:tcPr>
            <w:tcW w:w="1184" w:type="pct"/>
            <w:tcBorders>
              <w:top w:val="single" w:sz="6" w:space="0" w:color="auto"/>
              <w:left w:val="nil"/>
              <w:bottom w:val="single" w:sz="6" w:space="0" w:color="auto"/>
              <w:right w:val="double" w:sz="6" w:space="0" w:color="auto"/>
            </w:tcBorders>
          </w:tcPr>
          <w:p w14:paraId="03DDA037" w14:textId="77777777" w:rsidR="009A1EB8" w:rsidRPr="002D65E0" w:rsidRDefault="009A1EB8" w:rsidP="006E790A">
            <w:pPr>
              <w:pStyle w:val="Tekstpodstawowy"/>
              <w:spacing w:line="24" w:lineRule="atLeast"/>
              <w:jc w:val="both"/>
              <w:rPr>
                <w:rFonts w:ascii="Times New Roman" w:hAnsi="Times New Roman"/>
                <w:color w:val="auto"/>
                <w:sz w:val="20"/>
              </w:rPr>
            </w:pPr>
          </w:p>
          <w:p w14:paraId="6858071D" w14:textId="77777777" w:rsidR="009A1EB8" w:rsidRPr="002D65E0" w:rsidRDefault="009A1EB8" w:rsidP="006E790A">
            <w:pPr>
              <w:pStyle w:val="Tekstpodstawowy"/>
              <w:spacing w:line="24" w:lineRule="atLeast"/>
              <w:jc w:val="both"/>
              <w:rPr>
                <w:rFonts w:ascii="Times New Roman" w:hAnsi="Times New Roman"/>
                <w:color w:val="auto"/>
                <w:sz w:val="20"/>
              </w:rPr>
            </w:pPr>
            <w:r w:rsidRPr="002D65E0">
              <w:rPr>
                <w:rFonts w:ascii="Times New Roman" w:hAnsi="Times New Roman"/>
                <w:i/>
                <w:color w:val="auto"/>
                <w:sz w:val="20"/>
              </w:rPr>
              <w:t>Należy podać markę, typ i model proponowanych urządzeń.</w:t>
            </w:r>
          </w:p>
          <w:p w14:paraId="1415D907"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25338DD4"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012CC" w14:paraId="6EF6476F"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0DAC894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5.2</w:t>
            </w:r>
          </w:p>
        </w:tc>
        <w:tc>
          <w:tcPr>
            <w:tcW w:w="2476" w:type="pct"/>
            <w:tcBorders>
              <w:top w:val="single" w:sz="6" w:space="0" w:color="auto"/>
              <w:left w:val="nil"/>
              <w:bottom w:val="single" w:sz="6" w:space="0" w:color="auto"/>
              <w:right w:val="single" w:sz="6" w:space="0" w:color="auto"/>
            </w:tcBorders>
            <w:hideMark/>
          </w:tcPr>
          <w:p w14:paraId="2F1BF93C"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 kabinie kierowcy zamontowany:</w:t>
            </w:r>
          </w:p>
          <w:p w14:paraId="5F35375B"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t>
            </w:r>
            <w:r w:rsidRPr="002012CC">
              <w:rPr>
                <w:rFonts w:ascii="Times New Roman" w:eastAsia="Times New Roman" w:hAnsi="Times New Roman" w:cs="Times New Roman"/>
                <w:b/>
                <w:bCs/>
                <w:sz w:val="20"/>
                <w:szCs w:val="20"/>
                <w:lang w:eastAsia="pl-PL"/>
              </w:rPr>
              <w:t>radiotelefon przewoźny wyposażony w moduł GPS szt. 1</w:t>
            </w:r>
            <w:r w:rsidRPr="002012CC">
              <w:rPr>
                <w:rFonts w:ascii="Times New Roman" w:eastAsia="Times New Roman" w:hAnsi="Times New Roman" w:cs="Times New Roman"/>
                <w:sz w:val="20"/>
                <w:szCs w:val="20"/>
                <w:lang w:eastAsia="pl-PL"/>
              </w:rPr>
              <w:t xml:space="preserve"> spełniający wymagania załącznika nr 3 „Minimalne wymagania techniczno-funkcjonalne dla radiotelefonów dwusystemowych przewoźnych” Instrukcji w sprawie organizacji łączności (http://edziennik.kgpsp.gov.pl/legalact/2019/7/ - Rozkaz Nr 8 Komendanta Głównego Państwowej Straży Pożarnej z dnia 5 kwietnia 2019 r. w sprawie wprowadzenia nowych zasad organizacji łączności radiowej (Dziennik Urzędowy KG PSP z 2019 r. poz. 7).</w:t>
            </w:r>
          </w:p>
          <w:p w14:paraId="17997F9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 xml:space="preserve">System antenowy powinien spełniać wymagania techniczno-funkcjonalne dla instalacji antenowych ww. Instrukcji. </w:t>
            </w:r>
          </w:p>
          <w:p w14:paraId="76C196E7"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 xml:space="preserve">Samochód wyposażony w zestrojoną instalację antenową na pasmo radiowe PSP wraz  z anteną 1/4λ (lub 5/8 λ ) o charakterystyce promieniowania dookolnej – zysk energetyczny zamontowanej anteny  co najmniej 0 dBd (2,15 dBi), zamontowaną na </w:t>
            </w:r>
            <w:r w:rsidRPr="002012CC">
              <w:rPr>
                <w:rFonts w:ascii="Times New Roman" w:eastAsia="Times New Roman" w:hAnsi="Times New Roman" w:cs="Times New Roman"/>
                <w:sz w:val="20"/>
                <w:szCs w:val="20"/>
                <w:lang w:eastAsia="pl-PL"/>
              </w:rPr>
              <w:lastRenderedPageBreak/>
              <w:t>dachu pojazdu podstawą montowaną na złącze typu motyl  oraz z anteną dla modułu GPS. Antena w przypadku konstrukcji dachu wykonanego z tworzywa sztucznego musi mieć tzw. przeciwwagę lub być anteną bezmasową. SWR dla częstotliwości 149MHz nie może być większy od 1,4;</w:t>
            </w:r>
          </w:p>
          <w:p w14:paraId="7BC71932"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201E87FB"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powinien być zaprogramowany zgodnie z dostarczoną po podpisaniu umowy obsadą kanałową.</w:t>
            </w:r>
          </w:p>
          <w:p w14:paraId="4E53628D"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Zamawiający wymaga dostarczenia dokumentacji technicznej, eksploatacyjnej i ewidencyjnej zgodnie z:</w:t>
            </w:r>
          </w:p>
          <w:p w14:paraId="6FF8A82A"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6 dane ewidencyjne urządzeń radiowych” ,</w:t>
            </w:r>
          </w:p>
          <w:p w14:paraId="31585782"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7 ewidencja instalacji antenowych” w zakresie:</w:t>
            </w:r>
          </w:p>
          <w:p w14:paraId="2521E0A2"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typ anteny;</w:t>
            </w:r>
          </w:p>
          <w:p w14:paraId="1FB3687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producent anteny;</w:t>
            </w:r>
          </w:p>
          <w:p w14:paraId="40BC61B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trasa przebiegu przewodów sterujących, zasilających i antenowego wraz z opisem zastosowanego przewodu sterujących w formie rysunku lub zdjęć.</w:t>
            </w:r>
          </w:p>
          <w:p w14:paraId="15FEAA2A"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8 podstawowa ewidencja pomiarów instalacji antenowych urządzeń przewoźnych”.</w:t>
            </w:r>
          </w:p>
          <w:p w14:paraId="65D2D590"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musi być kompatybilny z systemem łączności Użytkownika (możliwość dołączenia do systemu).</w:t>
            </w:r>
          </w:p>
          <w:p w14:paraId="6457DA04"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Nie dopuszcza się wykonania instalacji przyłączeniowej radiotelefonu po zewnętrznym poszyciu deski rozdzielczej,</w:t>
            </w:r>
          </w:p>
          <w:p w14:paraId="1953AA17"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39B0F7A4"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b/>
                <w:bCs/>
                <w:sz w:val="20"/>
                <w:szCs w:val="20"/>
                <w:lang w:eastAsia="pl-PL"/>
              </w:rPr>
              <w:t xml:space="preserve">- w kabinie kierowcy </w:t>
            </w:r>
            <w:r>
              <w:rPr>
                <w:rFonts w:ascii="Times New Roman" w:eastAsia="Times New Roman" w:hAnsi="Times New Roman" w:cs="Times New Roman"/>
                <w:b/>
                <w:bCs/>
                <w:sz w:val="20"/>
                <w:szCs w:val="20"/>
                <w:lang w:eastAsia="pl-PL"/>
              </w:rPr>
              <w:t>należy wyprowadzić przewody zasilające i antenowe do</w:t>
            </w:r>
            <w:r w:rsidRPr="002012CC">
              <w:rPr>
                <w:rFonts w:ascii="Times New Roman" w:eastAsia="Times New Roman" w:hAnsi="Times New Roman" w:cs="Times New Roman"/>
                <w:b/>
                <w:bCs/>
                <w:sz w:val="20"/>
                <w:szCs w:val="20"/>
                <w:lang w:eastAsia="pl-PL"/>
              </w:rPr>
              <w:t xml:space="preserve"> dodatkow</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terminal</w:t>
            </w:r>
            <w:r>
              <w:rPr>
                <w:rFonts w:ascii="Times New Roman" w:eastAsia="Times New Roman" w:hAnsi="Times New Roman" w:cs="Times New Roman"/>
                <w:b/>
                <w:bCs/>
                <w:sz w:val="20"/>
                <w:szCs w:val="20"/>
                <w:lang w:eastAsia="pl-PL"/>
              </w:rPr>
              <w:t>u</w:t>
            </w:r>
            <w:r w:rsidRPr="002012CC">
              <w:rPr>
                <w:rFonts w:ascii="Times New Roman" w:eastAsia="Times New Roman" w:hAnsi="Times New Roman" w:cs="Times New Roman"/>
                <w:b/>
                <w:bCs/>
                <w:sz w:val="20"/>
                <w:szCs w:val="20"/>
                <w:lang w:eastAsia="pl-PL"/>
              </w:rPr>
              <w:t xml:space="preserve"> obsługując</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standard TETRA</w:t>
            </w:r>
            <w:r>
              <w:rPr>
                <w:rFonts w:ascii="Times New Roman" w:eastAsia="Times New Roman" w:hAnsi="Times New Roman" w:cs="Times New Roman"/>
                <w:b/>
                <w:bCs/>
                <w:sz w:val="20"/>
                <w:szCs w:val="20"/>
                <w:lang w:eastAsia="pl-PL"/>
              </w:rPr>
              <w:t>.</w:t>
            </w:r>
          </w:p>
          <w:p w14:paraId="55192CC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41D71B0B"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Najpóźniej w dniu odbioru należy dostarczyć schemat instalacji elektrycznej urządzeń dodatkowych z pkt. 5.1 i 5.2 zawierające przede wszystkim miejsce montażu bezpieczników oraz schemat podłączenia akumulatora dodatkowego (jeśli występuje).</w:t>
            </w:r>
          </w:p>
          <w:p w14:paraId="7435458B"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3AB9C973" w14:textId="77777777" w:rsidR="009A1EB8" w:rsidRPr="002012CC" w:rsidRDefault="009A1EB8" w:rsidP="006E790A">
            <w:pPr>
              <w:pStyle w:val="Tekstpodstawowy"/>
              <w:spacing w:line="276" w:lineRule="auto"/>
              <w:contextualSpacing/>
              <w:jc w:val="both"/>
              <w:rPr>
                <w:rFonts w:ascii="Times New Roman" w:hAnsi="Times New Roman"/>
                <w:color w:val="auto"/>
                <w:sz w:val="20"/>
                <w:lang w:val="pl-PL"/>
              </w:rPr>
            </w:pPr>
          </w:p>
        </w:tc>
        <w:tc>
          <w:tcPr>
            <w:tcW w:w="1184" w:type="pct"/>
            <w:tcBorders>
              <w:top w:val="single" w:sz="6" w:space="0" w:color="auto"/>
              <w:left w:val="nil"/>
              <w:bottom w:val="single" w:sz="6" w:space="0" w:color="auto"/>
              <w:right w:val="double" w:sz="6" w:space="0" w:color="auto"/>
            </w:tcBorders>
            <w:hideMark/>
          </w:tcPr>
          <w:p w14:paraId="0472269C"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lastRenderedPageBreak/>
              <w:t>Należy podać proponowany radiotelefon (marka, typ, model).</w:t>
            </w:r>
          </w:p>
        </w:tc>
        <w:tc>
          <w:tcPr>
            <w:tcW w:w="1066" w:type="pct"/>
            <w:tcBorders>
              <w:top w:val="single" w:sz="6" w:space="0" w:color="auto"/>
              <w:left w:val="nil"/>
              <w:bottom w:val="single" w:sz="6" w:space="0" w:color="auto"/>
              <w:right w:val="double" w:sz="6" w:space="0" w:color="auto"/>
            </w:tcBorders>
          </w:tcPr>
          <w:p w14:paraId="2A3FDC61"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D65E0" w14:paraId="208CC1B9"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791F5120"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lastRenderedPageBreak/>
              <w:t>5.3</w:t>
            </w:r>
          </w:p>
        </w:tc>
        <w:tc>
          <w:tcPr>
            <w:tcW w:w="2476" w:type="pct"/>
            <w:tcBorders>
              <w:top w:val="single" w:sz="6" w:space="0" w:color="auto"/>
              <w:left w:val="nil"/>
              <w:bottom w:val="single" w:sz="6" w:space="0" w:color="auto"/>
              <w:right w:val="single" w:sz="6" w:space="0" w:color="auto"/>
            </w:tcBorders>
            <w:hideMark/>
          </w:tcPr>
          <w:p w14:paraId="417836BB"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Nie dopuszcza się montażu urządzeń na desce rozdzielczej pojazdu. Dotyczy to manipulatora/pilota urządzeń pojazdu uprzywilejowanego, radiotelefonu oraz dodatkowych głośników. Przewody radiostacji i pilota nie mogą również zwisać swobodnie z sufitu pojazdu i ograniczać pola widzenia kierowcy.</w:t>
            </w:r>
          </w:p>
          <w:p w14:paraId="3BD87262"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Dopuszczalny jest montaż na desce rozdzielczej pojazdu, jeśli wszystkie urządzenia będą zabudowane obudowa w kolorze tapicerki nie wyższą niż daszek nad wskaźnikami kierowcy. Dopuszcza się druk 3D.</w:t>
            </w:r>
          </w:p>
        </w:tc>
        <w:tc>
          <w:tcPr>
            <w:tcW w:w="1184" w:type="pct"/>
            <w:tcBorders>
              <w:top w:val="single" w:sz="6" w:space="0" w:color="auto"/>
              <w:left w:val="nil"/>
              <w:bottom w:val="single" w:sz="6" w:space="0" w:color="auto"/>
              <w:right w:val="double" w:sz="6" w:space="0" w:color="auto"/>
            </w:tcBorders>
          </w:tcPr>
          <w:p w14:paraId="79A8FA42" w14:textId="77777777" w:rsidR="009A1EB8" w:rsidRPr="002D65E0" w:rsidRDefault="009A1EB8" w:rsidP="006E790A">
            <w:pPr>
              <w:pStyle w:val="Tekstpodstawowy"/>
              <w:spacing w:line="24" w:lineRule="atLeast"/>
              <w:rPr>
                <w:rFonts w:ascii="Times New Roman" w:hAnsi="Times New Roman"/>
                <w:i/>
                <w:color w:val="auto"/>
                <w:sz w:val="20"/>
              </w:rPr>
            </w:pPr>
          </w:p>
        </w:tc>
        <w:tc>
          <w:tcPr>
            <w:tcW w:w="1066" w:type="pct"/>
            <w:tcBorders>
              <w:top w:val="single" w:sz="6" w:space="0" w:color="auto"/>
              <w:left w:val="nil"/>
              <w:bottom w:val="single" w:sz="6" w:space="0" w:color="auto"/>
              <w:right w:val="double" w:sz="6" w:space="0" w:color="auto"/>
            </w:tcBorders>
          </w:tcPr>
          <w:p w14:paraId="62959BF4" w14:textId="77777777" w:rsidR="009A1EB8" w:rsidRPr="002D65E0" w:rsidRDefault="009A1EB8" w:rsidP="006E790A">
            <w:pPr>
              <w:pStyle w:val="Tekstpodstawowy"/>
              <w:spacing w:line="24" w:lineRule="atLeast"/>
              <w:rPr>
                <w:rFonts w:ascii="Times New Roman" w:hAnsi="Times New Roman"/>
                <w:i/>
                <w:color w:val="auto"/>
                <w:sz w:val="20"/>
              </w:rPr>
            </w:pPr>
          </w:p>
        </w:tc>
      </w:tr>
      <w:tr w:rsidR="009A1EB8" w:rsidRPr="002D65E0" w14:paraId="50A659E6"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2F0A721"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5.4</w:t>
            </w:r>
          </w:p>
        </w:tc>
        <w:tc>
          <w:tcPr>
            <w:tcW w:w="2476" w:type="pct"/>
            <w:tcBorders>
              <w:top w:val="single" w:sz="6" w:space="0" w:color="auto"/>
              <w:left w:val="nil"/>
              <w:bottom w:val="single" w:sz="6" w:space="0" w:color="auto"/>
              <w:right w:val="single" w:sz="6" w:space="0" w:color="auto"/>
            </w:tcBorders>
            <w:hideMark/>
          </w:tcPr>
          <w:p w14:paraId="75487D6B"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Pojazd powinien być wyposażony w adaptywny, bezobsługowy układ prostowniczy do ładowania akumulatorów w garażu z zewnętrznego źródła 230 V (w wykonaniu profesjonalnym), przystosowany do pracy z zamontowanymi akumulatorami o max. prądzie ładowania dostosowanym do pojemności akumulatorów (stopień wykonania min. IP 44, oznakowanie CE) oraz złącze (gniazdo z wtyczką) prądu elektrycznego o napięciu ~ 230 V. Instalacja ładowarki wykonana w sposób uniemożliwiający uruchomienie pojazdu z podłączonym przewodem ładowania.</w:t>
            </w:r>
          </w:p>
          <w:p w14:paraId="7900694E"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Podłączenie pojazdu musi być możliwe przy zamkniętym pojeździe (wraz z szybami). Miejsce montażu gniazda ładowania zostanie ustalone podczas inspekcji produkcyjnej.</w:t>
            </w:r>
          </w:p>
        </w:tc>
        <w:tc>
          <w:tcPr>
            <w:tcW w:w="1184" w:type="pct"/>
            <w:tcBorders>
              <w:top w:val="single" w:sz="6" w:space="0" w:color="auto"/>
              <w:left w:val="nil"/>
              <w:bottom w:val="single" w:sz="6" w:space="0" w:color="auto"/>
              <w:right w:val="double" w:sz="6" w:space="0" w:color="auto"/>
            </w:tcBorders>
            <w:hideMark/>
          </w:tcPr>
          <w:p w14:paraId="1FD4C3DC"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406A7F67"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3001CE88"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tcPr>
          <w:p w14:paraId="18D3B156"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w:t>
            </w:r>
            <w:r>
              <w:rPr>
                <w:rFonts w:ascii="Times New Roman" w:hAnsi="Times New Roman"/>
                <w:color w:val="auto"/>
                <w:sz w:val="20"/>
              </w:rPr>
              <w:t>5</w:t>
            </w:r>
          </w:p>
        </w:tc>
        <w:tc>
          <w:tcPr>
            <w:tcW w:w="2476" w:type="pct"/>
            <w:tcBorders>
              <w:top w:val="single" w:sz="6" w:space="0" w:color="auto"/>
              <w:left w:val="nil"/>
              <w:bottom w:val="single" w:sz="6" w:space="0" w:color="auto"/>
              <w:right w:val="single" w:sz="6" w:space="0" w:color="auto"/>
            </w:tcBorders>
          </w:tcPr>
          <w:p w14:paraId="0C46EF7C"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t>Samochód wyposażony w rejestrator jazdy zamontowany w kabinie w taki sposób aby swoim zasięgiem obejmował  drogę przed pojazdem, wyposażony w układ zasilania, antenę GPS, uchwyt transportowy i kartę pamięci min. 64GB. Parametry minimalne: możliwość rejestracji obrazu z rozdzielczością Full HD 1920x1080p przy prędkości nagrywania 30 klatek/s, kąt widzenia - 140 stopni wyposażona w obiektyw stałoogniskowy o jasności  f/1,8, obsługa wymiennych kart pamięci o pojemności 64GB (transfer min. 10 MB/s), obsługa minimum funkcji: automatyczne rozpoczęcie nagrywania wraz z uruchomieniem silnika, nagrywanie w pętli, pozycjonowanie GPS, tryb parkingowy, oprogramowanie do odtwarzania na zewnętrznym komputerze.</w:t>
            </w:r>
          </w:p>
          <w:p w14:paraId="185E2737"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lastRenderedPageBreak/>
              <w:t>Kamera musi umożliwiać opcje wyłączenia nagrywania dźwięku w kabinie pojazdu oraz zabezpieczenie zapisanych danych (brak możliwości wyciągnięcia karty pamięci przez osoby nieuprawnione).</w:t>
            </w:r>
          </w:p>
          <w:p w14:paraId="6F13212D" w14:textId="77777777" w:rsidR="009A1EB8" w:rsidRPr="002D65E0" w:rsidRDefault="009A1EB8" w:rsidP="006E790A">
            <w:pPr>
              <w:shd w:val="clear" w:color="auto" w:fill="FFFFFF"/>
              <w:spacing w:before="120" w:after="120" w:line="240" w:lineRule="exact"/>
              <w:rPr>
                <w:rFonts w:ascii="Times New Roman" w:hAnsi="Times New Roman" w:cs="Times New Roman"/>
                <w:sz w:val="20"/>
                <w:szCs w:val="20"/>
              </w:rPr>
            </w:pPr>
            <w:r w:rsidRPr="002D65E0">
              <w:rPr>
                <w:rFonts w:ascii="Times New Roman" w:hAnsi="Times New Roman" w:cs="Times New Roman"/>
                <w:sz w:val="20"/>
                <w:szCs w:val="20"/>
              </w:rPr>
              <w:t>Dopuszcza się zabezpieczenie karty pamięci przez zastosowanie łamliwych naklejanych plomb z logo PSP i numerem seryjnym. W przypadku zastosowania plomb, należy dostarczyć dodatkowe 50 sztuk plomb dla Odbiorcy.</w:t>
            </w:r>
          </w:p>
        </w:tc>
        <w:tc>
          <w:tcPr>
            <w:tcW w:w="1184" w:type="pct"/>
            <w:tcBorders>
              <w:top w:val="single" w:sz="6" w:space="0" w:color="auto"/>
              <w:left w:val="nil"/>
              <w:bottom w:val="single" w:sz="6" w:space="0" w:color="auto"/>
              <w:right w:val="double" w:sz="6" w:space="0" w:color="auto"/>
            </w:tcBorders>
          </w:tcPr>
          <w:p w14:paraId="4BEC9E07"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4F7754EC"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72B0AF6C"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05D075B"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6</w:t>
            </w:r>
          </w:p>
        </w:tc>
        <w:tc>
          <w:tcPr>
            <w:tcW w:w="2476" w:type="pct"/>
            <w:tcBorders>
              <w:top w:val="single" w:sz="6" w:space="0" w:color="auto"/>
              <w:left w:val="nil"/>
              <w:bottom w:val="single" w:sz="6" w:space="0" w:color="auto"/>
              <w:right w:val="single" w:sz="6" w:space="0" w:color="auto"/>
            </w:tcBorders>
            <w:hideMark/>
          </w:tcPr>
          <w:p w14:paraId="1BF000A2"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DOTYCZĄCE INSTALACJI EEKTRYCZNEJ</w:t>
            </w:r>
          </w:p>
        </w:tc>
        <w:tc>
          <w:tcPr>
            <w:tcW w:w="1184" w:type="pct"/>
            <w:tcBorders>
              <w:top w:val="single" w:sz="6" w:space="0" w:color="auto"/>
              <w:left w:val="nil"/>
              <w:bottom w:val="single" w:sz="6" w:space="0" w:color="auto"/>
              <w:right w:val="double" w:sz="6" w:space="0" w:color="auto"/>
            </w:tcBorders>
          </w:tcPr>
          <w:p w14:paraId="615500C5"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150B6F12"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594BC3FA"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7F46B0AD"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6.1</w:t>
            </w:r>
          </w:p>
        </w:tc>
        <w:tc>
          <w:tcPr>
            <w:tcW w:w="2476" w:type="pct"/>
            <w:tcBorders>
              <w:top w:val="single" w:sz="6" w:space="0" w:color="auto"/>
              <w:left w:val="nil"/>
              <w:bottom w:val="single" w:sz="6" w:space="0" w:color="auto"/>
              <w:right w:val="single" w:sz="6" w:space="0" w:color="auto"/>
            </w:tcBorders>
            <w:hideMark/>
          </w:tcPr>
          <w:p w14:paraId="55F4D329"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Instalacja elektryczna o napięciu znamionowym 12V DC z biegunem ujemnym na masie.</w:t>
            </w:r>
          </w:p>
        </w:tc>
        <w:tc>
          <w:tcPr>
            <w:tcW w:w="1184" w:type="pct"/>
            <w:tcBorders>
              <w:top w:val="single" w:sz="6" w:space="0" w:color="auto"/>
              <w:left w:val="nil"/>
              <w:bottom w:val="single" w:sz="6" w:space="0" w:color="auto"/>
              <w:right w:val="double" w:sz="6" w:space="0" w:color="auto"/>
            </w:tcBorders>
          </w:tcPr>
          <w:p w14:paraId="2C559E8B"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6BAFFB62"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45DBD41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AAA44E2"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6.2</w:t>
            </w:r>
          </w:p>
        </w:tc>
        <w:tc>
          <w:tcPr>
            <w:tcW w:w="2476" w:type="pct"/>
            <w:tcBorders>
              <w:top w:val="single" w:sz="6" w:space="0" w:color="auto"/>
              <w:left w:val="nil"/>
              <w:bottom w:val="single" w:sz="6" w:space="0" w:color="auto"/>
              <w:right w:val="single" w:sz="6" w:space="0" w:color="auto"/>
            </w:tcBorders>
            <w:hideMark/>
          </w:tcPr>
          <w:p w14:paraId="01215DA2"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Akumulator i alternator dostosowany do poprawnej pracy samochodu z zamontowanymi urządzeniami.</w:t>
            </w:r>
          </w:p>
        </w:tc>
        <w:tc>
          <w:tcPr>
            <w:tcW w:w="1184" w:type="pct"/>
            <w:tcBorders>
              <w:top w:val="single" w:sz="6" w:space="0" w:color="auto"/>
              <w:left w:val="nil"/>
              <w:bottom w:val="single" w:sz="6" w:space="0" w:color="auto"/>
              <w:right w:val="double" w:sz="6" w:space="0" w:color="auto"/>
            </w:tcBorders>
          </w:tcPr>
          <w:p w14:paraId="7811C6EC"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5D0938FB"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6D20CB32"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D65620F"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6.3</w:t>
            </w:r>
          </w:p>
        </w:tc>
        <w:tc>
          <w:tcPr>
            <w:tcW w:w="2476" w:type="pct"/>
            <w:tcBorders>
              <w:top w:val="single" w:sz="6" w:space="0" w:color="auto"/>
              <w:left w:val="nil"/>
              <w:bottom w:val="single" w:sz="6" w:space="0" w:color="auto"/>
              <w:right w:val="single" w:sz="6" w:space="0" w:color="auto"/>
            </w:tcBorders>
            <w:hideMark/>
          </w:tcPr>
          <w:p w14:paraId="556FA726"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Wszystkie urządzenia elektryczne i elektroniczne zamontowane dodatkowo w pojeździe muszą spełniać wymagania określone w Regulaminie 10 EKG ONZ (lub równoważnym).</w:t>
            </w:r>
          </w:p>
        </w:tc>
        <w:tc>
          <w:tcPr>
            <w:tcW w:w="1184" w:type="pct"/>
            <w:tcBorders>
              <w:top w:val="single" w:sz="6" w:space="0" w:color="auto"/>
              <w:left w:val="nil"/>
              <w:bottom w:val="single" w:sz="6" w:space="0" w:color="auto"/>
              <w:right w:val="double" w:sz="6" w:space="0" w:color="auto"/>
            </w:tcBorders>
          </w:tcPr>
          <w:p w14:paraId="376C4482"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F8CF1B0"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4BCDDAF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E202A56"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6.4</w:t>
            </w:r>
          </w:p>
        </w:tc>
        <w:tc>
          <w:tcPr>
            <w:tcW w:w="2476" w:type="pct"/>
            <w:tcBorders>
              <w:top w:val="single" w:sz="6" w:space="0" w:color="auto"/>
              <w:left w:val="nil"/>
              <w:bottom w:val="single" w:sz="6" w:space="0" w:color="auto"/>
              <w:right w:val="single" w:sz="6" w:space="0" w:color="auto"/>
            </w:tcBorders>
            <w:hideMark/>
          </w:tcPr>
          <w:p w14:paraId="5304F1BE"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 xml:space="preserve">Przewody muszą znajdować się w osłonach w kolorze czarnym lub szarym. Przy układaniu przewodów należy zachować wymagania określone przez producenta. </w:t>
            </w:r>
          </w:p>
        </w:tc>
        <w:tc>
          <w:tcPr>
            <w:tcW w:w="1184" w:type="pct"/>
            <w:tcBorders>
              <w:top w:val="single" w:sz="6" w:space="0" w:color="auto"/>
              <w:left w:val="nil"/>
              <w:bottom w:val="single" w:sz="6" w:space="0" w:color="auto"/>
              <w:right w:val="double" w:sz="6" w:space="0" w:color="auto"/>
            </w:tcBorders>
          </w:tcPr>
          <w:p w14:paraId="7FBAF151"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1C8B4D3"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6C846386"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33572208"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7</w:t>
            </w:r>
          </w:p>
        </w:tc>
        <w:tc>
          <w:tcPr>
            <w:tcW w:w="2476" w:type="pct"/>
            <w:tcBorders>
              <w:top w:val="single" w:sz="6" w:space="0" w:color="auto"/>
              <w:left w:val="nil"/>
              <w:bottom w:val="single" w:sz="6" w:space="0" w:color="auto"/>
              <w:right w:val="single" w:sz="6" w:space="0" w:color="auto"/>
            </w:tcBorders>
            <w:hideMark/>
          </w:tcPr>
          <w:p w14:paraId="30C16BFE"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DODATKOWE</w:t>
            </w:r>
          </w:p>
        </w:tc>
        <w:tc>
          <w:tcPr>
            <w:tcW w:w="1184" w:type="pct"/>
            <w:tcBorders>
              <w:top w:val="single" w:sz="6" w:space="0" w:color="auto"/>
              <w:left w:val="nil"/>
              <w:bottom w:val="single" w:sz="6" w:space="0" w:color="auto"/>
              <w:right w:val="double" w:sz="6" w:space="0" w:color="auto"/>
            </w:tcBorders>
          </w:tcPr>
          <w:p w14:paraId="0758B602"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714B302F"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59B95F55"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2DEAED9D"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7.1</w:t>
            </w:r>
          </w:p>
        </w:tc>
        <w:tc>
          <w:tcPr>
            <w:tcW w:w="2476" w:type="pct"/>
            <w:tcBorders>
              <w:top w:val="single" w:sz="6" w:space="0" w:color="auto"/>
              <w:left w:val="nil"/>
              <w:bottom w:val="single" w:sz="6" w:space="0" w:color="auto"/>
              <w:right w:val="single" w:sz="6" w:space="0" w:color="auto"/>
            </w:tcBorders>
            <w:hideMark/>
          </w:tcPr>
          <w:p w14:paraId="28AA6319"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Najpóźniej w czasie odbioru faktycznego (lub po zarejestrowaniu pojazdu) należy przedstawić zaświadczenie o wykonaniu dodatkowe badanie techniczne na koszt WYKONAWCY zgodnie z Rozporządzeniem Ministra Infrastruktury z dnia 29 września 2004 r. w sprawie wysokości opłat związanych z prowadzeniem stacji kontroli pojazdów oraz przeprowadzaniem badań technicznych pojazdów, tj. (poz. 6.3) badanie pojazdu, który ma być używany jako pojazd uprzywilejowany (za warunki dodatkowe).</w:t>
            </w:r>
          </w:p>
        </w:tc>
        <w:tc>
          <w:tcPr>
            <w:tcW w:w="1184" w:type="pct"/>
            <w:tcBorders>
              <w:top w:val="single" w:sz="6" w:space="0" w:color="auto"/>
              <w:left w:val="nil"/>
              <w:bottom w:val="single" w:sz="6" w:space="0" w:color="auto"/>
              <w:right w:val="double" w:sz="6" w:space="0" w:color="auto"/>
            </w:tcBorders>
          </w:tcPr>
          <w:p w14:paraId="2BA87F5D"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7A2ADEFC" w14:textId="77777777" w:rsidR="009A1EB8" w:rsidRPr="002D65E0" w:rsidRDefault="009A1EB8" w:rsidP="006E790A">
            <w:pPr>
              <w:spacing w:before="20" w:after="20"/>
              <w:rPr>
                <w:rFonts w:ascii="Times New Roman" w:hAnsi="Times New Roman" w:cs="Times New Roman"/>
                <w:bCs/>
                <w:sz w:val="20"/>
                <w:szCs w:val="20"/>
              </w:rPr>
            </w:pPr>
          </w:p>
        </w:tc>
      </w:tr>
    </w:tbl>
    <w:p w14:paraId="378B2E66" w14:textId="77777777" w:rsidR="009A1EB8" w:rsidRPr="00313074" w:rsidRDefault="009A1EB8" w:rsidP="009A1EB8">
      <w:pPr>
        <w:pStyle w:val="Tekstpodstawowy"/>
        <w:outlineLvl w:val="0"/>
        <w:rPr>
          <w:color w:val="EE0000"/>
          <w:sz w:val="22"/>
          <w:szCs w:val="22"/>
        </w:rPr>
      </w:pPr>
    </w:p>
    <w:p w14:paraId="19B5674C" w14:textId="77777777" w:rsidR="009A1EB8" w:rsidRDefault="009A1EB8" w:rsidP="009A1EB8">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t>……………………………………….</w:t>
      </w:r>
    </w:p>
    <w:p w14:paraId="5F488AC6" w14:textId="77777777" w:rsidR="009A1EB8" w:rsidRPr="00520F90" w:rsidRDefault="009A1EB8" w:rsidP="009A1EB8">
      <w:pPr>
        <w:spacing w:line="360" w:lineRule="auto"/>
        <w:jc w:val="both"/>
        <w:rPr>
          <w:rFonts w:ascii="Arial" w:hAnsi="Arial" w:cs="Arial"/>
          <w:i/>
          <w:sz w:val="16"/>
          <w:szCs w:val="16"/>
        </w:rPr>
      </w:pPr>
      <w:r>
        <w:rPr>
          <w:rFonts w:ascii="Arial" w:hAnsi="Arial" w:cs="Arial"/>
          <w:sz w:val="21"/>
          <w:szCs w:val="21"/>
        </w:rPr>
        <w:tab/>
      </w:r>
      <w:r>
        <w:rPr>
          <w:rFonts w:ascii="Arial" w:hAnsi="Arial" w:cs="Arial"/>
          <w:sz w:val="21"/>
          <w:szCs w:val="21"/>
        </w:rPr>
        <w:tab/>
      </w:r>
      <w:r>
        <w:rPr>
          <w:rFonts w:ascii="Arial" w:hAnsi="Arial" w:cs="Arial"/>
          <w:i/>
          <w:sz w:val="16"/>
          <w:szCs w:val="16"/>
        </w:rPr>
        <w:t xml:space="preserve">Data; kwalifikowany podpis elektroniczny lub podpis zaufany lub podpis osobisty </w:t>
      </w:r>
    </w:p>
    <w:p w14:paraId="221EE977" w14:textId="77777777" w:rsidR="009A1EB8" w:rsidRDefault="009A1EB8" w:rsidP="009A1EB8">
      <w:pPr>
        <w:rPr>
          <w:sz w:val="20"/>
          <w:szCs w:val="20"/>
        </w:rPr>
      </w:pPr>
      <w:r w:rsidRPr="00E33851">
        <w:rPr>
          <w:b/>
          <w:sz w:val="20"/>
          <w:szCs w:val="20"/>
        </w:rPr>
        <w:lastRenderedPageBreak/>
        <w:t>Uwaga:</w:t>
      </w:r>
      <w:r w:rsidRPr="00E33851">
        <w:rPr>
          <w:sz w:val="20"/>
          <w:szCs w:val="20"/>
        </w:rPr>
        <w:t xml:space="preserve"> Wykonawca wypełnia kolumnę</w:t>
      </w:r>
      <w:r>
        <w:rPr>
          <w:sz w:val="20"/>
          <w:szCs w:val="20"/>
        </w:rPr>
        <w:t xml:space="preserve"> nr 4</w:t>
      </w:r>
      <w:r w:rsidRPr="00E33851">
        <w:rPr>
          <w:sz w:val="20"/>
          <w:szCs w:val="20"/>
        </w:rPr>
        <w:t xml:space="preserve">, podając </w:t>
      </w:r>
      <w:r>
        <w:rPr>
          <w:sz w:val="20"/>
          <w:szCs w:val="20"/>
        </w:rPr>
        <w:t xml:space="preserve">wszędzie tam gdzie wymaga zamawiający </w:t>
      </w:r>
      <w:r w:rsidRPr="00E33851">
        <w:rPr>
          <w:sz w:val="20"/>
          <w:szCs w:val="20"/>
        </w:rPr>
        <w:t>konkretny parametr lub wpisując np. wersję rozwiązania lub wyraz „spełnia” oraz dostarczając wymagane dokumenty.</w:t>
      </w:r>
    </w:p>
    <w:p w14:paraId="16EF4DA1" w14:textId="77777777" w:rsidR="009A1EB8" w:rsidRPr="00E33851" w:rsidRDefault="009A1EB8" w:rsidP="009A1EB8">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7581D354" w14:textId="77777777" w:rsidR="009A1EB8" w:rsidRPr="00E33851" w:rsidRDefault="009A1EB8" w:rsidP="009A1EB8">
      <w:pPr>
        <w:autoSpaceDE w:val="0"/>
        <w:autoSpaceDN w:val="0"/>
        <w:adjustRightInd w:val="0"/>
        <w:rPr>
          <w:sz w:val="20"/>
          <w:szCs w:val="20"/>
        </w:rPr>
      </w:pPr>
      <w:r w:rsidRPr="00E33851">
        <w:rPr>
          <w:sz w:val="20"/>
          <w:szCs w:val="20"/>
        </w:rPr>
        <w:t>Druk ten wymaga podpisania przez osobę/osoby uprawnione do podpisywania, jest obowiązkowy do złożenia oferty.</w:t>
      </w:r>
    </w:p>
    <w:p w14:paraId="441A8889" w14:textId="77777777" w:rsidR="009A1EB8" w:rsidRDefault="009A1EB8" w:rsidP="009A1EB8">
      <w:pPr>
        <w:rPr>
          <w:b/>
          <w:szCs w:val="24"/>
        </w:rPr>
      </w:pPr>
    </w:p>
    <w:p w14:paraId="48F4BC6C" w14:textId="77777777" w:rsidR="009A1EB8" w:rsidRDefault="009A1EB8" w:rsidP="009A1EB8">
      <w:pPr>
        <w:rPr>
          <w:b/>
          <w:szCs w:val="24"/>
        </w:rPr>
      </w:pPr>
    </w:p>
    <w:p w14:paraId="08028AC1" w14:textId="77777777" w:rsidR="009A1EB8" w:rsidRDefault="009A1EB8" w:rsidP="009A1EB8">
      <w:pPr>
        <w:pStyle w:val="Tekstpodstawowy"/>
        <w:jc w:val="right"/>
        <w:outlineLvl w:val="0"/>
        <w:rPr>
          <w:rFonts w:ascii="Times New Roman" w:hAnsi="Times New Roman"/>
          <w:b/>
          <w:bCs/>
          <w:color w:val="auto"/>
          <w:szCs w:val="24"/>
          <w:lang w:val="pl-PL"/>
        </w:rPr>
      </w:pPr>
      <w:r>
        <w:rPr>
          <w:rFonts w:ascii="Times New Roman" w:hAnsi="Times New Roman"/>
          <w:b/>
          <w:bCs/>
          <w:color w:val="auto"/>
          <w:szCs w:val="24"/>
          <w:lang w:val="pl-PL"/>
        </w:rPr>
        <w:br w:type="page"/>
      </w:r>
    </w:p>
    <w:p w14:paraId="6FED4E1A" w14:textId="19FFDE5E" w:rsidR="009A1EB8" w:rsidRDefault="009A1EB8" w:rsidP="009A1EB8">
      <w:pPr>
        <w:pStyle w:val="Tekstpodstawowy"/>
        <w:jc w:val="right"/>
        <w:outlineLvl w:val="0"/>
        <w:rPr>
          <w:rFonts w:ascii="Times New Roman" w:hAnsi="Times New Roman"/>
          <w:b/>
          <w:bCs/>
          <w:color w:val="auto"/>
          <w:szCs w:val="24"/>
          <w:lang w:val="pl-PL"/>
        </w:rPr>
      </w:pPr>
      <w:r>
        <w:rPr>
          <w:rFonts w:ascii="Times New Roman" w:hAnsi="Times New Roman"/>
          <w:b/>
          <w:bCs/>
          <w:color w:val="auto"/>
          <w:szCs w:val="24"/>
          <w:lang w:val="pl-PL"/>
        </w:rPr>
        <w:lastRenderedPageBreak/>
        <w:t>Załącznik nr 1B do swz</w:t>
      </w:r>
    </w:p>
    <w:p w14:paraId="7DDA3799" w14:textId="77777777" w:rsidR="009A1EB8" w:rsidRDefault="009A1EB8" w:rsidP="009A1EB8">
      <w:pPr>
        <w:pStyle w:val="Tekstpodstawowy"/>
        <w:outlineLvl w:val="0"/>
        <w:rPr>
          <w:rFonts w:ascii="Times New Roman" w:hAnsi="Times New Roman"/>
          <w:b/>
          <w:bCs/>
          <w:color w:val="auto"/>
          <w:szCs w:val="24"/>
          <w:lang w:val="pl-PL"/>
        </w:rPr>
      </w:pPr>
    </w:p>
    <w:p w14:paraId="3793E809" w14:textId="77777777" w:rsidR="009A1EB8" w:rsidRDefault="009A1EB8" w:rsidP="009A1EB8">
      <w:pPr>
        <w:pStyle w:val="Tekstpodstawowy"/>
        <w:outlineLvl w:val="0"/>
        <w:rPr>
          <w:rFonts w:ascii="Times New Roman" w:hAnsi="Times New Roman"/>
          <w:b/>
          <w:sz w:val="28"/>
          <w:szCs w:val="28"/>
        </w:rPr>
      </w:pPr>
      <w:r>
        <w:rPr>
          <w:rFonts w:ascii="Times New Roman" w:hAnsi="Times New Roman"/>
          <w:b/>
          <w:bCs/>
          <w:color w:val="auto"/>
          <w:szCs w:val="24"/>
          <w:lang w:val="pl-PL"/>
        </w:rPr>
        <w:t>Opis przedmiotu zamówienia. Wymagania szczegółowe dla lekkiego samochodu kwatermistrzowskiego (1 szt.)</w:t>
      </w:r>
    </w:p>
    <w:p w14:paraId="40397A0F" w14:textId="77777777" w:rsidR="009A1EB8" w:rsidRDefault="009A1EB8" w:rsidP="009A1EB8">
      <w:pPr>
        <w:pStyle w:val="Tekstpodstawowy"/>
        <w:jc w:val="center"/>
        <w:outlineLvl w:val="0"/>
        <w:rPr>
          <w:rFonts w:ascii="Times New Roman" w:hAnsi="Times New Roman"/>
          <w:sz w:val="16"/>
          <w:szCs w:val="16"/>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4A0" w:firstRow="1" w:lastRow="0" w:firstColumn="1" w:lastColumn="0" w:noHBand="0" w:noVBand="1"/>
      </w:tblPr>
      <w:tblGrid>
        <w:gridCol w:w="765"/>
        <w:gridCol w:w="6912"/>
        <w:gridCol w:w="3305"/>
        <w:gridCol w:w="2976"/>
      </w:tblGrid>
      <w:tr w:rsidR="009A1EB8" w:rsidRPr="00841814" w14:paraId="332C9C05" w14:textId="77777777" w:rsidTr="006E790A">
        <w:trPr>
          <w:trHeight w:val="504"/>
          <w:tblHeader/>
        </w:trPr>
        <w:tc>
          <w:tcPr>
            <w:tcW w:w="274" w:type="pct"/>
            <w:tcBorders>
              <w:top w:val="double" w:sz="6" w:space="0" w:color="auto"/>
              <w:left w:val="double" w:sz="6" w:space="0" w:color="auto"/>
              <w:bottom w:val="double" w:sz="6" w:space="0" w:color="auto"/>
              <w:right w:val="single" w:sz="6" w:space="0" w:color="auto"/>
            </w:tcBorders>
            <w:shd w:val="pct5" w:color="auto" w:fill="auto"/>
            <w:vAlign w:val="center"/>
            <w:hideMark/>
          </w:tcPr>
          <w:p w14:paraId="780C74A7"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sz w:val="20"/>
              </w:rPr>
              <w:t>Lp.</w:t>
            </w:r>
          </w:p>
        </w:tc>
        <w:tc>
          <w:tcPr>
            <w:tcW w:w="2476" w:type="pct"/>
            <w:tcBorders>
              <w:top w:val="double" w:sz="6" w:space="0" w:color="auto"/>
              <w:left w:val="single" w:sz="6" w:space="0" w:color="auto"/>
              <w:bottom w:val="double" w:sz="6" w:space="0" w:color="auto"/>
              <w:right w:val="single" w:sz="6" w:space="0" w:color="auto"/>
            </w:tcBorders>
            <w:shd w:val="pct5" w:color="auto" w:fill="auto"/>
            <w:vAlign w:val="center"/>
            <w:hideMark/>
          </w:tcPr>
          <w:p w14:paraId="10E41764"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bCs/>
                <w:sz w:val="20"/>
              </w:rPr>
              <w:t>Wymagane parametry techniczno-użytkowe</w:t>
            </w:r>
          </w:p>
        </w:tc>
        <w:tc>
          <w:tcPr>
            <w:tcW w:w="1184" w:type="pct"/>
            <w:tcBorders>
              <w:top w:val="double" w:sz="6" w:space="0" w:color="auto"/>
              <w:left w:val="single" w:sz="6" w:space="0" w:color="auto"/>
              <w:bottom w:val="double" w:sz="6" w:space="0" w:color="auto"/>
              <w:right w:val="double" w:sz="6" w:space="0" w:color="auto"/>
            </w:tcBorders>
            <w:shd w:val="pct5" w:color="auto" w:fill="auto"/>
            <w:vAlign w:val="center"/>
            <w:hideMark/>
          </w:tcPr>
          <w:p w14:paraId="19622063"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caps/>
                <w:sz w:val="20"/>
              </w:rPr>
              <w:t>Uwagi</w:t>
            </w:r>
          </w:p>
        </w:tc>
        <w:tc>
          <w:tcPr>
            <w:tcW w:w="1066" w:type="pct"/>
            <w:tcBorders>
              <w:top w:val="double" w:sz="6" w:space="0" w:color="auto"/>
              <w:left w:val="single" w:sz="6" w:space="0" w:color="auto"/>
              <w:bottom w:val="double" w:sz="6" w:space="0" w:color="auto"/>
              <w:right w:val="double" w:sz="6" w:space="0" w:color="auto"/>
            </w:tcBorders>
            <w:shd w:val="pct5" w:color="auto" w:fill="auto"/>
          </w:tcPr>
          <w:p w14:paraId="64812D43" w14:textId="77777777"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Wypełnia Wykonawca</w:t>
            </w:r>
          </w:p>
          <w:p w14:paraId="4AB23F20" w14:textId="77777777"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podając proponowane rozwiązania i/lub parametry techniczne i/lub potwierdzając spełnienie wymagań</w:t>
            </w:r>
          </w:p>
        </w:tc>
      </w:tr>
      <w:tr w:rsidR="009A1EB8" w:rsidRPr="00841814" w14:paraId="39F4C5A0" w14:textId="77777777" w:rsidTr="006E790A">
        <w:tc>
          <w:tcPr>
            <w:tcW w:w="274" w:type="pct"/>
            <w:tcBorders>
              <w:top w:val="nil"/>
              <w:left w:val="double" w:sz="6" w:space="0" w:color="auto"/>
              <w:bottom w:val="single" w:sz="6" w:space="0" w:color="auto"/>
              <w:right w:val="single" w:sz="6" w:space="0" w:color="auto"/>
            </w:tcBorders>
          </w:tcPr>
          <w:p w14:paraId="516A4D26" w14:textId="77777777" w:rsidR="009A1EB8" w:rsidRPr="00841814" w:rsidRDefault="009A1EB8" w:rsidP="006E790A">
            <w:pPr>
              <w:pStyle w:val="Tekstpodstawowy"/>
              <w:spacing w:line="24" w:lineRule="atLeast"/>
              <w:jc w:val="center"/>
              <w:rPr>
                <w:rFonts w:ascii="Times New Roman" w:hAnsi="Times New Roman"/>
                <w:b/>
                <w:sz w:val="20"/>
              </w:rPr>
            </w:pPr>
            <w:r>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tcPr>
          <w:p w14:paraId="761E82C4"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2</w:t>
            </w:r>
          </w:p>
        </w:tc>
        <w:tc>
          <w:tcPr>
            <w:tcW w:w="1184" w:type="pct"/>
            <w:tcBorders>
              <w:top w:val="nil"/>
              <w:left w:val="single" w:sz="6" w:space="0" w:color="auto"/>
              <w:bottom w:val="single" w:sz="6" w:space="0" w:color="auto"/>
              <w:right w:val="double" w:sz="6" w:space="0" w:color="auto"/>
            </w:tcBorders>
          </w:tcPr>
          <w:p w14:paraId="0B8BA2DA"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3</w:t>
            </w:r>
          </w:p>
        </w:tc>
        <w:tc>
          <w:tcPr>
            <w:tcW w:w="1066" w:type="pct"/>
            <w:tcBorders>
              <w:top w:val="nil"/>
              <w:left w:val="single" w:sz="6" w:space="0" w:color="auto"/>
              <w:bottom w:val="single" w:sz="6" w:space="0" w:color="auto"/>
              <w:right w:val="double" w:sz="6" w:space="0" w:color="auto"/>
            </w:tcBorders>
          </w:tcPr>
          <w:p w14:paraId="06F32C3D"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4</w:t>
            </w:r>
          </w:p>
        </w:tc>
      </w:tr>
      <w:tr w:rsidR="009A1EB8" w:rsidRPr="00841814" w14:paraId="06138B30" w14:textId="77777777" w:rsidTr="006E790A">
        <w:tc>
          <w:tcPr>
            <w:tcW w:w="274" w:type="pct"/>
            <w:tcBorders>
              <w:top w:val="nil"/>
              <w:left w:val="double" w:sz="6" w:space="0" w:color="auto"/>
              <w:bottom w:val="single" w:sz="6" w:space="0" w:color="auto"/>
              <w:right w:val="single" w:sz="6" w:space="0" w:color="auto"/>
            </w:tcBorders>
            <w:hideMark/>
          </w:tcPr>
          <w:p w14:paraId="7E4E5E11" w14:textId="77777777" w:rsidR="009A1EB8" w:rsidRPr="00841814" w:rsidRDefault="009A1EB8" w:rsidP="006E790A">
            <w:pPr>
              <w:pStyle w:val="Tekstpodstawowy"/>
              <w:spacing w:line="24" w:lineRule="atLeast"/>
              <w:jc w:val="center"/>
              <w:rPr>
                <w:rFonts w:ascii="Times New Roman" w:hAnsi="Times New Roman"/>
                <w:b/>
                <w:sz w:val="20"/>
              </w:rPr>
            </w:pPr>
            <w:r w:rsidRPr="00841814">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hideMark/>
          </w:tcPr>
          <w:p w14:paraId="1F7BB54D" w14:textId="77777777" w:rsidR="009A1EB8" w:rsidRPr="00841814" w:rsidRDefault="009A1EB8" w:rsidP="006E790A">
            <w:pPr>
              <w:pStyle w:val="Tekstpodstawowy"/>
              <w:spacing w:line="24" w:lineRule="atLeast"/>
              <w:jc w:val="both"/>
              <w:rPr>
                <w:rFonts w:ascii="Times New Roman" w:hAnsi="Times New Roman"/>
                <w:b/>
                <w:sz w:val="20"/>
              </w:rPr>
            </w:pPr>
            <w:r w:rsidRPr="00841814">
              <w:rPr>
                <w:rFonts w:ascii="Times New Roman" w:hAnsi="Times New Roman"/>
                <w:b/>
                <w:sz w:val="20"/>
              </w:rPr>
              <w:t xml:space="preserve">WYMAGANIA OGÓLNE </w:t>
            </w:r>
          </w:p>
        </w:tc>
        <w:tc>
          <w:tcPr>
            <w:tcW w:w="1184" w:type="pct"/>
            <w:tcBorders>
              <w:top w:val="nil"/>
              <w:left w:val="single" w:sz="6" w:space="0" w:color="auto"/>
              <w:bottom w:val="single" w:sz="6" w:space="0" w:color="auto"/>
              <w:right w:val="double" w:sz="6" w:space="0" w:color="auto"/>
            </w:tcBorders>
          </w:tcPr>
          <w:p w14:paraId="67E72004"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28C41983"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28572764" w14:textId="77777777" w:rsidTr="006E790A">
        <w:tc>
          <w:tcPr>
            <w:tcW w:w="274" w:type="pct"/>
            <w:tcBorders>
              <w:top w:val="nil"/>
              <w:left w:val="double" w:sz="6" w:space="0" w:color="auto"/>
              <w:bottom w:val="single" w:sz="6" w:space="0" w:color="auto"/>
              <w:right w:val="single" w:sz="6" w:space="0" w:color="auto"/>
            </w:tcBorders>
            <w:hideMark/>
          </w:tcPr>
          <w:p w14:paraId="36CF66B0"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 xml:space="preserve">1.1 </w:t>
            </w:r>
          </w:p>
        </w:tc>
        <w:tc>
          <w:tcPr>
            <w:tcW w:w="2476" w:type="pct"/>
            <w:tcBorders>
              <w:top w:val="nil"/>
              <w:left w:val="single" w:sz="6" w:space="0" w:color="auto"/>
              <w:bottom w:val="single" w:sz="6" w:space="0" w:color="auto"/>
              <w:right w:val="single" w:sz="6" w:space="0" w:color="auto"/>
            </w:tcBorders>
            <w:hideMark/>
          </w:tcPr>
          <w:p w14:paraId="4DA334E5"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Samochód fabrycznie nowy, rok produkcji min. 202</w:t>
            </w:r>
            <w:r>
              <w:rPr>
                <w:rFonts w:ascii="Times New Roman" w:hAnsi="Times New Roman"/>
                <w:sz w:val="20"/>
              </w:rPr>
              <w:t>5</w:t>
            </w:r>
            <w:r w:rsidRPr="00841814">
              <w:rPr>
                <w:rFonts w:ascii="Times New Roman" w:hAnsi="Times New Roman"/>
                <w:sz w:val="20"/>
              </w:rPr>
              <w:t xml:space="preserve"> (wraz ze wszystkimi urządzeniami dodatkowymi, </w:t>
            </w:r>
            <w:r>
              <w:rPr>
                <w:rFonts w:ascii="Times New Roman" w:hAnsi="Times New Roman"/>
                <w:bCs/>
                <w:sz w:val="20"/>
              </w:rPr>
              <w:t>opony nie starsze niż 2025</w:t>
            </w:r>
            <w:r w:rsidRPr="00841814">
              <w:rPr>
                <w:rFonts w:ascii="Times New Roman" w:hAnsi="Times New Roman"/>
                <w:sz w:val="20"/>
              </w:rPr>
              <w:t>)</w:t>
            </w:r>
          </w:p>
        </w:tc>
        <w:tc>
          <w:tcPr>
            <w:tcW w:w="1184" w:type="pct"/>
            <w:tcBorders>
              <w:top w:val="nil"/>
              <w:left w:val="single" w:sz="6" w:space="0" w:color="auto"/>
              <w:bottom w:val="single" w:sz="6" w:space="0" w:color="auto"/>
              <w:right w:val="double" w:sz="6" w:space="0" w:color="auto"/>
            </w:tcBorders>
          </w:tcPr>
          <w:p w14:paraId="09310F8F"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3A2E96AC"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18079B87" w14:textId="77777777" w:rsidTr="006E790A">
        <w:tc>
          <w:tcPr>
            <w:tcW w:w="274" w:type="pct"/>
            <w:tcBorders>
              <w:top w:val="nil"/>
              <w:left w:val="double" w:sz="6" w:space="0" w:color="auto"/>
              <w:bottom w:val="single" w:sz="6" w:space="0" w:color="auto"/>
              <w:right w:val="single" w:sz="6" w:space="0" w:color="auto"/>
            </w:tcBorders>
            <w:hideMark/>
          </w:tcPr>
          <w:p w14:paraId="328EF82D"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1.2</w:t>
            </w:r>
          </w:p>
        </w:tc>
        <w:tc>
          <w:tcPr>
            <w:tcW w:w="2476" w:type="pct"/>
            <w:tcBorders>
              <w:top w:val="nil"/>
              <w:left w:val="single" w:sz="6" w:space="0" w:color="auto"/>
              <w:bottom w:val="single" w:sz="6" w:space="0" w:color="auto"/>
              <w:right w:val="single" w:sz="6" w:space="0" w:color="auto"/>
            </w:tcBorders>
            <w:hideMark/>
          </w:tcPr>
          <w:p w14:paraId="31D3AFD0"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Pojazd musi spełniać wymagania polskich przepisów o ruchu drogowym, z uwzględnieniem wymagań dotyczących pojazdów uprzywilejowanych, zgodnie z ustawą z dnia 20 czerwca 1997 r. „Prawo o ruchu drogowym” (</w:t>
            </w:r>
            <w:r>
              <w:rPr>
                <w:rFonts w:ascii="Times New Roman" w:hAnsi="Times New Roman"/>
                <w:sz w:val="20"/>
              </w:rPr>
              <w:t xml:space="preserve">t.j. </w:t>
            </w:r>
            <w:r w:rsidRPr="00841814">
              <w:rPr>
                <w:rFonts w:ascii="Times New Roman" w:hAnsi="Times New Roman"/>
                <w:sz w:val="20"/>
              </w:rPr>
              <w:t>Dz. U. z 202</w:t>
            </w:r>
            <w:r>
              <w:rPr>
                <w:rFonts w:ascii="Times New Roman" w:hAnsi="Times New Roman"/>
                <w:sz w:val="20"/>
              </w:rPr>
              <w:t>4</w:t>
            </w:r>
            <w:r w:rsidRPr="00841814">
              <w:rPr>
                <w:rFonts w:ascii="Times New Roman" w:hAnsi="Times New Roman"/>
                <w:sz w:val="20"/>
              </w:rPr>
              <w:t xml:space="preserve"> r., poz.1</w:t>
            </w:r>
            <w:r>
              <w:rPr>
                <w:rFonts w:ascii="Times New Roman" w:hAnsi="Times New Roman"/>
                <w:sz w:val="20"/>
              </w:rPr>
              <w:t>251 ze</w:t>
            </w:r>
            <w:r w:rsidRPr="00841814">
              <w:rPr>
                <w:rFonts w:ascii="Times New Roman" w:hAnsi="Times New Roman"/>
                <w:sz w:val="20"/>
              </w:rPr>
              <w:t xml:space="preserve"> zm.), wraz z przepisami wykonawczymi do ustawy.</w:t>
            </w:r>
          </w:p>
        </w:tc>
        <w:tc>
          <w:tcPr>
            <w:tcW w:w="1184" w:type="pct"/>
            <w:tcBorders>
              <w:top w:val="nil"/>
              <w:left w:val="single" w:sz="6" w:space="0" w:color="auto"/>
              <w:bottom w:val="single" w:sz="6" w:space="0" w:color="auto"/>
              <w:right w:val="double" w:sz="6" w:space="0" w:color="auto"/>
            </w:tcBorders>
          </w:tcPr>
          <w:p w14:paraId="210C93C2" w14:textId="77777777" w:rsidR="009A1EB8" w:rsidRPr="00841814" w:rsidRDefault="009A1EB8" w:rsidP="006E790A">
            <w:pPr>
              <w:pStyle w:val="Tekstpodstawowy"/>
              <w:spacing w:line="24" w:lineRule="atLeast"/>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7A8D411B"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70D62096" w14:textId="77777777" w:rsidTr="006E790A">
        <w:tc>
          <w:tcPr>
            <w:tcW w:w="274" w:type="pct"/>
            <w:tcBorders>
              <w:top w:val="nil"/>
              <w:left w:val="double" w:sz="6" w:space="0" w:color="auto"/>
              <w:bottom w:val="single" w:sz="6" w:space="0" w:color="auto"/>
              <w:right w:val="single" w:sz="6" w:space="0" w:color="auto"/>
            </w:tcBorders>
            <w:hideMark/>
          </w:tcPr>
          <w:p w14:paraId="76E6411D"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1.3</w:t>
            </w:r>
          </w:p>
        </w:tc>
        <w:tc>
          <w:tcPr>
            <w:tcW w:w="2476" w:type="pct"/>
            <w:tcBorders>
              <w:top w:val="nil"/>
              <w:left w:val="single" w:sz="6" w:space="0" w:color="auto"/>
              <w:bottom w:val="single" w:sz="6" w:space="0" w:color="auto"/>
              <w:right w:val="single" w:sz="6" w:space="0" w:color="auto"/>
            </w:tcBorders>
            <w:hideMark/>
          </w:tcPr>
          <w:p w14:paraId="7A5CE2C7"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Pojazd bazowy musi posiadać świadectwo homologacji typu wystawione zgodnie z ustawą z dnia 14 kwietnia 2023 r. o systemach homologacji pojazdów oraz ich wyposażenia (Dz. U. z 2023 r. poz. 919) lub zachowujące ważność na podstawie przepisów tej ustawy.</w:t>
            </w:r>
          </w:p>
          <w:p w14:paraId="5874E633"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Spełnienie wymogu musi być potwierdzone załączoną kopią dopuszczonego prawem dokumentu wystawionego przez producenta/importera pojazdu. Dokumenty potwierdzające spełnienie wymogu muszą być przekazane zamawiającemu przez wykonawcę najpóźniej w dniu odbioru.</w:t>
            </w:r>
          </w:p>
          <w:p w14:paraId="17B020C0" w14:textId="77777777" w:rsidR="009A1EB8" w:rsidRPr="00841814"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W przypadku, gdy przekroczone zostaną warunki zabudowy określone przez producenta podwozia  wymagane jest świadectwo homologacji typu pojazdu kompletnego oraz zgoda producenta podwozia na wykonanie zabudowy. Urządzenia i podzespoły zamontowane w pojeździe powinny spełniać wymagania odrębnych przepisów krajowych i/lub międzynarodowych.</w:t>
            </w:r>
          </w:p>
        </w:tc>
        <w:tc>
          <w:tcPr>
            <w:tcW w:w="1184" w:type="pct"/>
            <w:tcBorders>
              <w:top w:val="nil"/>
              <w:left w:val="single" w:sz="6" w:space="0" w:color="auto"/>
              <w:bottom w:val="single" w:sz="6" w:space="0" w:color="auto"/>
              <w:right w:val="double" w:sz="6" w:space="0" w:color="auto"/>
            </w:tcBorders>
            <w:hideMark/>
          </w:tcPr>
          <w:p w14:paraId="5AE520A4" w14:textId="77777777" w:rsidR="009A1EB8" w:rsidRPr="00841814" w:rsidRDefault="009A1EB8" w:rsidP="006E790A">
            <w:pPr>
              <w:pStyle w:val="Tekstpodstawowy"/>
              <w:spacing w:line="24" w:lineRule="atLeast"/>
              <w:rPr>
                <w:rFonts w:ascii="Times New Roman" w:hAnsi="Times New Roman"/>
                <w:i/>
                <w:sz w:val="20"/>
              </w:rPr>
            </w:pPr>
            <w:r w:rsidRPr="00841814">
              <w:rPr>
                <w:rFonts w:ascii="Times New Roman" w:hAnsi="Times New Roman"/>
                <w:i/>
                <w:sz w:val="20"/>
              </w:rPr>
              <w:t>Należy podać markę, typ i model oferowanego pojazdu bazowego</w:t>
            </w:r>
          </w:p>
        </w:tc>
        <w:tc>
          <w:tcPr>
            <w:tcW w:w="1066" w:type="pct"/>
            <w:tcBorders>
              <w:top w:val="nil"/>
              <w:left w:val="single" w:sz="6" w:space="0" w:color="auto"/>
              <w:bottom w:val="single" w:sz="6" w:space="0" w:color="auto"/>
              <w:right w:val="double" w:sz="6" w:space="0" w:color="auto"/>
            </w:tcBorders>
          </w:tcPr>
          <w:p w14:paraId="23222AF1" w14:textId="77777777" w:rsidR="009A1EB8" w:rsidRPr="00841814" w:rsidRDefault="009A1EB8" w:rsidP="006E790A">
            <w:pPr>
              <w:pStyle w:val="Tekstpodstawowy"/>
              <w:spacing w:line="24" w:lineRule="atLeast"/>
              <w:rPr>
                <w:rFonts w:ascii="Times New Roman" w:hAnsi="Times New Roman"/>
                <w:i/>
                <w:sz w:val="20"/>
              </w:rPr>
            </w:pPr>
          </w:p>
        </w:tc>
      </w:tr>
      <w:tr w:rsidR="009A1EB8" w:rsidRPr="005E626C" w14:paraId="23204742" w14:textId="77777777" w:rsidTr="006E790A">
        <w:tc>
          <w:tcPr>
            <w:tcW w:w="274" w:type="pct"/>
            <w:tcBorders>
              <w:top w:val="nil"/>
              <w:left w:val="double" w:sz="6" w:space="0" w:color="auto"/>
              <w:bottom w:val="single" w:sz="6" w:space="0" w:color="auto"/>
              <w:right w:val="single" w:sz="6" w:space="0" w:color="auto"/>
            </w:tcBorders>
            <w:hideMark/>
          </w:tcPr>
          <w:p w14:paraId="61AD0DCE"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t>1.4</w:t>
            </w:r>
          </w:p>
        </w:tc>
        <w:tc>
          <w:tcPr>
            <w:tcW w:w="2476" w:type="pct"/>
            <w:tcBorders>
              <w:top w:val="nil"/>
              <w:left w:val="single" w:sz="6" w:space="0" w:color="auto"/>
              <w:bottom w:val="single" w:sz="6" w:space="0" w:color="auto"/>
              <w:right w:val="single" w:sz="6" w:space="0" w:color="auto"/>
            </w:tcBorders>
            <w:hideMark/>
          </w:tcPr>
          <w:p w14:paraId="46F786A8"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 xml:space="preserve">Pojazd musi być oznakowany numerami operacyjnymi Państwowej Straży Pożarnej zgodnie z Zarządzeniem nr 6 Komendanta Głównego Państwowej Straży Pożarnej z dnia 9 maja 2025 r. w sprawie gospodarki transportowej w jednostkach organizacyjnych Państwowej Straży Pożarnej (DZ. URZ. KG PSP 2025.9). </w:t>
            </w:r>
          </w:p>
          <w:p w14:paraId="20F5A74F"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Dane dotyczące oznaczenia zostaną przekazane w trakcie realizacji zamówienia.</w:t>
            </w:r>
          </w:p>
        </w:tc>
        <w:tc>
          <w:tcPr>
            <w:tcW w:w="1184" w:type="pct"/>
            <w:tcBorders>
              <w:top w:val="nil"/>
              <w:left w:val="single" w:sz="6" w:space="0" w:color="auto"/>
              <w:bottom w:val="single" w:sz="6" w:space="0" w:color="auto"/>
              <w:right w:val="double" w:sz="6" w:space="0" w:color="auto"/>
            </w:tcBorders>
          </w:tcPr>
          <w:p w14:paraId="0B205818"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72E054C0"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5E626C" w14:paraId="2B4FBE7F" w14:textId="77777777" w:rsidTr="006E790A">
        <w:tc>
          <w:tcPr>
            <w:tcW w:w="274" w:type="pct"/>
            <w:tcBorders>
              <w:top w:val="nil"/>
              <w:left w:val="double" w:sz="6" w:space="0" w:color="auto"/>
              <w:bottom w:val="single" w:sz="6" w:space="0" w:color="auto"/>
              <w:right w:val="single" w:sz="6" w:space="0" w:color="auto"/>
            </w:tcBorders>
          </w:tcPr>
          <w:p w14:paraId="285A6C0B"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lastRenderedPageBreak/>
              <w:t>1.5</w:t>
            </w:r>
          </w:p>
        </w:tc>
        <w:tc>
          <w:tcPr>
            <w:tcW w:w="2476" w:type="pct"/>
            <w:tcBorders>
              <w:top w:val="nil"/>
              <w:left w:val="single" w:sz="6" w:space="0" w:color="auto"/>
              <w:bottom w:val="single" w:sz="6" w:space="0" w:color="auto"/>
              <w:right w:val="single" w:sz="6" w:space="0" w:color="auto"/>
            </w:tcBorders>
          </w:tcPr>
          <w:p w14:paraId="2FEFBD43" w14:textId="77777777" w:rsidR="009A1EB8" w:rsidRPr="005E626C" w:rsidRDefault="009A1EB8" w:rsidP="006E790A">
            <w:pPr>
              <w:pStyle w:val="Tekstpodstawowy"/>
              <w:jc w:val="both"/>
              <w:rPr>
                <w:rStyle w:val="Teksttreci8"/>
                <w:rFonts w:ascii="Times New Roman" w:hAnsi="Times New Roman"/>
                <w:color w:val="auto"/>
                <w:sz w:val="20"/>
                <w:lang w:eastAsia="en-US"/>
              </w:rPr>
            </w:pPr>
            <w:r w:rsidRPr="005E626C">
              <w:rPr>
                <w:rStyle w:val="Teksttreci8"/>
                <w:rFonts w:ascii="Times New Roman" w:hAnsi="Times New Roman"/>
                <w:color w:val="auto"/>
                <w:sz w:val="20"/>
                <w:lang w:eastAsia="en-US"/>
              </w:rPr>
              <w:t xml:space="preserve">Na pojeździe należy zamieścić </w:t>
            </w:r>
            <w:r>
              <w:rPr>
                <w:rStyle w:val="Teksttreci8"/>
                <w:rFonts w:ascii="Times New Roman" w:hAnsi="Times New Roman"/>
                <w:color w:val="auto"/>
                <w:sz w:val="20"/>
                <w:lang w:eastAsia="en-US"/>
              </w:rPr>
              <w:t>1</w:t>
            </w:r>
            <w:r w:rsidRPr="005E626C">
              <w:rPr>
                <w:rStyle w:val="Teksttreci8"/>
                <w:rFonts w:ascii="Times New Roman" w:hAnsi="Times New Roman"/>
                <w:color w:val="auto"/>
                <w:sz w:val="20"/>
                <w:lang w:eastAsia="en-US"/>
              </w:rPr>
              <w:t xml:space="preserve"> szt. naklej</w:t>
            </w:r>
            <w:r>
              <w:rPr>
                <w:rStyle w:val="Teksttreci8"/>
                <w:rFonts w:ascii="Times New Roman" w:hAnsi="Times New Roman"/>
                <w:color w:val="auto"/>
                <w:sz w:val="20"/>
                <w:lang w:eastAsia="en-US"/>
              </w:rPr>
              <w:t>kę</w:t>
            </w:r>
            <w:r w:rsidRPr="005E626C">
              <w:rPr>
                <w:rStyle w:val="Teksttreci8"/>
                <w:rFonts w:ascii="Times New Roman" w:hAnsi="Times New Roman"/>
                <w:color w:val="auto"/>
                <w:sz w:val="20"/>
                <w:lang w:eastAsia="en-US"/>
              </w:rPr>
              <w:t xml:space="preserve"> z międzynarodowym znakiem rozpoznawczym obrony cywilnej o średnicy 180 mm Dokładne umiejscowienie zostanie wskazane przez Zamawiającego po podpisaniu umowy. Naklejki należy wykonać na folii samoprzylepnej, odpornej na niekorzystne działanie warunków atmosferycznych. </w:t>
            </w:r>
          </w:p>
          <w:p w14:paraId="1B3C6FF6" w14:textId="77777777" w:rsidR="009A1EB8" w:rsidRPr="005E626C" w:rsidRDefault="009A1EB8" w:rsidP="006E790A">
            <w:pPr>
              <w:pStyle w:val="Tekstpodstawowy"/>
              <w:jc w:val="both"/>
              <w:rPr>
                <w:rFonts w:ascii="Times New Roman" w:hAnsi="Times New Roman"/>
                <w:color w:val="auto"/>
                <w:sz w:val="20"/>
              </w:rPr>
            </w:pPr>
            <w:r w:rsidRPr="005E626C">
              <w:rPr>
                <w:rStyle w:val="Teksttreci8"/>
                <w:rFonts w:ascii="Times New Roman" w:hAnsi="Times New Roman"/>
                <w:color w:val="auto"/>
                <w:sz w:val="20"/>
                <w:lang w:eastAsia="en-US"/>
              </w:rPr>
              <w:t>Dodatkowo, Wykonawca przekaże Użytkowników 5 szt. naklejek umożliwiających samodzielne ich naklejanie.</w:t>
            </w:r>
          </w:p>
        </w:tc>
        <w:tc>
          <w:tcPr>
            <w:tcW w:w="1184" w:type="pct"/>
            <w:tcBorders>
              <w:top w:val="nil"/>
              <w:left w:val="single" w:sz="6" w:space="0" w:color="auto"/>
              <w:bottom w:val="single" w:sz="6" w:space="0" w:color="auto"/>
              <w:right w:val="double" w:sz="6" w:space="0" w:color="auto"/>
            </w:tcBorders>
          </w:tcPr>
          <w:p w14:paraId="789FE1D1"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28A70AA2"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2012CC" w14:paraId="54976A2F" w14:textId="77777777" w:rsidTr="006E790A">
        <w:tc>
          <w:tcPr>
            <w:tcW w:w="274" w:type="pct"/>
            <w:tcBorders>
              <w:top w:val="nil"/>
              <w:left w:val="double" w:sz="6" w:space="0" w:color="auto"/>
              <w:bottom w:val="single" w:sz="6" w:space="0" w:color="auto"/>
              <w:right w:val="single" w:sz="6" w:space="0" w:color="auto"/>
            </w:tcBorders>
            <w:hideMark/>
          </w:tcPr>
          <w:p w14:paraId="2D4BD937"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1.6</w:t>
            </w:r>
          </w:p>
        </w:tc>
        <w:tc>
          <w:tcPr>
            <w:tcW w:w="2476" w:type="pct"/>
            <w:tcBorders>
              <w:top w:val="nil"/>
              <w:left w:val="single" w:sz="6" w:space="0" w:color="auto"/>
              <w:bottom w:val="single" w:sz="6" w:space="0" w:color="auto"/>
              <w:right w:val="single" w:sz="6" w:space="0" w:color="auto"/>
            </w:tcBorders>
            <w:hideMark/>
          </w:tcPr>
          <w:p w14:paraId="51D8ECF8"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Nadwozie typu </w:t>
            </w:r>
            <w:r w:rsidRPr="002012CC">
              <w:rPr>
                <w:rFonts w:ascii="Times New Roman" w:hAnsi="Times New Roman"/>
                <w:b/>
                <w:bCs/>
                <w:color w:val="auto"/>
                <w:sz w:val="20"/>
              </w:rPr>
              <w:t>kombivan</w:t>
            </w:r>
            <w:r w:rsidRPr="002012CC">
              <w:rPr>
                <w:rFonts w:ascii="Times New Roman" w:hAnsi="Times New Roman"/>
                <w:color w:val="auto"/>
                <w:sz w:val="20"/>
              </w:rPr>
              <w:t xml:space="preserve"> o wymiarach:</w:t>
            </w:r>
          </w:p>
          <w:p w14:paraId="0A07C5B5"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rozstaw osi min. 2</w:t>
            </w:r>
            <w:r>
              <w:rPr>
                <w:rFonts w:ascii="Times New Roman" w:hAnsi="Times New Roman"/>
                <w:color w:val="auto"/>
                <w:sz w:val="20"/>
              </w:rPr>
              <w:t>6</w:t>
            </w:r>
            <w:r w:rsidRPr="002012CC">
              <w:rPr>
                <w:rFonts w:ascii="Times New Roman" w:hAnsi="Times New Roman"/>
                <w:color w:val="auto"/>
                <w:sz w:val="20"/>
              </w:rPr>
              <w:t>00 mm,</w:t>
            </w:r>
          </w:p>
          <w:p w14:paraId="67385B89"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 xml:space="preserve">długość pojazdu min. </w:t>
            </w:r>
            <w:r>
              <w:rPr>
                <w:rFonts w:ascii="Times New Roman" w:hAnsi="Times New Roman"/>
                <w:color w:val="auto"/>
                <w:sz w:val="20"/>
              </w:rPr>
              <w:t>48</w:t>
            </w:r>
            <w:r w:rsidRPr="000B5A27">
              <w:rPr>
                <w:rFonts w:ascii="Times New Roman" w:hAnsi="Times New Roman"/>
                <w:color w:val="auto"/>
                <w:sz w:val="20"/>
              </w:rPr>
              <w:t>00</w:t>
            </w:r>
            <w:r w:rsidRPr="002012CC">
              <w:rPr>
                <w:rFonts w:ascii="Times New Roman" w:hAnsi="Times New Roman"/>
                <w:color w:val="auto"/>
                <w:sz w:val="20"/>
              </w:rPr>
              <w:t xml:space="preserve"> mm.</w:t>
            </w:r>
          </w:p>
          <w:p w14:paraId="781C8C1B"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left="-17" w:hanging="1134"/>
              <w:jc w:val="both"/>
              <w:rPr>
                <w:rFonts w:ascii="Times New Roman" w:hAnsi="Times New Roman"/>
                <w:color w:val="auto"/>
                <w:sz w:val="20"/>
              </w:rPr>
            </w:pPr>
            <w:r w:rsidRPr="002012CC">
              <w:rPr>
                <w:rFonts w:ascii="Times New Roman" w:hAnsi="Times New Roman"/>
                <w:color w:val="auto"/>
                <w:sz w:val="20"/>
              </w:rPr>
              <w:t>- drzwi tylne (otwór drzwiowy) otwierane na boki (dwuskrzydłowe) lub do góry (klapa)</w:t>
            </w:r>
          </w:p>
        </w:tc>
        <w:tc>
          <w:tcPr>
            <w:tcW w:w="1184" w:type="pct"/>
            <w:tcBorders>
              <w:top w:val="nil"/>
              <w:left w:val="single" w:sz="6" w:space="0" w:color="auto"/>
              <w:bottom w:val="single" w:sz="6" w:space="0" w:color="auto"/>
              <w:right w:val="double" w:sz="6" w:space="0" w:color="auto"/>
            </w:tcBorders>
          </w:tcPr>
          <w:p w14:paraId="7A37D2E1"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rozstaw osi i długość pojazdu.</w:t>
            </w:r>
            <w:r w:rsidRPr="002012CC">
              <w:rPr>
                <w:rFonts w:ascii="Times New Roman" w:hAnsi="Times New Roman"/>
                <w:i/>
                <w:iCs/>
                <w:color w:val="auto"/>
                <w:sz w:val="20"/>
              </w:rPr>
              <w:t xml:space="preserve"> </w:t>
            </w:r>
          </w:p>
          <w:p w14:paraId="4AA1F14E" w14:textId="77777777" w:rsidR="009A1EB8" w:rsidRPr="002012CC" w:rsidRDefault="009A1EB8" w:rsidP="006E790A">
            <w:pPr>
              <w:pStyle w:val="Tekstpodstawowy"/>
              <w:spacing w:line="24" w:lineRule="atLeast"/>
              <w:rPr>
                <w:rFonts w:ascii="Times New Roman" w:hAnsi="Times New Roman"/>
                <w:b/>
                <w:color w:val="auto"/>
                <w:sz w:val="20"/>
              </w:rPr>
            </w:pPr>
          </w:p>
          <w:p w14:paraId="41B32902" w14:textId="77777777" w:rsidR="009A1EB8" w:rsidRPr="002012CC" w:rsidRDefault="009A1EB8" w:rsidP="006E790A">
            <w:pPr>
              <w:pStyle w:val="Tekstpodstawowy"/>
              <w:spacing w:line="24" w:lineRule="atLeast"/>
              <w:rPr>
                <w:rFonts w:ascii="Times New Roman" w:hAnsi="Times New Roman"/>
                <w:b/>
                <w:color w:val="auto"/>
                <w:sz w:val="20"/>
              </w:rPr>
            </w:pPr>
          </w:p>
        </w:tc>
        <w:tc>
          <w:tcPr>
            <w:tcW w:w="1066" w:type="pct"/>
            <w:tcBorders>
              <w:top w:val="nil"/>
              <w:left w:val="single" w:sz="6" w:space="0" w:color="auto"/>
              <w:bottom w:val="single" w:sz="6" w:space="0" w:color="auto"/>
              <w:right w:val="double" w:sz="6" w:space="0" w:color="auto"/>
            </w:tcBorders>
          </w:tcPr>
          <w:p w14:paraId="11390C3E"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033CF3C3" w14:textId="77777777" w:rsidTr="006E790A">
        <w:tc>
          <w:tcPr>
            <w:tcW w:w="274" w:type="pct"/>
            <w:tcBorders>
              <w:top w:val="nil"/>
              <w:left w:val="double" w:sz="6" w:space="0" w:color="auto"/>
              <w:bottom w:val="single" w:sz="6" w:space="0" w:color="auto"/>
              <w:right w:val="single" w:sz="6" w:space="0" w:color="auto"/>
            </w:tcBorders>
            <w:hideMark/>
          </w:tcPr>
          <w:p w14:paraId="4FD167B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1.7</w:t>
            </w:r>
          </w:p>
        </w:tc>
        <w:tc>
          <w:tcPr>
            <w:tcW w:w="2476" w:type="pct"/>
            <w:tcBorders>
              <w:top w:val="nil"/>
              <w:left w:val="single" w:sz="6" w:space="0" w:color="auto"/>
              <w:bottom w:val="single" w:sz="6" w:space="0" w:color="auto"/>
              <w:right w:val="single" w:sz="6" w:space="0" w:color="auto"/>
            </w:tcBorders>
          </w:tcPr>
          <w:p w14:paraId="2F858F42"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Pojazd o dopuszczalnej masie całkowitej nie przekraczającej 3500 kg.</w:t>
            </w:r>
          </w:p>
          <w:p w14:paraId="31D5A96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184" w:type="pct"/>
            <w:tcBorders>
              <w:top w:val="nil"/>
              <w:left w:val="single" w:sz="6" w:space="0" w:color="auto"/>
              <w:bottom w:val="single" w:sz="6" w:space="0" w:color="auto"/>
              <w:right w:val="double" w:sz="6" w:space="0" w:color="auto"/>
            </w:tcBorders>
            <w:hideMark/>
          </w:tcPr>
          <w:p w14:paraId="6CD08066"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dopuszczalną masę całkowitą pojazdu.</w:t>
            </w:r>
          </w:p>
        </w:tc>
        <w:tc>
          <w:tcPr>
            <w:tcW w:w="1066" w:type="pct"/>
            <w:tcBorders>
              <w:top w:val="nil"/>
              <w:left w:val="single" w:sz="6" w:space="0" w:color="auto"/>
              <w:bottom w:val="single" w:sz="6" w:space="0" w:color="auto"/>
              <w:right w:val="double" w:sz="6" w:space="0" w:color="auto"/>
            </w:tcBorders>
          </w:tcPr>
          <w:p w14:paraId="15DABACC"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43EA3BDC" w14:textId="77777777" w:rsidTr="006E790A">
        <w:tc>
          <w:tcPr>
            <w:tcW w:w="274" w:type="pct"/>
            <w:tcBorders>
              <w:top w:val="nil"/>
              <w:left w:val="double" w:sz="6" w:space="0" w:color="auto"/>
              <w:bottom w:val="single" w:sz="6" w:space="0" w:color="auto"/>
              <w:right w:val="single" w:sz="6" w:space="0" w:color="auto"/>
            </w:tcBorders>
          </w:tcPr>
          <w:p w14:paraId="54603689" w14:textId="77777777" w:rsidR="009A1EB8" w:rsidRPr="002012CC" w:rsidRDefault="009A1EB8" w:rsidP="006E790A">
            <w:pPr>
              <w:pStyle w:val="Tekstpodstawowy"/>
              <w:spacing w:line="24" w:lineRule="atLeast"/>
              <w:jc w:val="center"/>
              <w:rPr>
                <w:rFonts w:ascii="Times New Roman" w:hAnsi="Times New Roman"/>
                <w:b/>
                <w:color w:val="auto"/>
                <w:sz w:val="20"/>
              </w:rPr>
            </w:pPr>
          </w:p>
          <w:p w14:paraId="0A19168B"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2.</w:t>
            </w:r>
          </w:p>
        </w:tc>
        <w:tc>
          <w:tcPr>
            <w:tcW w:w="2476" w:type="pct"/>
            <w:tcBorders>
              <w:top w:val="nil"/>
              <w:left w:val="single" w:sz="6" w:space="0" w:color="auto"/>
              <w:bottom w:val="single" w:sz="6" w:space="0" w:color="auto"/>
              <w:right w:val="single" w:sz="6" w:space="0" w:color="auto"/>
            </w:tcBorders>
          </w:tcPr>
          <w:p w14:paraId="7F8284C5" w14:textId="77777777" w:rsidR="009A1EB8" w:rsidRPr="002012CC" w:rsidRDefault="009A1EB8" w:rsidP="006E790A">
            <w:pPr>
              <w:pStyle w:val="Tekstpodstawowy"/>
              <w:spacing w:line="24" w:lineRule="atLeast"/>
              <w:jc w:val="both"/>
              <w:rPr>
                <w:rFonts w:ascii="Times New Roman" w:hAnsi="Times New Roman"/>
                <w:b/>
                <w:color w:val="auto"/>
                <w:sz w:val="20"/>
              </w:rPr>
            </w:pPr>
          </w:p>
          <w:p w14:paraId="4D2C7533" w14:textId="77777777" w:rsidR="009A1EB8" w:rsidRPr="002012CC" w:rsidRDefault="009A1EB8" w:rsidP="006E790A">
            <w:pPr>
              <w:pStyle w:val="Tekstpodstawowy"/>
              <w:spacing w:line="24" w:lineRule="atLeast"/>
              <w:jc w:val="both"/>
              <w:rPr>
                <w:rFonts w:ascii="Times New Roman" w:hAnsi="Times New Roman"/>
                <w:b/>
                <w:color w:val="auto"/>
                <w:sz w:val="20"/>
              </w:rPr>
            </w:pPr>
            <w:r w:rsidRPr="002012CC">
              <w:rPr>
                <w:rFonts w:ascii="Times New Roman" w:hAnsi="Times New Roman"/>
                <w:b/>
                <w:color w:val="auto"/>
                <w:sz w:val="20"/>
              </w:rPr>
              <w:t>PODWOZIE</w:t>
            </w:r>
          </w:p>
        </w:tc>
        <w:tc>
          <w:tcPr>
            <w:tcW w:w="1184" w:type="pct"/>
            <w:tcBorders>
              <w:top w:val="nil"/>
              <w:left w:val="single" w:sz="6" w:space="0" w:color="auto"/>
              <w:bottom w:val="single" w:sz="6" w:space="0" w:color="auto"/>
              <w:right w:val="double" w:sz="6" w:space="0" w:color="auto"/>
            </w:tcBorders>
          </w:tcPr>
          <w:p w14:paraId="3D98F44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2FE01DF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BEA9F4A" w14:textId="77777777" w:rsidTr="006E790A">
        <w:trPr>
          <w:trHeight w:val="223"/>
        </w:trPr>
        <w:tc>
          <w:tcPr>
            <w:tcW w:w="274" w:type="pct"/>
            <w:tcBorders>
              <w:top w:val="nil"/>
              <w:left w:val="double" w:sz="6" w:space="0" w:color="auto"/>
              <w:bottom w:val="single" w:sz="6" w:space="0" w:color="auto"/>
              <w:right w:val="single" w:sz="6" w:space="0" w:color="auto"/>
            </w:tcBorders>
            <w:hideMark/>
          </w:tcPr>
          <w:p w14:paraId="0C074A6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2.1</w:t>
            </w:r>
          </w:p>
        </w:tc>
        <w:tc>
          <w:tcPr>
            <w:tcW w:w="2476" w:type="pct"/>
            <w:tcBorders>
              <w:top w:val="nil"/>
              <w:left w:val="single" w:sz="6" w:space="0" w:color="auto"/>
              <w:bottom w:val="single" w:sz="6" w:space="0" w:color="auto"/>
              <w:right w:val="single" w:sz="6" w:space="0" w:color="auto"/>
            </w:tcBorders>
            <w:hideMark/>
          </w:tcPr>
          <w:p w14:paraId="0EBF19D5" w14:textId="77777777" w:rsidR="009A1EB8"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sidRPr="002012CC">
              <w:rPr>
                <w:rFonts w:ascii="Times New Roman" w:hAnsi="Times New Roman" w:cs="Times New Roman"/>
                <w:sz w:val="20"/>
                <w:szCs w:val="20"/>
              </w:rPr>
              <w:t xml:space="preserve">Silnik o zapłonie iskrowym (benzynowy), o mocy znamionowej min. 80 kW, spełniający wymagania aktualnie obowiązujących przepisów prawa w zakresie czystości spalin. Silnik przystosowany do pracy na paliwie E10. </w:t>
            </w:r>
          </w:p>
          <w:p w14:paraId="544EB8E0" w14:textId="77777777" w:rsidR="009A1EB8" w:rsidRPr="002012CC"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Pr>
                <w:rFonts w:ascii="Times New Roman" w:hAnsi="Times New Roman" w:cs="Times New Roman"/>
                <w:sz w:val="20"/>
                <w:szCs w:val="20"/>
              </w:rPr>
              <w:t>Dopuszcza się pojazd o napędzie hybrydowym (silnik benzynowy z silnikiem elektrycznym)</w:t>
            </w:r>
          </w:p>
        </w:tc>
        <w:tc>
          <w:tcPr>
            <w:tcW w:w="1184" w:type="pct"/>
            <w:tcBorders>
              <w:top w:val="nil"/>
              <w:left w:val="single" w:sz="6" w:space="0" w:color="auto"/>
              <w:bottom w:val="single" w:sz="6" w:space="0" w:color="auto"/>
              <w:right w:val="double" w:sz="6" w:space="0" w:color="auto"/>
            </w:tcBorders>
          </w:tcPr>
          <w:p w14:paraId="6B174190"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 xml:space="preserve">Należy podać moc znamionową silnika. </w:t>
            </w:r>
          </w:p>
          <w:p w14:paraId="763B297F" w14:textId="77777777" w:rsidR="009A1EB8" w:rsidRPr="002012CC" w:rsidRDefault="009A1EB8" w:rsidP="006E790A">
            <w:pPr>
              <w:pStyle w:val="Tekstpodstawowy"/>
              <w:spacing w:line="24" w:lineRule="atLeast"/>
              <w:rPr>
                <w:rFonts w:ascii="Times New Roman" w:hAnsi="Times New Roman"/>
                <w:b/>
                <w:i/>
                <w:color w:val="auto"/>
                <w:sz w:val="20"/>
              </w:rPr>
            </w:pPr>
          </w:p>
        </w:tc>
        <w:tc>
          <w:tcPr>
            <w:tcW w:w="1066" w:type="pct"/>
            <w:tcBorders>
              <w:top w:val="nil"/>
              <w:left w:val="single" w:sz="6" w:space="0" w:color="auto"/>
              <w:bottom w:val="single" w:sz="6" w:space="0" w:color="auto"/>
              <w:right w:val="double" w:sz="6" w:space="0" w:color="auto"/>
            </w:tcBorders>
          </w:tcPr>
          <w:p w14:paraId="56B3D476"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23614D8A"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2EDAD5B"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2.2</w:t>
            </w:r>
          </w:p>
        </w:tc>
        <w:tc>
          <w:tcPr>
            <w:tcW w:w="2476" w:type="pct"/>
            <w:tcBorders>
              <w:top w:val="single" w:sz="6" w:space="0" w:color="auto"/>
              <w:left w:val="single" w:sz="6" w:space="0" w:color="auto"/>
              <w:bottom w:val="single" w:sz="6" w:space="0" w:color="auto"/>
              <w:right w:val="single" w:sz="6" w:space="0" w:color="auto"/>
            </w:tcBorders>
            <w:hideMark/>
          </w:tcPr>
          <w:p w14:paraId="73203CDE"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color w:val="auto"/>
                <w:sz w:val="20"/>
              </w:rPr>
              <w:t>Skrzynia biegów automatyczna, co najmniej 6 biegowa.</w:t>
            </w:r>
          </w:p>
        </w:tc>
        <w:tc>
          <w:tcPr>
            <w:tcW w:w="1184" w:type="pct"/>
            <w:tcBorders>
              <w:top w:val="single" w:sz="6" w:space="0" w:color="auto"/>
              <w:left w:val="single" w:sz="6" w:space="0" w:color="auto"/>
              <w:bottom w:val="single" w:sz="6" w:space="0" w:color="auto"/>
              <w:right w:val="double" w:sz="6" w:space="0" w:color="auto"/>
            </w:tcBorders>
            <w:hideMark/>
          </w:tcPr>
          <w:p w14:paraId="36CC156D"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r w:rsidRPr="002012CC">
              <w:rPr>
                <w:rFonts w:ascii="Times New Roman" w:hAnsi="Times New Roman"/>
                <w:i/>
                <w:iCs/>
                <w:color w:val="auto"/>
                <w:sz w:val="20"/>
              </w:rPr>
              <w:t>Należy podać rozaj zaoferowanej skrzyni biegów</w:t>
            </w:r>
            <w:r w:rsidRPr="002012CC">
              <w:rPr>
                <w:rFonts w:ascii="Times New Roman" w:hAnsi="Times New Roman"/>
                <w:b/>
                <w:bCs/>
                <w:i/>
                <w:iCs/>
                <w:color w:val="auto"/>
                <w:sz w:val="20"/>
              </w:rPr>
              <w:t xml:space="preserve">; </w:t>
            </w:r>
          </w:p>
        </w:tc>
        <w:tc>
          <w:tcPr>
            <w:tcW w:w="1066" w:type="pct"/>
            <w:tcBorders>
              <w:top w:val="single" w:sz="6" w:space="0" w:color="auto"/>
              <w:left w:val="single" w:sz="6" w:space="0" w:color="auto"/>
              <w:bottom w:val="single" w:sz="6" w:space="0" w:color="auto"/>
              <w:right w:val="double" w:sz="6" w:space="0" w:color="auto"/>
            </w:tcBorders>
          </w:tcPr>
          <w:p w14:paraId="4E5EBC0E"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p>
        </w:tc>
      </w:tr>
      <w:tr w:rsidR="009A1EB8" w:rsidRPr="002012CC" w14:paraId="2097191E"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6E8628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2.3</w:t>
            </w:r>
          </w:p>
        </w:tc>
        <w:tc>
          <w:tcPr>
            <w:tcW w:w="2476" w:type="pct"/>
            <w:tcBorders>
              <w:top w:val="single" w:sz="6" w:space="0" w:color="auto"/>
              <w:left w:val="single" w:sz="6" w:space="0" w:color="auto"/>
              <w:bottom w:val="single" w:sz="6" w:space="0" w:color="auto"/>
              <w:right w:val="single" w:sz="6" w:space="0" w:color="auto"/>
            </w:tcBorders>
            <w:hideMark/>
          </w:tcPr>
          <w:p w14:paraId="7C1996A2"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Dwuobwodowy układ hamulcowy, hydrauliczny ze wspomaganiem.</w:t>
            </w:r>
          </w:p>
        </w:tc>
        <w:tc>
          <w:tcPr>
            <w:tcW w:w="1184" w:type="pct"/>
            <w:tcBorders>
              <w:top w:val="single" w:sz="6" w:space="0" w:color="auto"/>
              <w:left w:val="single" w:sz="6" w:space="0" w:color="auto"/>
              <w:bottom w:val="single" w:sz="6" w:space="0" w:color="auto"/>
              <w:right w:val="double" w:sz="6" w:space="0" w:color="auto"/>
            </w:tcBorders>
          </w:tcPr>
          <w:p w14:paraId="7CB4B5C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BAE1637"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590E04E"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5FAB654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2.4</w:t>
            </w:r>
          </w:p>
        </w:tc>
        <w:tc>
          <w:tcPr>
            <w:tcW w:w="2476" w:type="pct"/>
            <w:tcBorders>
              <w:top w:val="single" w:sz="6" w:space="0" w:color="auto"/>
              <w:left w:val="single" w:sz="6" w:space="0" w:color="auto"/>
              <w:bottom w:val="single" w:sz="6" w:space="0" w:color="auto"/>
              <w:right w:val="single" w:sz="6" w:space="0" w:color="auto"/>
            </w:tcBorders>
            <w:hideMark/>
          </w:tcPr>
          <w:p w14:paraId="4D58EBF2"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przednia – hamulce tarczowe.</w:t>
            </w:r>
          </w:p>
        </w:tc>
        <w:tc>
          <w:tcPr>
            <w:tcW w:w="1184" w:type="pct"/>
            <w:tcBorders>
              <w:top w:val="single" w:sz="6" w:space="0" w:color="auto"/>
              <w:left w:val="single" w:sz="6" w:space="0" w:color="auto"/>
              <w:bottom w:val="single" w:sz="6" w:space="0" w:color="auto"/>
              <w:right w:val="double" w:sz="6" w:space="0" w:color="auto"/>
            </w:tcBorders>
          </w:tcPr>
          <w:p w14:paraId="6760819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C59A16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DA362E8"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1F9D0B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2.5</w:t>
            </w:r>
          </w:p>
        </w:tc>
        <w:tc>
          <w:tcPr>
            <w:tcW w:w="2476" w:type="pct"/>
            <w:tcBorders>
              <w:top w:val="single" w:sz="6" w:space="0" w:color="auto"/>
              <w:left w:val="single" w:sz="6" w:space="0" w:color="auto"/>
              <w:bottom w:val="single" w:sz="6" w:space="0" w:color="auto"/>
              <w:right w:val="single" w:sz="6" w:space="0" w:color="auto"/>
            </w:tcBorders>
            <w:hideMark/>
          </w:tcPr>
          <w:p w14:paraId="17C83DFE"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tylna – hamulce tarczowe.</w:t>
            </w:r>
          </w:p>
        </w:tc>
        <w:tc>
          <w:tcPr>
            <w:tcW w:w="1184" w:type="pct"/>
            <w:tcBorders>
              <w:top w:val="single" w:sz="6" w:space="0" w:color="auto"/>
              <w:left w:val="single" w:sz="6" w:space="0" w:color="auto"/>
              <w:bottom w:val="single" w:sz="6" w:space="0" w:color="auto"/>
              <w:right w:val="double" w:sz="6" w:space="0" w:color="auto"/>
            </w:tcBorders>
          </w:tcPr>
          <w:p w14:paraId="77FF008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CC43149"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5DFB2AA"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016509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2.6</w:t>
            </w:r>
          </w:p>
        </w:tc>
        <w:tc>
          <w:tcPr>
            <w:tcW w:w="2476" w:type="pct"/>
            <w:tcBorders>
              <w:top w:val="single" w:sz="6" w:space="0" w:color="auto"/>
              <w:left w:val="single" w:sz="6" w:space="0" w:color="auto"/>
              <w:bottom w:val="single" w:sz="6" w:space="0" w:color="auto"/>
              <w:right w:val="single" w:sz="6" w:space="0" w:color="auto"/>
            </w:tcBorders>
            <w:hideMark/>
          </w:tcPr>
          <w:p w14:paraId="531FC4A5"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Układ kierowniczy ze wspomaganiem. Kierownica umieszczona po lewej stronie pojazdu</w:t>
            </w:r>
          </w:p>
        </w:tc>
        <w:tc>
          <w:tcPr>
            <w:tcW w:w="1184" w:type="pct"/>
            <w:tcBorders>
              <w:top w:val="single" w:sz="6" w:space="0" w:color="auto"/>
              <w:left w:val="single" w:sz="6" w:space="0" w:color="auto"/>
              <w:bottom w:val="single" w:sz="6" w:space="0" w:color="auto"/>
              <w:right w:val="double" w:sz="6" w:space="0" w:color="auto"/>
            </w:tcBorders>
          </w:tcPr>
          <w:p w14:paraId="04C7C27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E7BFE8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02F5237"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1D62443"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2.7</w:t>
            </w:r>
          </w:p>
        </w:tc>
        <w:tc>
          <w:tcPr>
            <w:tcW w:w="2476" w:type="pct"/>
            <w:tcBorders>
              <w:top w:val="single" w:sz="6" w:space="0" w:color="auto"/>
              <w:left w:val="single" w:sz="6" w:space="0" w:color="auto"/>
              <w:bottom w:val="single" w:sz="6" w:space="0" w:color="auto"/>
              <w:right w:val="single" w:sz="6" w:space="0" w:color="auto"/>
            </w:tcBorders>
            <w:hideMark/>
          </w:tcPr>
          <w:p w14:paraId="2F39E59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Możliwość regulacji wysokości i kąta pochylenia koła kierownicy (lub regulowany jest poziom wysokości kierownicy oraz stopień jej wysunięcia względem kierowcy).</w:t>
            </w:r>
          </w:p>
        </w:tc>
        <w:tc>
          <w:tcPr>
            <w:tcW w:w="1184" w:type="pct"/>
            <w:tcBorders>
              <w:top w:val="single" w:sz="6" w:space="0" w:color="auto"/>
              <w:left w:val="single" w:sz="6" w:space="0" w:color="auto"/>
              <w:bottom w:val="single" w:sz="6" w:space="0" w:color="auto"/>
              <w:right w:val="double" w:sz="6" w:space="0" w:color="auto"/>
            </w:tcBorders>
          </w:tcPr>
          <w:p w14:paraId="5B29EE7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2ADCA1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E5883CA" w14:textId="77777777" w:rsidTr="006E790A">
        <w:trPr>
          <w:trHeight w:val="556"/>
        </w:trPr>
        <w:tc>
          <w:tcPr>
            <w:tcW w:w="274" w:type="pct"/>
            <w:tcBorders>
              <w:top w:val="single" w:sz="6" w:space="0" w:color="auto"/>
              <w:left w:val="double" w:sz="6" w:space="0" w:color="auto"/>
              <w:bottom w:val="single" w:sz="6" w:space="0" w:color="auto"/>
              <w:right w:val="single" w:sz="6" w:space="0" w:color="auto"/>
            </w:tcBorders>
            <w:hideMark/>
          </w:tcPr>
          <w:p w14:paraId="0271CAB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2.8</w:t>
            </w:r>
          </w:p>
        </w:tc>
        <w:tc>
          <w:tcPr>
            <w:tcW w:w="2476" w:type="pct"/>
            <w:tcBorders>
              <w:top w:val="single" w:sz="6" w:space="0" w:color="auto"/>
              <w:left w:val="single" w:sz="6" w:space="0" w:color="auto"/>
              <w:bottom w:val="single" w:sz="6" w:space="0" w:color="auto"/>
              <w:right w:val="single" w:sz="6" w:space="0" w:color="auto"/>
            </w:tcBorders>
            <w:hideMark/>
          </w:tcPr>
          <w:p w14:paraId="627BAECB"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Zbiornik paliwa o pojemności min. 50 litrów. W pobliżu wlewu paliwa musi być umieszczona informacja o rodzaju paliwa. </w:t>
            </w:r>
          </w:p>
        </w:tc>
        <w:tc>
          <w:tcPr>
            <w:tcW w:w="1184" w:type="pct"/>
            <w:tcBorders>
              <w:top w:val="single" w:sz="6" w:space="0" w:color="auto"/>
              <w:left w:val="single" w:sz="6" w:space="0" w:color="auto"/>
              <w:bottom w:val="single" w:sz="6" w:space="0" w:color="auto"/>
              <w:right w:val="double" w:sz="6" w:space="0" w:color="auto"/>
            </w:tcBorders>
          </w:tcPr>
          <w:p w14:paraId="3DED7E6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5B184D4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6C79514" w14:textId="77777777" w:rsidTr="006E790A">
        <w:trPr>
          <w:trHeight w:val="261"/>
        </w:trPr>
        <w:tc>
          <w:tcPr>
            <w:tcW w:w="274" w:type="pct"/>
            <w:tcBorders>
              <w:top w:val="single" w:sz="6" w:space="0" w:color="auto"/>
              <w:left w:val="double" w:sz="6" w:space="0" w:color="auto"/>
              <w:bottom w:val="single" w:sz="6" w:space="0" w:color="auto"/>
              <w:right w:val="single" w:sz="6" w:space="0" w:color="auto"/>
            </w:tcBorders>
            <w:vAlign w:val="center"/>
            <w:hideMark/>
          </w:tcPr>
          <w:p w14:paraId="34C4B9AB"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3.</w:t>
            </w:r>
          </w:p>
        </w:tc>
        <w:tc>
          <w:tcPr>
            <w:tcW w:w="2476" w:type="pct"/>
            <w:tcBorders>
              <w:top w:val="single" w:sz="6" w:space="0" w:color="auto"/>
              <w:left w:val="single" w:sz="6" w:space="0" w:color="auto"/>
              <w:bottom w:val="single" w:sz="6" w:space="0" w:color="auto"/>
              <w:right w:val="single" w:sz="6" w:space="0" w:color="auto"/>
            </w:tcBorders>
            <w:vAlign w:val="center"/>
            <w:hideMark/>
          </w:tcPr>
          <w:p w14:paraId="7A13B46D"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BEZPIECZEŃSTWO</w:t>
            </w:r>
          </w:p>
        </w:tc>
        <w:tc>
          <w:tcPr>
            <w:tcW w:w="1184" w:type="pct"/>
            <w:tcBorders>
              <w:top w:val="single" w:sz="6" w:space="0" w:color="auto"/>
              <w:left w:val="single" w:sz="6" w:space="0" w:color="auto"/>
              <w:bottom w:val="single" w:sz="6" w:space="0" w:color="auto"/>
              <w:right w:val="double" w:sz="6" w:space="0" w:color="auto"/>
            </w:tcBorders>
          </w:tcPr>
          <w:p w14:paraId="60FDBB9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112BC1F"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205FD72"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1AEF35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3.1</w:t>
            </w:r>
          </w:p>
        </w:tc>
        <w:tc>
          <w:tcPr>
            <w:tcW w:w="2476" w:type="pct"/>
            <w:tcBorders>
              <w:top w:val="single" w:sz="6" w:space="0" w:color="auto"/>
              <w:left w:val="single" w:sz="6" w:space="0" w:color="auto"/>
              <w:bottom w:val="single" w:sz="6" w:space="0" w:color="auto"/>
              <w:right w:val="single" w:sz="6" w:space="0" w:color="auto"/>
            </w:tcBorders>
            <w:hideMark/>
          </w:tcPr>
          <w:p w14:paraId="5FBB0695" w14:textId="77777777" w:rsidR="009A1EB8" w:rsidRPr="002012CC" w:rsidRDefault="009A1EB8" w:rsidP="006E790A">
            <w:pPr>
              <w:pStyle w:val="Tekstpodstawowy"/>
              <w:tabs>
                <w:tab w:val="left" w:pos="469"/>
              </w:tabs>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poduszkę powietrzną co najmniej dla kierowcy.</w:t>
            </w:r>
          </w:p>
        </w:tc>
        <w:tc>
          <w:tcPr>
            <w:tcW w:w="1184" w:type="pct"/>
            <w:tcBorders>
              <w:top w:val="single" w:sz="6" w:space="0" w:color="auto"/>
              <w:left w:val="single" w:sz="6" w:space="0" w:color="auto"/>
              <w:bottom w:val="single" w:sz="6" w:space="0" w:color="auto"/>
              <w:right w:val="double" w:sz="6" w:space="0" w:color="auto"/>
            </w:tcBorders>
          </w:tcPr>
          <w:p w14:paraId="24F86D3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9822D05"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90FE6D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AD8D61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3.2</w:t>
            </w:r>
          </w:p>
        </w:tc>
        <w:tc>
          <w:tcPr>
            <w:tcW w:w="2476" w:type="pct"/>
            <w:tcBorders>
              <w:top w:val="single" w:sz="6" w:space="0" w:color="auto"/>
              <w:left w:val="single" w:sz="6" w:space="0" w:color="auto"/>
              <w:bottom w:val="single" w:sz="6" w:space="0" w:color="auto"/>
              <w:right w:val="single" w:sz="6" w:space="0" w:color="auto"/>
            </w:tcBorders>
            <w:hideMark/>
          </w:tcPr>
          <w:p w14:paraId="6B99AB0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minimum w: układ ABS, system kontroli trakcji (np. ESP lub podobny).</w:t>
            </w:r>
          </w:p>
        </w:tc>
        <w:tc>
          <w:tcPr>
            <w:tcW w:w="1184" w:type="pct"/>
            <w:tcBorders>
              <w:top w:val="single" w:sz="6" w:space="0" w:color="auto"/>
              <w:left w:val="single" w:sz="6" w:space="0" w:color="auto"/>
              <w:bottom w:val="single" w:sz="6" w:space="0" w:color="auto"/>
              <w:right w:val="double" w:sz="6" w:space="0" w:color="auto"/>
            </w:tcBorders>
          </w:tcPr>
          <w:p w14:paraId="0143562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F4D06F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EA0EAD0"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217167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3.3</w:t>
            </w:r>
          </w:p>
        </w:tc>
        <w:tc>
          <w:tcPr>
            <w:tcW w:w="2476" w:type="pct"/>
            <w:tcBorders>
              <w:top w:val="single" w:sz="6" w:space="0" w:color="auto"/>
              <w:left w:val="single" w:sz="6" w:space="0" w:color="auto"/>
              <w:bottom w:val="single" w:sz="6" w:space="0" w:color="auto"/>
              <w:right w:val="single" w:sz="6" w:space="0" w:color="auto"/>
            </w:tcBorders>
            <w:hideMark/>
          </w:tcPr>
          <w:p w14:paraId="1AC695D6"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światła do jazdy dziennej.</w:t>
            </w:r>
          </w:p>
        </w:tc>
        <w:tc>
          <w:tcPr>
            <w:tcW w:w="1184" w:type="pct"/>
            <w:tcBorders>
              <w:top w:val="single" w:sz="6" w:space="0" w:color="auto"/>
              <w:left w:val="single" w:sz="6" w:space="0" w:color="auto"/>
              <w:bottom w:val="single" w:sz="6" w:space="0" w:color="auto"/>
              <w:right w:val="double" w:sz="6" w:space="0" w:color="auto"/>
            </w:tcBorders>
          </w:tcPr>
          <w:p w14:paraId="4F6EFB7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FB1AF59"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6BD363E"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4E5CDC3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3.4</w:t>
            </w:r>
          </w:p>
        </w:tc>
        <w:tc>
          <w:tcPr>
            <w:tcW w:w="2476" w:type="pct"/>
            <w:tcBorders>
              <w:top w:val="single" w:sz="6" w:space="0" w:color="auto"/>
              <w:left w:val="single" w:sz="6" w:space="0" w:color="auto"/>
              <w:bottom w:val="single" w:sz="6" w:space="0" w:color="auto"/>
              <w:right w:val="single" w:sz="6" w:space="0" w:color="auto"/>
            </w:tcBorders>
            <w:hideMark/>
          </w:tcPr>
          <w:p w14:paraId="5B7A1695"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układ wspomagania hamowania awaryjnego, oraz opcjonalnie w funkcję ostrzegania o hamowaniu awaryjnym.</w:t>
            </w:r>
          </w:p>
        </w:tc>
        <w:tc>
          <w:tcPr>
            <w:tcW w:w="1184" w:type="pct"/>
            <w:tcBorders>
              <w:top w:val="single" w:sz="6" w:space="0" w:color="auto"/>
              <w:left w:val="single" w:sz="6" w:space="0" w:color="auto"/>
              <w:bottom w:val="single" w:sz="6" w:space="0" w:color="auto"/>
              <w:right w:val="double" w:sz="6" w:space="0" w:color="auto"/>
            </w:tcBorders>
            <w:hideMark/>
          </w:tcPr>
          <w:p w14:paraId="75C126B8"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i/>
                <w:color w:val="auto"/>
                <w:sz w:val="20"/>
              </w:rPr>
              <w:t>Określić rodzaj stosowanego systemu</w:t>
            </w:r>
          </w:p>
        </w:tc>
        <w:tc>
          <w:tcPr>
            <w:tcW w:w="1066" w:type="pct"/>
            <w:tcBorders>
              <w:top w:val="single" w:sz="6" w:space="0" w:color="auto"/>
              <w:left w:val="single" w:sz="6" w:space="0" w:color="auto"/>
              <w:bottom w:val="single" w:sz="6" w:space="0" w:color="auto"/>
              <w:right w:val="double" w:sz="6" w:space="0" w:color="auto"/>
            </w:tcBorders>
          </w:tcPr>
          <w:p w14:paraId="0DF763D2"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4D110822" w14:textId="77777777" w:rsidTr="006E790A">
        <w:trPr>
          <w:trHeight w:val="361"/>
        </w:trPr>
        <w:tc>
          <w:tcPr>
            <w:tcW w:w="274" w:type="pct"/>
            <w:tcBorders>
              <w:top w:val="single" w:sz="6" w:space="0" w:color="auto"/>
              <w:left w:val="double" w:sz="6" w:space="0" w:color="auto"/>
              <w:bottom w:val="single" w:sz="6" w:space="0" w:color="auto"/>
              <w:right w:val="single" w:sz="6" w:space="0" w:color="auto"/>
            </w:tcBorders>
            <w:vAlign w:val="center"/>
            <w:hideMark/>
          </w:tcPr>
          <w:p w14:paraId="03D6E941"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4.</w:t>
            </w:r>
          </w:p>
        </w:tc>
        <w:tc>
          <w:tcPr>
            <w:tcW w:w="2476" w:type="pct"/>
            <w:tcBorders>
              <w:top w:val="single" w:sz="6" w:space="0" w:color="auto"/>
              <w:left w:val="single" w:sz="6" w:space="0" w:color="auto"/>
              <w:bottom w:val="single" w:sz="6" w:space="0" w:color="auto"/>
              <w:right w:val="single" w:sz="6" w:space="0" w:color="auto"/>
            </w:tcBorders>
            <w:vAlign w:val="center"/>
            <w:hideMark/>
          </w:tcPr>
          <w:p w14:paraId="66BF1856"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NADWOZIE</w:t>
            </w:r>
          </w:p>
        </w:tc>
        <w:tc>
          <w:tcPr>
            <w:tcW w:w="1184" w:type="pct"/>
            <w:tcBorders>
              <w:top w:val="single" w:sz="6" w:space="0" w:color="auto"/>
              <w:left w:val="single" w:sz="6" w:space="0" w:color="auto"/>
              <w:bottom w:val="single" w:sz="6" w:space="0" w:color="auto"/>
              <w:right w:val="double" w:sz="6" w:space="0" w:color="auto"/>
            </w:tcBorders>
          </w:tcPr>
          <w:p w14:paraId="4C157E2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F9548A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5FEAD90"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171D5B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p>
        </w:tc>
        <w:tc>
          <w:tcPr>
            <w:tcW w:w="2476" w:type="pct"/>
            <w:tcBorders>
              <w:top w:val="single" w:sz="6" w:space="0" w:color="auto"/>
              <w:left w:val="single" w:sz="6" w:space="0" w:color="auto"/>
              <w:bottom w:val="single" w:sz="6" w:space="0" w:color="auto"/>
              <w:right w:val="single" w:sz="6" w:space="0" w:color="auto"/>
            </w:tcBorders>
            <w:hideMark/>
          </w:tcPr>
          <w:p w14:paraId="271FE33C"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Kategoria pojazdu: osobowa lub specjalna. Rodzaj nadwozia zamknięte, przeszklone, przystosowane do przewozu 5 osób łącznie z kierowcą. Przednie drzwi uchylne (2 szt.), drzwi boczne przesuwne do przestrzeni pasażerskiej po obu stronach. Za ostatnim rzędem siedzeń przestrzeń bagażowa. Z tyłu drzwi z oknem ogrzewanym.</w:t>
            </w:r>
          </w:p>
        </w:tc>
        <w:tc>
          <w:tcPr>
            <w:tcW w:w="1184" w:type="pct"/>
            <w:tcBorders>
              <w:top w:val="single" w:sz="6" w:space="0" w:color="auto"/>
              <w:left w:val="single" w:sz="6" w:space="0" w:color="auto"/>
              <w:bottom w:val="single" w:sz="6" w:space="0" w:color="auto"/>
              <w:right w:val="double" w:sz="6" w:space="0" w:color="auto"/>
            </w:tcBorders>
          </w:tcPr>
          <w:p w14:paraId="0D5D38E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C5CFA64"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29A0A1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365541FB"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4.2</w:t>
            </w:r>
          </w:p>
        </w:tc>
        <w:tc>
          <w:tcPr>
            <w:tcW w:w="2476" w:type="pct"/>
            <w:tcBorders>
              <w:top w:val="single" w:sz="6" w:space="0" w:color="auto"/>
              <w:left w:val="single" w:sz="6" w:space="0" w:color="auto"/>
              <w:bottom w:val="single" w:sz="6" w:space="0" w:color="auto"/>
              <w:right w:val="single" w:sz="6" w:space="0" w:color="auto"/>
            </w:tcBorders>
            <w:hideMark/>
          </w:tcPr>
          <w:p w14:paraId="7FD11DC2" w14:textId="77777777" w:rsidR="009A1EB8" w:rsidRPr="002012CC" w:rsidRDefault="009A1EB8" w:rsidP="006E790A">
            <w:pPr>
              <w:pStyle w:val="Tekstpodstawowy"/>
              <w:shd w:val="clear" w:color="auto" w:fill="FFFFFF"/>
              <w:tabs>
                <w:tab w:val="left" w:pos="0"/>
              </w:tabs>
              <w:spacing w:line="24" w:lineRule="atLeast"/>
              <w:jc w:val="both"/>
              <w:rPr>
                <w:rFonts w:ascii="Times New Roman" w:hAnsi="Times New Roman"/>
                <w:color w:val="auto"/>
                <w:sz w:val="20"/>
              </w:rPr>
            </w:pPr>
            <w:r w:rsidRPr="002012CC">
              <w:rPr>
                <w:rFonts w:ascii="Times New Roman" w:hAnsi="Times New Roman"/>
                <w:color w:val="auto"/>
                <w:sz w:val="20"/>
              </w:rPr>
              <w:t>Samochód musi mieć możliwość demontażu lub złożenia drugiego rzędu siedzeń dla zapewnienia zwiększonej przestrzeni ładunkowej. Demontaż i składanie bez użycia narzędzi.</w:t>
            </w:r>
          </w:p>
        </w:tc>
        <w:tc>
          <w:tcPr>
            <w:tcW w:w="1184" w:type="pct"/>
            <w:tcBorders>
              <w:top w:val="single" w:sz="6" w:space="0" w:color="auto"/>
              <w:left w:val="single" w:sz="6" w:space="0" w:color="auto"/>
              <w:bottom w:val="single" w:sz="6" w:space="0" w:color="auto"/>
              <w:right w:val="double" w:sz="6" w:space="0" w:color="auto"/>
            </w:tcBorders>
          </w:tcPr>
          <w:p w14:paraId="146FAB0B"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B01796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8B01DEA"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A816F9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4.4</w:t>
            </w:r>
          </w:p>
        </w:tc>
        <w:tc>
          <w:tcPr>
            <w:tcW w:w="2476" w:type="pct"/>
            <w:tcBorders>
              <w:top w:val="single" w:sz="6" w:space="0" w:color="auto"/>
              <w:left w:val="single" w:sz="6" w:space="0" w:color="auto"/>
              <w:bottom w:val="single" w:sz="6" w:space="0" w:color="auto"/>
              <w:right w:val="single" w:sz="6" w:space="0" w:color="auto"/>
            </w:tcBorders>
            <w:hideMark/>
          </w:tcPr>
          <w:p w14:paraId="22A1E066"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Kolor nadwozia: RAL 3000</w:t>
            </w:r>
            <w:r>
              <w:rPr>
                <w:rFonts w:ascii="Times New Roman" w:hAnsi="Times New Roman"/>
                <w:color w:val="auto"/>
                <w:sz w:val="20"/>
              </w:rPr>
              <w:t xml:space="preserve"> lub najbardziej zbliżony</w:t>
            </w:r>
            <w:r w:rsidRPr="002012CC">
              <w:rPr>
                <w:rFonts w:ascii="Times New Roman" w:hAnsi="Times New Roman"/>
                <w:color w:val="auto"/>
                <w:sz w:val="20"/>
              </w:rPr>
              <w:t>, biały lub srebrny</w:t>
            </w:r>
          </w:p>
        </w:tc>
        <w:tc>
          <w:tcPr>
            <w:tcW w:w="1184" w:type="pct"/>
            <w:tcBorders>
              <w:top w:val="single" w:sz="6" w:space="0" w:color="auto"/>
              <w:left w:val="single" w:sz="6" w:space="0" w:color="auto"/>
              <w:bottom w:val="single" w:sz="6" w:space="0" w:color="auto"/>
              <w:right w:val="double" w:sz="6" w:space="0" w:color="auto"/>
            </w:tcBorders>
          </w:tcPr>
          <w:p w14:paraId="372A70E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23A7BE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6404F0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778817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4.5</w:t>
            </w:r>
          </w:p>
        </w:tc>
        <w:tc>
          <w:tcPr>
            <w:tcW w:w="2476" w:type="pct"/>
            <w:tcBorders>
              <w:top w:val="single" w:sz="6" w:space="0" w:color="auto"/>
              <w:left w:val="single" w:sz="6" w:space="0" w:color="auto"/>
              <w:bottom w:val="single" w:sz="6" w:space="0" w:color="auto"/>
              <w:right w:val="single" w:sz="6" w:space="0" w:color="auto"/>
            </w:tcBorders>
            <w:hideMark/>
          </w:tcPr>
          <w:p w14:paraId="550C45F7"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komplet dywaników gumowych.</w:t>
            </w:r>
          </w:p>
        </w:tc>
        <w:tc>
          <w:tcPr>
            <w:tcW w:w="1184" w:type="pct"/>
            <w:tcBorders>
              <w:top w:val="single" w:sz="6" w:space="0" w:color="auto"/>
              <w:left w:val="single" w:sz="6" w:space="0" w:color="auto"/>
              <w:bottom w:val="single" w:sz="6" w:space="0" w:color="auto"/>
              <w:right w:val="double" w:sz="6" w:space="0" w:color="auto"/>
            </w:tcBorders>
          </w:tcPr>
          <w:p w14:paraId="52E4FF5A"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6250BBE"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B12DD2C"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C2421D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4.6</w:t>
            </w:r>
          </w:p>
        </w:tc>
        <w:tc>
          <w:tcPr>
            <w:tcW w:w="2476" w:type="pct"/>
            <w:tcBorders>
              <w:top w:val="single" w:sz="6" w:space="0" w:color="auto"/>
              <w:left w:val="single" w:sz="6" w:space="0" w:color="auto"/>
              <w:bottom w:val="single" w:sz="6" w:space="0" w:color="auto"/>
              <w:right w:val="single" w:sz="6" w:space="0" w:color="auto"/>
            </w:tcBorders>
            <w:hideMark/>
          </w:tcPr>
          <w:p w14:paraId="0134448D"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przyciemniane szyby o stopniu zaciemnienia min. 65%: tylnych okien, tylnych i bocznych drzwi w przestrzeni bagażowej. Przy oklejaniu szyb folią, należy uzgodnić z zamawiającym stopień przyciemnienia.</w:t>
            </w:r>
          </w:p>
          <w:p w14:paraId="4D369536" w14:textId="77777777" w:rsidR="009A1EB8" w:rsidRPr="002012CC" w:rsidRDefault="009A1EB8" w:rsidP="006E790A">
            <w:pPr>
              <w:pStyle w:val="Tekstpodstawowy"/>
              <w:spacing w:line="24" w:lineRule="atLeast"/>
              <w:jc w:val="both"/>
              <w:rPr>
                <w:rFonts w:ascii="Times New Roman" w:hAnsi="Times New Roman"/>
                <w:b/>
                <w:bCs/>
                <w:color w:val="auto"/>
                <w:sz w:val="20"/>
              </w:rPr>
            </w:pPr>
            <w:r w:rsidRPr="002012CC">
              <w:rPr>
                <w:rFonts w:ascii="Times New Roman" w:hAnsi="Times New Roman"/>
                <w:color w:val="auto"/>
                <w:sz w:val="20"/>
              </w:rPr>
              <w:t>Przy odbiorze wymagane zaświadczenie/oświadczenie lub inny dokument potwierdzający stopień zaciemnienia.</w:t>
            </w:r>
          </w:p>
        </w:tc>
        <w:tc>
          <w:tcPr>
            <w:tcW w:w="1184" w:type="pct"/>
            <w:tcBorders>
              <w:top w:val="single" w:sz="6" w:space="0" w:color="auto"/>
              <w:left w:val="single" w:sz="6" w:space="0" w:color="auto"/>
              <w:bottom w:val="single" w:sz="6" w:space="0" w:color="auto"/>
              <w:right w:val="double" w:sz="6" w:space="0" w:color="auto"/>
            </w:tcBorders>
          </w:tcPr>
          <w:p w14:paraId="4207171A"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250E27A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7EC64D1"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DBBB5BB"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4.7</w:t>
            </w:r>
          </w:p>
        </w:tc>
        <w:tc>
          <w:tcPr>
            <w:tcW w:w="2476" w:type="pct"/>
            <w:tcBorders>
              <w:top w:val="single" w:sz="6" w:space="0" w:color="auto"/>
              <w:left w:val="single" w:sz="6" w:space="0" w:color="auto"/>
              <w:bottom w:val="single" w:sz="6" w:space="0" w:color="auto"/>
              <w:right w:val="single" w:sz="6" w:space="0" w:color="auto"/>
            </w:tcBorders>
            <w:hideMark/>
          </w:tcPr>
          <w:p w14:paraId="75378B1E"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Przestrzeń pasażerska samochodu cała przeszklona.</w:t>
            </w:r>
          </w:p>
        </w:tc>
        <w:tc>
          <w:tcPr>
            <w:tcW w:w="1184" w:type="pct"/>
            <w:tcBorders>
              <w:top w:val="single" w:sz="6" w:space="0" w:color="auto"/>
              <w:left w:val="single" w:sz="6" w:space="0" w:color="auto"/>
              <w:bottom w:val="single" w:sz="6" w:space="0" w:color="auto"/>
              <w:right w:val="double" w:sz="6" w:space="0" w:color="auto"/>
            </w:tcBorders>
          </w:tcPr>
          <w:p w14:paraId="6EE0E2F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4706C0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96D49CD" w14:textId="77777777" w:rsidTr="006E790A">
        <w:trPr>
          <w:trHeight w:val="65"/>
        </w:trPr>
        <w:tc>
          <w:tcPr>
            <w:tcW w:w="274" w:type="pct"/>
            <w:tcBorders>
              <w:top w:val="single" w:sz="6" w:space="0" w:color="auto"/>
              <w:left w:val="double" w:sz="6" w:space="0" w:color="auto"/>
              <w:bottom w:val="single" w:sz="6" w:space="0" w:color="auto"/>
              <w:right w:val="single" w:sz="6" w:space="0" w:color="auto"/>
            </w:tcBorders>
            <w:hideMark/>
          </w:tcPr>
          <w:p w14:paraId="32E46278"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4.8</w:t>
            </w:r>
          </w:p>
        </w:tc>
        <w:tc>
          <w:tcPr>
            <w:tcW w:w="2476" w:type="pct"/>
            <w:tcBorders>
              <w:top w:val="single" w:sz="6" w:space="0" w:color="auto"/>
              <w:left w:val="single" w:sz="6" w:space="0" w:color="auto"/>
              <w:bottom w:val="single" w:sz="6" w:space="0" w:color="auto"/>
              <w:right w:val="single" w:sz="6" w:space="0" w:color="auto"/>
            </w:tcBorders>
            <w:hideMark/>
          </w:tcPr>
          <w:p w14:paraId="7EA26670" w14:textId="77777777" w:rsidR="009A1EB8" w:rsidRPr="002012CC" w:rsidRDefault="009A1EB8" w:rsidP="006E790A">
            <w:pPr>
              <w:pStyle w:val="Tekstpodstawowy"/>
              <w:spacing w:line="24" w:lineRule="atLeast"/>
              <w:ind w:left="176" w:hanging="176"/>
              <w:jc w:val="both"/>
              <w:rPr>
                <w:rFonts w:ascii="Times New Roman" w:hAnsi="Times New Roman"/>
                <w:color w:val="auto"/>
                <w:sz w:val="20"/>
              </w:rPr>
            </w:pPr>
            <w:r w:rsidRPr="002012CC">
              <w:rPr>
                <w:rFonts w:ascii="Times New Roman" w:hAnsi="Times New Roman"/>
                <w:color w:val="auto"/>
                <w:sz w:val="20"/>
              </w:rPr>
              <w:t>Fotele wyposażone w trzypunktowe pasy bezpieczeństwa:</w:t>
            </w:r>
          </w:p>
          <w:p w14:paraId="3740D684"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siedzenia pokryte materiałem odpornym na rozdarcie i ścieranie,</w:t>
            </w:r>
          </w:p>
          <w:p w14:paraId="4D725B4C"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tapicerka siedzeń w kolorze ciemnym lub szarym,</w:t>
            </w:r>
          </w:p>
          <w:p w14:paraId="3725482E"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wszystkie fotele wyposażone w zagłówki z regulacją wysokości,</w:t>
            </w:r>
          </w:p>
          <w:p w14:paraId="2C4ED0D3"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lastRenderedPageBreak/>
              <w:t>fotel dla kierowcy z możliwością regulacji wysokości, pochylenia i podparcia odcinka lędźwiowego.</w:t>
            </w:r>
          </w:p>
          <w:p w14:paraId="66ADE666" w14:textId="77777777" w:rsidR="009A1EB8" w:rsidRPr="002012CC" w:rsidRDefault="009A1EB8" w:rsidP="006E790A">
            <w:pPr>
              <w:pStyle w:val="Tekstpodstawowy"/>
              <w:tabs>
                <w:tab w:val="left" w:pos="289"/>
              </w:tabs>
              <w:spacing w:line="24" w:lineRule="atLeast"/>
              <w:jc w:val="both"/>
              <w:rPr>
                <w:rFonts w:ascii="Times New Roman" w:hAnsi="Times New Roman"/>
                <w:strike/>
                <w:color w:val="auto"/>
                <w:sz w:val="20"/>
              </w:rPr>
            </w:pPr>
          </w:p>
        </w:tc>
        <w:tc>
          <w:tcPr>
            <w:tcW w:w="1184" w:type="pct"/>
            <w:tcBorders>
              <w:top w:val="single" w:sz="6" w:space="0" w:color="auto"/>
              <w:left w:val="single" w:sz="6" w:space="0" w:color="auto"/>
              <w:bottom w:val="single" w:sz="6" w:space="0" w:color="auto"/>
              <w:right w:val="double" w:sz="6" w:space="0" w:color="auto"/>
            </w:tcBorders>
          </w:tcPr>
          <w:p w14:paraId="386CB64A"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3D9A098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159FDA8" w14:textId="77777777" w:rsidTr="006E790A">
        <w:trPr>
          <w:trHeight w:val="200"/>
        </w:trPr>
        <w:tc>
          <w:tcPr>
            <w:tcW w:w="274" w:type="pct"/>
            <w:tcBorders>
              <w:top w:val="single" w:sz="6" w:space="0" w:color="auto"/>
              <w:left w:val="double" w:sz="6" w:space="0" w:color="auto"/>
              <w:bottom w:val="nil"/>
              <w:right w:val="single" w:sz="6" w:space="0" w:color="auto"/>
            </w:tcBorders>
            <w:hideMark/>
          </w:tcPr>
          <w:p w14:paraId="50B526A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4.9</w:t>
            </w:r>
          </w:p>
        </w:tc>
        <w:tc>
          <w:tcPr>
            <w:tcW w:w="2476" w:type="pct"/>
            <w:tcBorders>
              <w:top w:val="single" w:sz="6" w:space="0" w:color="auto"/>
              <w:left w:val="nil"/>
              <w:bottom w:val="single" w:sz="6" w:space="0" w:color="auto"/>
              <w:right w:val="single" w:sz="6" w:space="0" w:color="auto"/>
            </w:tcBorders>
            <w:hideMark/>
          </w:tcPr>
          <w:p w14:paraId="50996F3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podgrzewane i elektrycznie regulowane lusterka zewnętrzne.</w:t>
            </w:r>
          </w:p>
        </w:tc>
        <w:tc>
          <w:tcPr>
            <w:tcW w:w="1184" w:type="pct"/>
            <w:tcBorders>
              <w:top w:val="single" w:sz="6" w:space="0" w:color="auto"/>
              <w:left w:val="nil"/>
              <w:bottom w:val="single" w:sz="6" w:space="0" w:color="auto"/>
              <w:right w:val="double" w:sz="6" w:space="0" w:color="auto"/>
            </w:tcBorders>
          </w:tcPr>
          <w:p w14:paraId="294CB64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7EF969B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FD4F433" w14:textId="77777777" w:rsidTr="006E790A">
        <w:trPr>
          <w:trHeight w:val="155"/>
        </w:trPr>
        <w:tc>
          <w:tcPr>
            <w:tcW w:w="274" w:type="pct"/>
            <w:tcBorders>
              <w:top w:val="single" w:sz="6" w:space="0" w:color="auto"/>
              <w:left w:val="double" w:sz="6" w:space="0" w:color="auto"/>
              <w:bottom w:val="nil"/>
              <w:right w:val="single" w:sz="6" w:space="0" w:color="auto"/>
            </w:tcBorders>
            <w:hideMark/>
          </w:tcPr>
          <w:p w14:paraId="3464DDE3"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4.10</w:t>
            </w:r>
          </w:p>
        </w:tc>
        <w:tc>
          <w:tcPr>
            <w:tcW w:w="2476" w:type="pct"/>
            <w:tcBorders>
              <w:top w:val="single" w:sz="6" w:space="0" w:color="auto"/>
              <w:left w:val="nil"/>
              <w:bottom w:val="single" w:sz="6" w:space="0" w:color="auto"/>
              <w:right w:val="single" w:sz="6" w:space="0" w:color="auto"/>
            </w:tcBorders>
            <w:hideMark/>
          </w:tcPr>
          <w:p w14:paraId="1CA12EB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elektrycznie otwierane szyby boczne co najmniej z przodu.</w:t>
            </w:r>
          </w:p>
        </w:tc>
        <w:tc>
          <w:tcPr>
            <w:tcW w:w="1184" w:type="pct"/>
            <w:tcBorders>
              <w:top w:val="single" w:sz="6" w:space="0" w:color="auto"/>
              <w:left w:val="nil"/>
              <w:bottom w:val="single" w:sz="6" w:space="0" w:color="auto"/>
              <w:right w:val="double" w:sz="6" w:space="0" w:color="auto"/>
            </w:tcBorders>
          </w:tcPr>
          <w:p w14:paraId="6E8A403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48CDF24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0992A76" w14:textId="77777777" w:rsidTr="006E790A">
        <w:trPr>
          <w:trHeight w:val="164"/>
        </w:trPr>
        <w:tc>
          <w:tcPr>
            <w:tcW w:w="274" w:type="pct"/>
            <w:tcBorders>
              <w:top w:val="single" w:sz="6" w:space="0" w:color="auto"/>
              <w:left w:val="double" w:sz="6" w:space="0" w:color="auto"/>
              <w:bottom w:val="nil"/>
              <w:right w:val="single" w:sz="6" w:space="0" w:color="auto"/>
            </w:tcBorders>
            <w:hideMark/>
          </w:tcPr>
          <w:p w14:paraId="47A910E8"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4.11</w:t>
            </w:r>
          </w:p>
        </w:tc>
        <w:tc>
          <w:tcPr>
            <w:tcW w:w="2476" w:type="pct"/>
            <w:tcBorders>
              <w:top w:val="single" w:sz="6" w:space="0" w:color="auto"/>
              <w:left w:val="nil"/>
              <w:bottom w:val="single" w:sz="6" w:space="0" w:color="auto"/>
              <w:right w:val="single" w:sz="6" w:space="0" w:color="auto"/>
            </w:tcBorders>
            <w:hideMark/>
          </w:tcPr>
          <w:p w14:paraId="3BFA7FF4"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color w:val="auto"/>
                <w:sz w:val="20"/>
              </w:rPr>
              <w:t>Samochód wyposażony w radioodtwarzacz z systemem Bluetooth, sterowany w kierownicy (antena + min 4 głośników)</w:t>
            </w:r>
          </w:p>
        </w:tc>
        <w:tc>
          <w:tcPr>
            <w:tcW w:w="1184" w:type="pct"/>
            <w:tcBorders>
              <w:top w:val="single" w:sz="6" w:space="0" w:color="auto"/>
              <w:left w:val="nil"/>
              <w:bottom w:val="single" w:sz="6" w:space="0" w:color="auto"/>
              <w:right w:val="double" w:sz="6" w:space="0" w:color="auto"/>
            </w:tcBorders>
          </w:tcPr>
          <w:p w14:paraId="140B8E28"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1A59583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6E52202" w14:textId="77777777" w:rsidTr="006E790A">
        <w:trPr>
          <w:trHeight w:val="454"/>
        </w:trPr>
        <w:tc>
          <w:tcPr>
            <w:tcW w:w="274" w:type="pct"/>
            <w:tcBorders>
              <w:top w:val="single" w:sz="6" w:space="0" w:color="auto"/>
              <w:left w:val="double" w:sz="6" w:space="0" w:color="auto"/>
              <w:bottom w:val="single" w:sz="6" w:space="0" w:color="auto"/>
              <w:right w:val="single" w:sz="6" w:space="0" w:color="auto"/>
            </w:tcBorders>
            <w:hideMark/>
          </w:tcPr>
          <w:p w14:paraId="3EFEE8D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4.12</w:t>
            </w:r>
          </w:p>
        </w:tc>
        <w:tc>
          <w:tcPr>
            <w:tcW w:w="2476" w:type="pct"/>
            <w:tcBorders>
              <w:top w:val="single" w:sz="6" w:space="0" w:color="auto"/>
              <w:left w:val="nil"/>
              <w:bottom w:val="single" w:sz="6" w:space="0" w:color="auto"/>
              <w:right w:val="single" w:sz="6" w:space="0" w:color="auto"/>
            </w:tcBorders>
            <w:hideMark/>
          </w:tcPr>
          <w:p w14:paraId="5436DF83"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hak holowniczy kulowy o uciągu min. 1500 kg oraz gniazdo elektryczne umożliwiające podłączenie oświetlenia ciągnionej przyczepy (we wszystkich układach 13/7 pinów; dopuszczalne zastosowanie adapterów, które należy dostarczyć w trakcie odbioru).</w:t>
            </w:r>
          </w:p>
        </w:tc>
        <w:tc>
          <w:tcPr>
            <w:tcW w:w="1184" w:type="pct"/>
            <w:tcBorders>
              <w:top w:val="single" w:sz="6" w:space="0" w:color="auto"/>
              <w:left w:val="nil"/>
              <w:bottom w:val="single" w:sz="6" w:space="0" w:color="auto"/>
              <w:right w:val="double" w:sz="6" w:space="0" w:color="auto"/>
            </w:tcBorders>
          </w:tcPr>
          <w:p w14:paraId="58297DE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4ACFF48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13229CD" w14:textId="77777777" w:rsidTr="006E790A">
        <w:trPr>
          <w:trHeight w:val="376"/>
        </w:trPr>
        <w:tc>
          <w:tcPr>
            <w:tcW w:w="274" w:type="pct"/>
            <w:tcBorders>
              <w:top w:val="single" w:sz="6" w:space="0" w:color="auto"/>
              <w:left w:val="double" w:sz="6" w:space="0" w:color="auto"/>
              <w:bottom w:val="single" w:sz="4" w:space="0" w:color="auto"/>
              <w:right w:val="single" w:sz="6" w:space="0" w:color="auto"/>
            </w:tcBorders>
            <w:hideMark/>
          </w:tcPr>
          <w:p w14:paraId="3F56725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4.13</w:t>
            </w:r>
          </w:p>
        </w:tc>
        <w:tc>
          <w:tcPr>
            <w:tcW w:w="2476" w:type="pct"/>
            <w:tcBorders>
              <w:top w:val="single" w:sz="6" w:space="0" w:color="auto"/>
              <w:left w:val="nil"/>
              <w:bottom w:val="single" w:sz="6" w:space="0" w:color="auto"/>
              <w:right w:val="single" w:sz="6" w:space="0" w:color="auto"/>
            </w:tcBorders>
            <w:hideMark/>
          </w:tcPr>
          <w:p w14:paraId="726CE4EB"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co najmniej w:</w:t>
            </w:r>
          </w:p>
          <w:p w14:paraId="5696F47F"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komputer pokładowy,</w:t>
            </w:r>
          </w:p>
          <w:p w14:paraId="782E7FFA"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 xml:space="preserve">klimatyzację, </w:t>
            </w:r>
          </w:p>
          <w:p w14:paraId="2AF0A3D7"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centralny zamek,</w:t>
            </w:r>
          </w:p>
          <w:p w14:paraId="6CCA390F"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immobiliser,</w:t>
            </w:r>
          </w:p>
          <w:p w14:paraId="24FBD901"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czujniki parkowania (min. tył pojazdu),</w:t>
            </w:r>
          </w:p>
          <w:p w14:paraId="6CC0CC35" w14:textId="77777777" w:rsidR="009A1EB8"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tempomat,</w:t>
            </w:r>
          </w:p>
          <w:p w14:paraId="3B670D15"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Pr>
                <w:rFonts w:ascii="Times New Roman" w:hAnsi="Times New Roman"/>
                <w:color w:val="auto"/>
                <w:sz w:val="20"/>
              </w:rPr>
              <w:t>min. 2 gniazda USB typ C z przodu pojazdu (rząd I)</w:t>
            </w:r>
          </w:p>
        </w:tc>
        <w:tc>
          <w:tcPr>
            <w:tcW w:w="1184" w:type="pct"/>
            <w:tcBorders>
              <w:top w:val="single" w:sz="6" w:space="0" w:color="auto"/>
              <w:left w:val="nil"/>
              <w:bottom w:val="single" w:sz="6" w:space="0" w:color="auto"/>
              <w:right w:val="double" w:sz="6" w:space="0" w:color="auto"/>
            </w:tcBorders>
          </w:tcPr>
          <w:p w14:paraId="7B6DB3F8"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3A9E2D07"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42FD55AD"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C7A898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4.14</w:t>
            </w:r>
          </w:p>
        </w:tc>
        <w:tc>
          <w:tcPr>
            <w:tcW w:w="2476" w:type="pct"/>
            <w:tcBorders>
              <w:top w:val="single" w:sz="6" w:space="0" w:color="auto"/>
              <w:left w:val="nil"/>
              <w:bottom w:val="single" w:sz="6" w:space="0" w:color="auto"/>
              <w:right w:val="single" w:sz="6" w:space="0" w:color="auto"/>
            </w:tcBorders>
            <w:hideMark/>
          </w:tcPr>
          <w:p w14:paraId="63FA8A4E"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uchwyty do mocowania bagażu w przestrzeni bagażowej, min. 4 uchwyty.</w:t>
            </w:r>
          </w:p>
        </w:tc>
        <w:tc>
          <w:tcPr>
            <w:tcW w:w="1184" w:type="pct"/>
            <w:tcBorders>
              <w:top w:val="single" w:sz="6" w:space="0" w:color="auto"/>
              <w:left w:val="nil"/>
              <w:bottom w:val="single" w:sz="6" w:space="0" w:color="auto"/>
              <w:right w:val="double" w:sz="6" w:space="0" w:color="auto"/>
            </w:tcBorders>
          </w:tcPr>
          <w:p w14:paraId="1D98CE1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0A28317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2D52E6B"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0BCCAC56"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4.15</w:t>
            </w:r>
          </w:p>
        </w:tc>
        <w:tc>
          <w:tcPr>
            <w:tcW w:w="2476" w:type="pct"/>
            <w:tcBorders>
              <w:top w:val="single" w:sz="6" w:space="0" w:color="auto"/>
              <w:left w:val="nil"/>
              <w:bottom w:val="single" w:sz="6" w:space="0" w:color="auto"/>
              <w:right w:val="single" w:sz="6" w:space="0" w:color="auto"/>
            </w:tcBorders>
            <w:hideMark/>
          </w:tcPr>
          <w:p w14:paraId="45FC1497"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Dodatkowo komplet opon zimowych z felgami aluminiowymi. Indeks nośności i prędkości dostosowane do maksymalnych parametrów samochodu. Opony muszą być fabrycznie nowe i homologowane.</w:t>
            </w:r>
          </w:p>
        </w:tc>
        <w:tc>
          <w:tcPr>
            <w:tcW w:w="1184" w:type="pct"/>
            <w:tcBorders>
              <w:top w:val="single" w:sz="6" w:space="0" w:color="auto"/>
              <w:left w:val="nil"/>
              <w:bottom w:val="single" w:sz="6" w:space="0" w:color="auto"/>
              <w:right w:val="double" w:sz="6" w:space="0" w:color="auto"/>
            </w:tcBorders>
          </w:tcPr>
          <w:p w14:paraId="72AECB48"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36B96E9C"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1BA5BD56"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76266E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4.16</w:t>
            </w:r>
          </w:p>
        </w:tc>
        <w:tc>
          <w:tcPr>
            <w:tcW w:w="2476" w:type="pct"/>
            <w:tcBorders>
              <w:top w:val="single" w:sz="6" w:space="0" w:color="auto"/>
              <w:left w:val="nil"/>
              <w:bottom w:val="single" w:sz="6" w:space="0" w:color="auto"/>
              <w:right w:val="single" w:sz="6" w:space="0" w:color="auto"/>
            </w:tcBorders>
            <w:hideMark/>
          </w:tcPr>
          <w:p w14:paraId="2511C5CC"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Wewnętrzne ściany pojazdu i sufit pokryte trwałym łatwozmywalnym materiałem z tworzywa sztucznego lub materiałem tapicerskim.</w:t>
            </w:r>
          </w:p>
        </w:tc>
        <w:tc>
          <w:tcPr>
            <w:tcW w:w="1184" w:type="pct"/>
            <w:tcBorders>
              <w:top w:val="single" w:sz="6" w:space="0" w:color="auto"/>
              <w:left w:val="nil"/>
              <w:bottom w:val="single" w:sz="6" w:space="0" w:color="auto"/>
              <w:right w:val="double" w:sz="6" w:space="0" w:color="auto"/>
            </w:tcBorders>
          </w:tcPr>
          <w:p w14:paraId="35DDD77C"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1AA0889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D65E0" w14:paraId="10172CDE" w14:textId="77777777" w:rsidTr="006E790A">
        <w:trPr>
          <w:trHeight w:val="295"/>
        </w:trPr>
        <w:tc>
          <w:tcPr>
            <w:tcW w:w="274" w:type="pct"/>
            <w:tcBorders>
              <w:top w:val="single" w:sz="4" w:space="0" w:color="auto"/>
              <w:left w:val="double" w:sz="6" w:space="0" w:color="auto"/>
              <w:bottom w:val="single" w:sz="4" w:space="0" w:color="auto"/>
              <w:right w:val="single" w:sz="6" w:space="0" w:color="auto"/>
            </w:tcBorders>
            <w:vAlign w:val="center"/>
            <w:hideMark/>
          </w:tcPr>
          <w:p w14:paraId="405D5EF7"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5</w:t>
            </w:r>
          </w:p>
        </w:tc>
        <w:tc>
          <w:tcPr>
            <w:tcW w:w="2476" w:type="pct"/>
            <w:tcBorders>
              <w:top w:val="single" w:sz="6" w:space="0" w:color="auto"/>
              <w:left w:val="nil"/>
              <w:bottom w:val="single" w:sz="6" w:space="0" w:color="auto"/>
              <w:right w:val="single" w:sz="6" w:space="0" w:color="auto"/>
            </w:tcBorders>
            <w:vAlign w:val="center"/>
            <w:hideMark/>
          </w:tcPr>
          <w:p w14:paraId="5910F196" w14:textId="77777777" w:rsidR="009A1EB8" w:rsidRPr="002D65E0" w:rsidRDefault="009A1EB8" w:rsidP="006E790A">
            <w:pPr>
              <w:pStyle w:val="Tekstpodstawowy"/>
              <w:spacing w:line="24" w:lineRule="atLeast"/>
              <w:rPr>
                <w:rFonts w:ascii="Times New Roman" w:hAnsi="Times New Roman"/>
                <w:b/>
                <w:color w:val="auto"/>
                <w:sz w:val="20"/>
              </w:rPr>
            </w:pPr>
            <w:r w:rsidRPr="002D65E0">
              <w:rPr>
                <w:rFonts w:ascii="Times New Roman" w:hAnsi="Times New Roman"/>
                <w:b/>
                <w:color w:val="auto"/>
                <w:sz w:val="20"/>
              </w:rPr>
              <w:t>WYPOSAŻENIE DODATKOWE POJAZDU</w:t>
            </w:r>
          </w:p>
        </w:tc>
        <w:tc>
          <w:tcPr>
            <w:tcW w:w="1184" w:type="pct"/>
            <w:tcBorders>
              <w:top w:val="single" w:sz="6" w:space="0" w:color="auto"/>
              <w:left w:val="nil"/>
              <w:bottom w:val="single" w:sz="6" w:space="0" w:color="auto"/>
              <w:right w:val="double" w:sz="6" w:space="0" w:color="auto"/>
            </w:tcBorders>
          </w:tcPr>
          <w:p w14:paraId="7A10E8BF"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75BDDEBF"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D65E0" w14:paraId="620417B0"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420EE47"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5.1</w:t>
            </w:r>
          </w:p>
        </w:tc>
        <w:tc>
          <w:tcPr>
            <w:tcW w:w="2476" w:type="pct"/>
            <w:tcBorders>
              <w:top w:val="single" w:sz="6" w:space="0" w:color="auto"/>
              <w:left w:val="nil"/>
              <w:bottom w:val="single" w:sz="6" w:space="0" w:color="auto"/>
              <w:right w:val="single" w:sz="6" w:space="0" w:color="auto"/>
            </w:tcBorders>
            <w:hideMark/>
          </w:tcPr>
          <w:p w14:paraId="5E620B62" w14:textId="77777777" w:rsidR="009A1EB8" w:rsidRPr="002D65E0" w:rsidRDefault="009A1EB8" w:rsidP="006E790A">
            <w:pPr>
              <w:pStyle w:val="Styl1"/>
              <w:spacing w:line="240" w:lineRule="exact"/>
              <w:contextualSpacing/>
              <w:rPr>
                <w:sz w:val="20"/>
                <w:szCs w:val="20"/>
              </w:rPr>
            </w:pPr>
            <w:r w:rsidRPr="002D65E0">
              <w:rPr>
                <w:sz w:val="20"/>
                <w:szCs w:val="20"/>
              </w:rPr>
              <w:t xml:space="preserve">Pojazd musi spełniać wymagania polskich przepisów o ruchu drogowym, z uwzględnieniem wymagań dotyczących pojazdów uprzywilejowanych zgodnie z rozporządzeniem Ministra Infrastruktury z 31 grudnia 2002 w sprawie warunków technicznych pojazdów oraz zakresu ich niezbędnego wyposażenia (t.j. Dz. U. </w:t>
            </w:r>
            <w:r w:rsidRPr="002D65E0">
              <w:rPr>
                <w:sz w:val="20"/>
                <w:szCs w:val="20"/>
              </w:rPr>
              <w:lastRenderedPageBreak/>
              <w:t>2024.r. poz. 502) oraz być wyposażony w:</w:t>
            </w:r>
          </w:p>
          <w:p w14:paraId="725B9686" w14:textId="77777777" w:rsidR="009A1EB8" w:rsidRPr="002D65E0" w:rsidRDefault="009A1EB8" w:rsidP="006E790A">
            <w:pPr>
              <w:pStyle w:val="Styl1"/>
              <w:spacing w:line="240" w:lineRule="exact"/>
              <w:contextualSpacing/>
              <w:rPr>
                <w:sz w:val="20"/>
                <w:szCs w:val="20"/>
              </w:rPr>
            </w:pPr>
            <w:r w:rsidRPr="002D65E0">
              <w:rPr>
                <w:sz w:val="20"/>
                <w:szCs w:val="20"/>
              </w:rPr>
              <w:t>1) Urządzenie akustyczne pojazdu uprzywilejowanego umożliwiającego uruchomienie sygnalizacji akustycznej oraz umożliwiające podawanie komunikatów słownych składające się co najmniej z następujących elementów:</w:t>
            </w:r>
          </w:p>
          <w:p w14:paraId="3EAA9069" w14:textId="77777777" w:rsidR="009A1EB8" w:rsidRPr="002D65E0" w:rsidRDefault="009A1EB8" w:rsidP="006E790A">
            <w:pPr>
              <w:pStyle w:val="Styl1"/>
              <w:spacing w:line="240" w:lineRule="exact"/>
              <w:contextualSpacing/>
              <w:rPr>
                <w:sz w:val="20"/>
                <w:szCs w:val="20"/>
              </w:rPr>
            </w:pPr>
            <w:r w:rsidRPr="002D65E0">
              <w:rPr>
                <w:sz w:val="20"/>
                <w:szCs w:val="20"/>
              </w:rPr>
              <w:t>a) Wzmacniacza sygnałowego (modulatora) o mocy wyjściowej min. 200W z min. 3 modulowanymi sygnałami dwutonowymi.</w:t>
            </w:r>
          </w:p>
          <w:p w14:paraId="3072DE31" w14:textId="77777777" w:rsidR="009A1EB8" w:rsidRPr="002D65E0" w:rsidRDefault="009A1EB8" w:rsidP="006E790A">
            <w:pPr>
              <w:pStyle w:val="Styl1"/>
              <w:spacing w:line="240" w:lineRule="exact"/>
              <w:contextualSpacing/>
              <w:rPr>
                <w:sz w:val="20"/>
                <w:szCs w:val="20"/>
              </w:rPr>
            </w:pPr>
            <w:r w:rsidRPr="002D65E0">
              <w:rPr>
                <w:sz w:val="20"/>
                <w:szCs w:val="20"/>
              </w:rPr>
              <w:t xml:space="preserve">b) jednego lub dwóch neodymowych głośników kompaktowych o mocy min. 100W każdy zapewniających odpowiedni poziom ciśnienia akustycznego dla wymaganych parametrów sygnalizacji. Głośniki przystosowane fabrycznie do montażu zewnętrznego, zamontowane na przednim zderzaku pojazdu (lub w zderzaku poprzez wykonanie odpowiednich otworów,  lub w innym miejscu zapewniającym uzyskanie wymaganych parametrów) w sposób gwarantujący rozchodzenie się sygnału do przodu wzdłuż osi wzdłużnej pojazdu, dopasowane impedancyjnie do wzmacniacza celem uzyskania maksymalnej efektywności i bezpieczeństwa; </w:t>
            </w:r>
          </w:p>
          <w:p w14:paraId="41C2D3AB" w14:textId="77777777" w:rsidR="009A1EB8" w:rsidRPr="002D65E0" w:rsidRDefault="009A1EB8" w:rsidP="006E790A">
            <w:pPr>
              <w:pStyle w:val="Styl1"/>
              <w:spacing w:line="240" w:lineRule="exact"/>
              <w:contextualSpacing/>
              <w:rPr>
                <w:sz w:val="20"/>
                <w:szCs w:val="20"/>
              </w:rPr>
            </w:pPr>
            <w:r w:rsidRPr="002D65E0">
              <w:rPr>
                <w:sz w:val="20"/>
                <w:szCs w:val="20"/>
              </w:rPr>
              <w:t xml:space="preserve">Równoważna wartość (LeqA) poziomu ciśnienia akustycznego dla sygnalizacji dźwiękowej pojazdu uprzywilejowanego, mierzona  w odległości 7 metrów przed pojazdem na wysokości 1 metra od poziomu podłoża, zgodnie z warunkami badań określonymi w załączniku F do normy PN-EN 1846-2 „lub równoważnej”, musi zawierać się w granicach od 112 dB(A) do 115 dB(A), dla każdego rodzaju dźwięku (z wyłączeniem dodatkowego sygnału pneumatycznego, np. typu „Air Horn”). </w:t>
            </w:r>
          </w:p>
          <w:p w14:paraId="6A3F271A" w14:textId="77777777" w:rsidR="009A1EB8" w:rsidRPr="002D65E0" w:rsidRDefault="009A1EB8" w:rsidP="006E790A">
            <w:pPr>
              <w:pStyle w:val="Styl1"/>
              <w:spacing w:line="240" w:lineRule="exact"/>
              <w:contextualSpacing/>
              <w:rPr>
                <w:sz w:val="20"/>
                <w:szCs w:val="20"/>
              </w:rPr>
            </w:pPr>
            <w:r w:rsidRPr="002D65E0">
              <w:rPr>
                <w:sz w:val="20"/>
                <w:szCs w:val="20"/>
              </w:rPr>
              <w:t>Maksymalna wartość poziomu ciśnienia akustycznego wewnątrz kabiny pojazdu przy włączonej sygnalizacji dźwiękowej, mierzona na postoju w środkowej części każdego fotela na wysokości 0,8±0,05 m od siedziska w kierunku jazdy, zgodnie z warunkami badań określonymi w załączniku F do normy PN-EN 1846-2 „lub równoważnej”, nie może przekraczać 85 dB(A), dla każdego rodzaju dźwięku (z wyłączeniem dodatkowego sygnału pneumatycznego, np. typu „Air Horn”).</w:t>
            </w:r>
          </w:p>
          <w:p w14:paraId="13CC0470" w14:textId="77777777" w:rsidR="009A1EB8" w:rsidRPr="002D65E0" w:rsidRDefault="009A1EB8" w:rsidP="006E790A">
            <w:pPr>
              <w:pStyle w:val="Styl1"/>
              <w:spacing w:line="240" w:lineRule="exact"/>
              <w:contextualSpacing/>
              <w:rPr>
                <w:sz w:val="20"/>
                <w:szCs w:val="20"/>
              </w:rPr>
            </w:pPr>
            <w:r w:rsidRPr="002D65E0">
              <w:rPr>
                <w:sz w:val="20"/>
                <w:szCs w:val="20"/>
              </w:rPr>
              <w:t>Spełnienie powyższych wymogów musi być potwierdzone oświadczeniem wykonawcy wystawionym na podstawie opinii technicznej lub sprawozdania z badań wydanego dla pojazdu reprezentatywnego przez niezależną jednostkę badawczą. Dokumenty potwierdzające spełnienie wymogów muszą być przekazane zamawiającemu przez wykonawcę najpóźniej w dniu odbioru.</w:t>
            </w:r>
          </w:p>
          <w:p w14:paraId="14D2F70F" w14:textId="77777777" w:rsidR="009A1EB8" w:rsidRPr="002D65E0" w:rsidRDefault="009A1EB8" w:rsidP="006E790A">
            <w:pPr>
              <w:pStyle w:val="Styl1"/>
              <w:spacing w:line="240" w:lineRule="exact"/>
              <w:contextualSpacing/>
              <w:rPr>
                <w:sz w:val="20"/>
                <w:szCs w:val="20"/>
              </w:rPr>
            </w:pPr>
            <w:r w:rsidRPr="002D65E0">
              <w:rPr>
                <w:sz w:val="20"/>
                <w:szCs w:val="20"/>
              </w:rPr>
              <w:lastRenderedPageBreak/>
              <w:t>Instalacja głośników zabezpieczona przed uszkodzeniem i czynnikami atmosferycznymi. Montaż w taki sposób, aby przednia część głośnika była wmontowana w atrapę chłodnicy (grill) lub w zderzak przedni.</w:t>
            </w:r>
          </w:p>
          <w:p w14:paraId="7C5CC107" w14:textId="77777777" w:rsidR="009A1EB8" w:rsidRPr="002D65E0" w:rsidRDefault="009A1EB8" w:rsidP="006E790A">
            <w:pPr>
              <w:pStyle w:val="Styl1"/>
              <w:spacing w:line="240" w:lineRule="exact"/>
              <w:contextualSpacing/>
              <w:rPr>
                <w:sz w:val="20"/>
                <w:szCs w:val="20"/>
              </w:rPr>
            </w:pPr>
            <w:r w:rsidRPr="002D65E0">
              <w:rPr>
                <w:sz w:val="20"/>
                <w:szCs w:val="20"/>
              </w:rPr>
              <w:t>2) Na dachu pojazdu niskoprofilowa belka sygnalizacyjna LED w obudowie wykonanej z poliwęglanu. Belka dopasowana do szerokości dachu o wysokości wraz z mocowaniem max 100 mm (liczone od najwyższego punktu dachu pod belką). Układ sterowania (podłączenie) belką musi zapewnić możliwość włączenia samej sygnalizacji świetlnej (bez sygnalizacji dźwiękowej) oraz działanie sygnalizacji świetlnej musi być możliwe również przy wyjętym kluczyku ze stacyjki pojazdu. Belka nie może wystawać poza obrys dachu. Belka wypełniona na całej długości modułami LED barwy niebieskiej zapewniającymi świecenie min. do przodu pojazdu oraz w częściach skrajnych zgodnie z wytycznymi R 65 EKG – klasa 2 (lub równoważnymi).</w:t>
            </w:r>
          </w:p>
          <w:p w14:paraId="0D662DCB" w14:textId="77777777" w:rsidR="009A1EB8" w:rsidRPr="002D65E0" w:rsidRDefault="009A1EB8" w:rsidP="006E790A">
            <w:pPr>
              <w:pStyle w:val="Styl1"/>
              <w:spacing w:line="240" w:lineRule="exact"/>
              <w:contextualSpacing/>
              <w:rPr>
                <w:sz w:val="20"/>
                <w:szCs w:val="20"/>
              </w:rPr>
            </w:pPr>
            <w:r w:rsidRPr="002D65E0">
              <w:rPr>
                <w:sz w:val="20"/>
                <w:szCs w:val="20"/>
              </w:rPr>
              <w:t>3) W przedniej części pojazdu, w atrapie chłodnicy lub zderzaku przednim muszą być zamontowane dwie lampy kierunkowe LED o barwie światła niebieskiej z diodami o wysokiej światłości  (każda lampa o mocy min. 4W). Nie dopuszcza się montażu za atrapą chłodnicy.</w:t>
            </w:r>
          </w:p>
          <w:p w14:paraId="23F78F27" w14:textId="77777777" w:rsidR="009A1EB8" w:rsidRPr="002D65E0" w:rsidRDefault="009A1EB8" w:rsidP="006E790A">
            <w:pPr>
              <w:pStyle w:val="Styl1"/>
              <w:spacing w:line="240" w:lineRule="exact"/>
              <w:contextualSpacing/>
              <w:rPr>
                <w:sz w:val="20"/>
                <w:szCs w:val="20"/>
              </w:rPr>
            </w:pPr>
            <w:r w:rsidRPr="002D65E0">
              <w:rPr>
                <w:sz w:val="20"/>
                <w:szCs w:val="20"/>
              </w:rPr>
              <w:t>4) W przednim zderzaku, po jego bokach muszą być zamontowane dwie lampy kierunkowe LED o barwie światła niebieskiej z diodami o wysokiej światłości  (każda lampa o mocy min. 4W). Jedna z każdej strony.</w:t>
            </w:r>
          </w:p>
          <w:p w14:paraId="6B3B8CCE" w14:textId="77777777" w:rsidR="009A1EB8" w:rsidRPr="002D65E0" w:rsidRDefault="009A1EB8" w:rsidP="006E790A">
            <w:pPr>
              <w:pStyle w:val="Styl1"/>
              <w:spacing w:line="240" w:lineRule="exact"/>
              <w:contextualSpacing/>
              <w:rPr>
                <w:sz w:val="20"/>
                <w:szCs w:val="20"/>
              </w:rPr>
            </w:pPr>
            <w:r w:rsidRPr="002D65E0">
              <w:rPr>
                <w:sz w:val="20"/>
                <w:szCs w:val="20"/>
              </w:rPr>
              <w:t>5) W tylnej części pojazdu zamontowana dwie lampy kierunkowe XB2 – LED ze światłem niebieskim z możliwością wyłączenia w przypadku jazdy w kolumnie. Lampy umieszczone wewnątrz pojazdu za szybą tylną. Dobór lampy i światła dostosowany do przyciemnienia szyby.</w:t>
            </w:r>
          </w:p>
          <w:p w14:paraId="6695992B" w14:textId="77777777" w:rsidR="009A1EB8" w:rsidRPr="002D65E0" w:rsidRDefault="009A1EB8" w:rsidP="006E790A">
            <w:pPr>
              <w:pStyle w:val="Styl1"/>
              <w:spacing w:line="240" w:lineRule="exact"/>
              <w:contextualSpacing/>
              <w:rPr>
                <w:sz w:val="20"/>
                <w:szCs w:val="20"/>
              </w:rPr>
            </w:pPr>
            <w:r w:rsidRPr="002D65E0">
              <w:rPr>
                <w:sz w:val="20"/>
                <w:szCs w:val="20"/>
              </w:rPr>
              <w:t>Lampy i przewody obudowane w taki sposób, aby nie było możliwości uszkodzenia ich podczas użytkowania.</w:t>
            </w:r>
          </w:p>
          <w:p w14:paraId="1421FAD6" w14:textId="77777777" w:rsidR="009A1EB8" w:rsidRPr="002D65E0" w:rsidRDefault="009A1EB8" w:rsidP="006E790A">
            <w:pPr>
              <w:pStyle w:val="Styl1"/>
              <w:spacing w:line="240" w:lineRule="exact"/>
              <w:contextualSpacing/>
              <w:rPr>
                <w:sz w:val="20"/>
                <w:szCs w:val="20"/>
              </w:rPr>
            </w:pPr>
            <w:r w:rsidRPr="002D65E0">
              <w:rPr>
                <w:sz w:val="20"/>
                <w:szCs w:val="20"/>
              </w:rPr>
              <w:t>Montaż w sposób uniemożlwiający występowanie drgań doprowadzających do uderzeń w poszycie pojazdu i/lub szybę.</w:t>
            </w:r>
          </w:p>
          <w:p w14:paraId="76A0B303" w14:textId="5A722967" w:rsidR="009A1EB8" w:rsidRPr="002D65E0" w:rsidRDefault="009A1EB8" w:rsidP="006E790A">
            <w:pPr>
              <w:pStyle w:val="Styl1"/>
              <w:spacing w:line="240" w:lineRule="exact"/>
              <w:contextualSpacing/>
              <w:rPr>
                <w:sz w:val="20"/>
                <w:szCs w:val="20"/>
              </w:rPr>
            </w:pPr>
            <w:r w:rsidRPr="002D65E0">
              <w:rPr>
                <w:sz w:val="20"/>
                <w:szCs w:val="20"/>
              </w:rPr>
              <w:t xml:space="preserve">6) Całość oświetlenia pojazdu uprzywilejowanego musi spełniać wymagania R65 EKG/ONZ dla klasy 2 dla światła niebieskiego (lub równoważne).  Dokumenty potwierdzające spełnienie tych wymogów (świadectwo homologacji) muszą być </w:t>
            </w:r>
            <w:r w:rsidRPr="002D65E0">
              <w:rPr>
                <w:sz w:val="20"/>
                <w:szCs w:val="20"/>
              </w:rPr>
              <w:lastRenderedPageBreak/>
              <w:t>przekazane w trakcie inspekcji produkcyjnej lub przy odbiorze samochod</w:t>
            </w:r>
            <w:r w:rsidR="00136161">
              <w:rPr>
                <w:sz w:val="20"/>
                <w:szCs w:val="20"/>
              </w:rPr>
              <w:t>u</w:t>
            </w:r>
            <w:r w:rsidRPr="002D65E0">
              <w:rPr>
                <w:sz w:val="20"/>
                <w:szCs w:val="20"/>
              </w:rPr>
              <w:t xml:space="preserve">.  </w:t>
            </w:r>
          </w:p>
          <w:p w14:paraId="0E00810A" w14:textId="77777777" w:rsidR="009A1EB8" w:rsidRPr="002D65E0" w:rsidRDefault="009A1EB8" w:rsidP="006E790A">
            <w:pPr>
              <w:pStyle w:val="Styl1"/>
              <w:spacing w:line="240" w:lineRule="exact"/>
              <w:contextualSpacing/>
              <w:rPr>
                <w:sz w:val="20"/>
                <w:szCs w:val="20"/>
              </w:rPr>
            </w:pPr>
            <w:r w:rsidRPr="002D65E0">
              <w:rPr>
                <w:sz w:val="20"/>
                <w:szCs w:val="20"/>
              </w:rPr>
              <w:t>7) Pas wyróżniający barwy czerwieni sygnałowej wokół pojazdu wykonany z taśmy min. klasy C.</w:t>
            </w:r>
          </w:p>
          <w:p w14:paraId="4463155B" w14:textId="77777777" w:rsidR="009A1EB8" w:rsidRPr="002D65E0" w:rsidRDefault="009A1EB8" w:rsidP="006E790A">
            <w:pPr>
              <w:pStyle w:val="Styl1"/>
              <w:spacing w:line="240" w:lineRule="exact"/>
              <w:contextualSpacing/>
              <w:rPr>
                <w:sz w:val="20"/>
                <w:szCs w:val="20"/>
              </w:rPr>
            </w:pPr>
            <w:r w:rsidRPr="002D65E0">
              <w:rPr>
                <w:sz w:val="20"/>
                <w:szCs w:val="20"/>
              </w:rPr>
              <w:t>8) Napis „Straż” i numer operacyjny umieszczony po obu stronach pojazdu w kolorze białym (odblaskowym).</w:t>
            </w:r>
          </w:p>
          <w:p w14:paraId="28370ACB" w14:textId="77777777" w:rsidR="009A1EB8" w:rsidRPr="002D65E0" w:rsidRDefault="009A1EB8" w:rsidP="006E790A">
            <w:pPr>
              <w:pStyle w:val="Styl1"/>
              <w:spacing w:line="240" w:lineRule="exact"/>
              <w:contextualSpacing/>
              <w:rPr>
                <w:sz w:val="20"/>
                <w:szCs w:val="20"/>
              </w:rPr>
            </w:pPr>
            <w:r w:rsidRPr="002D65E0">
              <w:rPr>
                <w:sz w:val="20"/>
                <w:szCs w:val="20"/>
              </w:rPr>
              <w:t>9) Numer operacyjny na dachu odpowiedni dla koloru pojazdu, zgodnie z zapisami zarządzenia z pkt 1.4.</w:t>
            </w:r>
          </w:p>
          <w:p w14:paraId="62A5D334" w14:textId="77777777" w:rsidR="009A1EB8" w:rsidRPr="002D65E0" w:rsidRDefault="009A1EB8" w:rsidP="006E790A">
            <w:pPr>
              <w:pStyle w:val="Styl1"/>
              <w:spacing w:line="240" w:lineRule="exact"/>
              <w:contextualSpacing/>
              <w:rPr>
                <w:sz w:val="20"/>
                <w:szCs w:val="20"/>
              </w:rPr>
            </w:pPr>
            <w:r w:rsidRPr="002D65E0">
              <w:rPr>
                <w:sz w:val="20"/>
                <w:szCs w:val="20"/>
              </w:rPr>
              <w:t xml:space="preserve">10) Działanie sygnalizacji świetlnej musi być możliwe również przy wyjętym kluczyku ze stacyjki pojazdu. </w:t>
            </w:r>
          </w:p>
          <w:p w14:paraId="0EA45A58" w14:textId="77777777" w:rsidR="009A1EB8" w:rsidRPr="002D65E0" w:rsidRDefault="009A1EB8" w:rsidP="006E790A">
            <w:pPr>
              <w:pStyle w:val="Styl1"/>
              <w:spacing w:line="240" w:lineRule="exact"/>
              <w:contextualSpacing/>
              <w:rPr>
                <w:sz w:val="20"/>
                <w:szCs w:val="20"/>
              </w:rPr>
            </w:pPr>
            <w:r w:rsidRPr="002D65E0">
              <w:rPr>
                <w:sz w:val="20"/>
                <w:szCs w:val="20"/>
              </w:rPr>
              <w:t>11)Przy zapalonych światłach dziennych włączenie sygnalizacji dźwiękowej musi powodować jednoczesne włączenie świateł mijania, a wyłączenie sygnalizacji dźwiękowej musi powodować powrót do funkcji świecenia świateł dziennych.</w:t>
            </w:r>
          </w:p>
          <w:p w14:paraId="522A9D63" w14:textId="77777777" w:rsidR="009A1EB8" w:rsidRPr="002D65E0" w:rsidRDefault="009A1EB8" w:rsidP="006E790A">
            <w:pPr>
              <w:pStyle w:val="Styl1"/>
              <w:spacing w:line="240" w:lineRule="exact"/>
              <w:contextualSpacing/>
              <w:rPr>
                <w:sz w:val="20"/>
                <w:szCs w:val="20"/>
              </w:rPr>
            </w:pPr>
            <w:r w:rsidRPr="002D65E0">
              <w:rPr>
                <w:sz w:val="20"/>
                <w:szCs w:val="20"/>
              </w:rPr>
              <w:t>12) Urządzenia uprzywilejowania oraz pozostałe urządzenia fabryczne samochodu nie mogą powodować zakłóceń urządzeń łączności radiowej zamontowanych w samochodzie.</w:t>
            </w:r>
          </w:p>
          <w:p w14:paraId="47E4BA61" w14:textId="77777777" w:rsidR="009A1EB8" w:rsidRPr="002D65E0" w:rsidRDefault="009A1EB8" w:rsidP="006E790A">
            <w:pPr>
              <w:pStyle w:val="Styl1"/>
              <w:spacing w:line="240" w:lineRule="exact"/>
              <w:contextualSpacing/>
              <w:rPr>
                <w:sz w:val="20"/>
                <w:szCs w:val="20"/>
              </w:rPr>
            </w:pPr>
            <w:r w:rsidRPr="002D65E0">
              <w:rPr>
                <w:sz w:val="20"/>
                <w:szCs w:val="20"/>
              </w:rPr>
              <w:t>13) Projekt montażu lamp oraz programowanie lamp, a także sposób załączania/wyłączania do uzgodnienia z zamawiającym na etapie projektowym.</w:t>
            </w:r>
          </w:p>
          <w:p w14:paraId="2CCEE5CB" w14:textId="77777777" w:rsidR="009A1EB8" w:rsidRPr="002D65E0" w:rsidRDefault="009A1EB8" w:rsidP="006E790A">
            <w:pPr>
              <w:pStyle w:val="Styl1"/>
              <w:spacing w:line="240" w:lineRule="exact"/>
              <w:contextualSpacing/>
              <w:rPr>
                <w:sz w:val="20"/>
                <w:szCs w:val="20"/>
              </w:rPr>
            </w:pPr>
            <w:r w:rsidRPr="002D65E0">
              <w:rPr>
                <w:sz w:val="20"/>
                <w:szCs w:val="20"/>
              </w:rPr>
              <w:t>14) Pojazd wyposażony w wyłącznik główny prądu.</w:t>
            </w:r>
          </w:p>
          <w:p w14:paraId="18526C53" w14:textId="77777777" w:rsidR="009A1EB8" w:rsidRPr="002D65E0" w:rsidRDefault="009A1EB8" w:rsidP="006E790A">
            <w:pPr>
              <w:pStyle w:val="Styl1"/>
              <w:spacing w:line="240" w:lineRule="exact"/>
              <w:contextualSpacing/>
              <w:rPr>
                <w:sz w:val="20"/>
                <w:szCs w:val="20"/>
              </w:rPr>
            </w:pPr>
          </w:p>
        </w:tc>
        <w:tc>
          <w:tcPr>
            <w:tcW w:w="1184" w:type="pct"/>
            <w:tcBorders>
              <w:top w:val="single" w:sz="6" w:space="0" w:color="auto"/>
              <w:left w:val="nil"/>
              <w:bottom w:val="single" w:sz="6" w:space="0" w:color="auto"/>
              <w:right w:val="double" w:sz="6" w:space="0" w:color="auto"/>
            </w:tcBorders>
          </w:tcPr>
          <w:p w14:paraId="2D125BE2" w14:textId="77777777" w:rsidR="009A1EB8" w:rsidRPr="002D65E0" w:rsidRDefault="009A1EB8" w:rsidP="006E790A">
            <w:pPr>
              <w:pStyle w:val="Tekstpodstawowy"/>
              <w:spacing w:line="24" w:lineRule="atLeast"/>
              <w:jc w:val="both"/>
              <w:rPr>
                <w:rFonts w:ascii="Times New Roman" w:hAnsi="Times New Roman"/>
                <w:color w:val="auto"/>
                <w:sz w:val="20"/>
              </w:rPr>
            </w:pPr>
          </w:p>
          <w:p w14:paraId="345BBBA1" w14:textId="77777777" w:rsidR="009A1EB8" w:rsidRPr="002D65E0" w:rsidRDefault="009A1EB8" w:rsidP="006E790A">
            <w:pPr>
              <w:pStyle w:val="Tekstpodstawowy"/>
              <w:spacing w:line="24" w:lineRule="atLeast"/>
              <w:jc w:val="both"/>
              <w:rPr>
                <w:rFonts w:ascii="Times New Roman" w:hAnsi="Times New Roman"/>
                <w:color w:val="auto"/>
                <w:sz w:val="20"/>
              </w:rPr>
            </w:pPr>
            <w:r w:rsidRPr="002D65E0">
              <w:rPr>
                <w:rFonts w:ascii="Times New Roman" w:hAnsi="Times New Roman"/>
                <w:i/>
                <w:color w:val="auto"/>
                <w:sz w:val="20"/>
              </w:rPr>
              <w:t>Należy podać markę, typ i model proponowanych urządzeń.</w:t>
            </w:r>
          </w:p>
          <w:p w14:paraId="3E39D0C0"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4B0A379B"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012CC" w14:paraId="75162BA6"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20DA7B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5.2</w:t>
            </w:r>
          </w:p>
        </w:tc>
        <w:tc>
          <w:tcPr>
            <w:tcW w:w="2476" w:type="pct"/>
            <w:tcBorders>
              <w:top w:val="single" w:sz="6" w:space="0" w:color="auto"/>
              <w:left w:val="nil"/>
              <w:bottom w:val="single" w:sz="6" w:space="0" w:color="auto"/>
              <w:right w:val="single" w:sz="6" w:space="0" w:color="auto"/>
            </w:tcBorders>
            <w:hideMark/>
          </w:tcPr>
          <w:p w14:paraId="70E8A73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 kabinie kierowcy zamontowany:</w:t>
            </w:r>
          </w:p>
          <w:p w14:paraId="2864EE76"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t>
            </w:r>
            <w:r w:rsidRPr="002012CC">
              <w:rPr>
                <w:rFonts w:ascii="Times New Roman" w:eastAsia="Times New Roman" w:hAnsi="Times New Roman" w:cs="Times New Roman"/>
                <w:b/>
                <w:bCs/>
                <w:sz w:val="20"/>
                <w:szCs w:val="20"/>
                <w:lang w:eastAsia="pl-PL"/>
              </w:rPr>
              <w:t>radiotelefon przewoźny wyposażony w moduł GPS szt. 1</w:t>
            </w:r>
            <w:r w:rsidRPr="002012CC">
              <w:rPr>
                <w:rFonts w:ascii="Times New Roman" w:eastAsia="Times New Roman" w:hAnsi="Times New Roman" w:cs="Times New Roman"/>
                <w:sz w:val="20"/>
                <w:szCs w:val="20"/>
                <w:lang w:eastAsia="pl-PL"/>
              </w:rPr>
              <w:t xml:space="preserve"> spełniający wymagania załącznika nr 3 „Minimalne wymagania techniczno-funkcjonalne dla radiotelefonów dwusystemowych przewoźnych” Instrukcji w sprawie organizacji łączności (http://edziennik.kgpsp.gov.pl/legalact/2019/7/ - Rozkaz Nr 8 Komendanta Głównego Państwowej Straży Pożarnej z dnia 5 kwietnia 2019 r. w sprawie wprowadzenia nowych zasad organizacji łączności radiowej (Dziennik Urzędowy KG PSP z 2019 r. poz. 7).</w:t>
            </w:r>
          </w:p>
          <w:p w14:paraId="431CDEF0"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 xml:space="preserve">System antenowy powinien spełniać wymagania techniczno-funkcjonalne dla instalacji antenowych ww. Instrukcji. </w:t>
            </w:r>
          </w:p>
          <w:p w14:paraId="45A16E4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 xml:space="preserve">Samochód wyposażony w zestrojoną instalację antenową na pasmo radiowe PSP wraz  z anteną 1/4λ (lub 5/8 λ ) o charakterystyce promieniowania dookolnej – zysk energetyczny zamontowanej anteny  co najmniej 0 dBd (2,15 dBi), zamontowaną na </w:t>
            </w:r>
            <w:r w:rsidRPr="002012CC">
              <w:rPr>
                <w:rFonts w:ascii="Times New Roman" w:eastAsia="Times New Roman" w:hAnsi="Times New Roman" w:cs="Times New Roman"/>
                <w:sz w:val="20"/>
                <w:szCs w:val="20"/>
                <w:lang w:eastAsia="pl-PL"/>
              </w:rPr>
              <w:lastRenderedPageBreak/>
              <w:t>dachu pojazdu podstawą montowaną na złącze typu motyl  oraz z anteną dla modułu GPS. Antena w przypadku konstrukcji dachu wykonanego z tworzywa sztucznego musi mieć tzw. przeciwwagę lub być anteną bezmasową. SWR dla częstotliwości 149MHz nie może być większy od 1,4;</w:t>
            </w:r>
          </w:p>
          <w:p w14:paraId="5D0FC858"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4185C72A"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powinien być zaprogramowany zgodnie z dostarczoną po podpisaniu umowy obsadą kanałową.</w:t>
            </w:r>
          </w:p>
          <w:p w14:paraId="44365F0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Zamawiający wymaga dostarczenia dokumentacji technicznej, eksploatacyjnej i ewidencyjnej zgodnie z:</w:t>
            </w:r>
          </w:p>
          <w:p w14:paraId="74E7DE3D"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6 dane ewidencyjne urządzeń radiowych” ,</w:t>
            </w:r>
          </w:p>
          <w:p w14:paraId="7E45B66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7 ewidencja instalacji antenowych” w zakresie:</w:t>
            </w:r>
          </w:p>
          <w:p w14:paraId="537485E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typ anteny;</w:t>
            </w:r>
          </w:p>
          <w:p w14:paraId="3842F1EC"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producent anteny;</w:t>
            </w:r>
          </w:p>
          <w:p w14:paraId="7B47CB3D"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trasa przebiegu przewodów sterujących, zasilających i antenowego wraz z opisem zastosowanego przewodu sterujących w formie rysunku lub zdjęć.</w:t>
            </w:r>
          </w:p>
          <w:p w14:paraId="0C4CE191"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8 podstawowa ewidencja pomiarów instalacji antenowych urządzeń przewoźnych”.</w:t>
            </w:r>
          </w:p>
          <w:p w14:paraId="7C763BA2"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musi być kompatybilny z systemem łączności Użytkownika (możliwość dołączenia do systemu).</w:t>
            </w:r>
          </w:p>
          <w:p w14:paraId="5EDAAC6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Nie dopuszcza się wykonania instalacji przyłączeniowej radiotelefonu po zewnętrznym poszyciu deski rozdzielczej,</w:t>
            </w:r>
          </w:p>
          <w:p w14:paraId="06143998"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50F237B6"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b/>
                <w:bCs/>
                <w:sz w:val="20"/>
                <w:szCs w:val="20"/>
                <w:lang w:eastAsia="pl-PL"/>
              </w:rPr>
              <w:t xml:space="preserve">- w kabinie kierowcy </w:t>
            </w:r>
            <w:r>
              <w:rPr>
                <w:rFonts w:ascii="Times New Roman" w:eastAsia="Times New Roman" w:hAnsi="Times New Roman" w:cs="Times New Roman"/>
                <w:b/>
                <w:bCs/>
                <w:sz w:val="20"/>
                <w:szCs w:val="20"/>
                <w:lang w:eastAsia="pl-PL"/>
              </w:rPr>
              <w:t>należy wyprowadzić przewody zasilające i antenowe do</w:t>
            </w:r>
            <w:r w:rsidRPr="002012CC">
              <w:rPr>
                <w:rFonts w:ascii="Times New Roman" w:eastAsia="Times New Roman" w:hAnsi="Times New Roman" w:cs="Times New Roman"/>
                <w:b/>
                <w:bCs/>
                <w:sz w:val="20"/>
                <w:szCs w:val="20"/>
                <w:lang w:eastAsia="pl-PL"/>
              </w:rPr>
              <w:t xml:space="preserve"> dodatkow</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terminal</w:t>
            </w:r>
            <w:r>
              <w:rPr>
                <w:rFonts w:ascii="Times New Roman" w:eastAsia="Times New Roman" w:hAnsi="Times New Roman" w:cs="Times New Roman"/>
                <w:b/>
                <w:bCs/>
                <w:sz w:val="20"/>
                <w:szCs w:val="20"/>
                <w:lang w:eastAsia="pl-PL"/>
              </w:rPr>
              <w:t>u</w:t>
            </w:r>
            <w:r w:rsidRPr="002012CC">
              <w:rPr>
                <w:rFonts w:ascii="Times New Roman" w:eastAsia="Times New Roman" w:hAnsi="Times New Roman" w:cs="Times New Roman"/>
                <w:b/>
                <w:bCs/>
                <w:sz w:val="20"/>
                <w:szCs w:val="20"/>
                <w:lang w:eastAsia="pl-PL"/>
              </w:rPr>
              <w:t xml:space="preserve"> obsługując</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standard TETRA</w:t>
            </w:r>
            <w:r>
              <w:rPr>
                <w:rFonts w:ascii="Times New Roman" w:eastAsia="Times New Roman" w:hAnsi="Times New Roman" w:cs="Times New Roman"/>
                <w:b/>
                <w:bCs/>
                <w:sz w:val="20"/>
                <w:szCs w:val="20"/>
                <w:lang w:eastAsia="pl-PL"/>
              </w:rPr>
              <w:t>.</w:t>
            </w:r>
          </w:p>
          <w:p w14:paraId="7750237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586EABE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Najpóźniej w dniu odbioru należy dostarczyć schemat instalacji elektrycznej urządzeń dodatkowych z pkt. 5.1 i 5.2 zawierające przede wszystkim miejsce montażu bezpieczników oraz schemat podłączenia akumulatora dodatkowego (jeśli występuje).</w:t>
            </w:r>
          </w:p>
          <w:p w14:paraId="28C6BFC6"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6BB7E180" w14:textId="77777777" w:rsidR="009A1EB8" w:rsidRPr="002012CC" w:rsidRDefault="009A1EB8" w:rsidP="006E790A">
            <w:pPr>
              <w:pStyle w:val="Tekstpodstawowy"/>
              <w:spacing w:line="276" w:lineRule="auto"/>
              <w:contextualSpacing/>
              <w:jc w:val="both"/>
              <w:rPr>
                <w:rFonts w:ascii="Times New Roman" w:hAnsi="Times New Roman"/>
                <w:color w:val="auto"/>
                <w:sz w:val="20"/>
                <w:lang w:val="pl-PL"/>
              </w:rPr>
            </w:pPr>
          </w:p>
        </w:tc>
        <w:tc>
          <w:tcPr>
            <w:tcW w:w="1184" w:type="pct"/>
            <w:tcBorders>
              <w:top w:val="single" w:sz="6" w:space="0" w:color="auto"/>
              <w:left w:val="nil"/>
              <w:bottom w:val="single" w:sz="6" w:space="0" w:color="auto"/>
              <w:right w:val="double" w:sz="6" w:space="0" w:color="auto"/>
            </w:tcBorders>
            <w:hideMark/>
          </w:tcPr>
          <w:p w14:paraId="0852CBC9"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lastRenderedPageBreak/>
              <w:t>Należy podać proponowany radiotelefon (marka, typ, model).</w:t>
            </w:r>
          </w:p>
        </w:tc>
        <w:tc>
          <w:tcPr>
            <w:tcW w:w="1066" w:type="pct"/>
            <w:tcBorders>
              <w:top w:val="single" w:sz="6" w:space="0" w:color="auto"/>
              <w:left w:val="nil"/>
              <w:bottom w:val="single" w:sz="6" w:space="0" w:color="auto"/>
              <w:right w:val="double" w:sz="6" w:space="0" w:color="auto"/>
            </w:tcBorders>
          </w:tcPr>
          <w:p w14:paraId="6B60A13A"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D65E0" w14:paraId="17549903"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E9569A0"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lastRenderedPageBreak/>
              <w:t>5.3</w:t>
            </w:r>
          </w:p>
        </w:tc>
        <w:tc>
          <w:tcPr>
            <w:tcW w:w="2476" w:type="pct"/>
            <w:tcBorders>
              <w:top w:val="single" w:sz="6" w:space="0" w:color="auto"/>
              <w:left w:val="nil"/>
              <w:bottom w:val="single" w:sz="6" w:space="0" w:color="auto"/>
              <w:right w:val="single" w:sz="6" w:space="0" w:color="auto"/>
            </w:tcBorders>
            <w:hideMark/>
          </w:tcPr>
          <w:p w14:paraId="750215BC"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Nie dopuszcza się montażu urządzeń na desce rozdzielczej pojazdu. Dotyczy to manipulatora/pilota urządzeń pojazdu uprzywilejowanego, radiotelefonu oraz dodatkowych głośników. Przewody radiostacji i pilota nie mogą również zwisać swobodnie z sufitu pojazdu i ograniczać pola widzenia kierowcy.</w:t>
            </w:r>
          </w:p>
          <w:p w14:paraId="6C08BBD0"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Dopuszczalny jest montaż na desce rozdzielczej pojazdu, jeśli wszystkie urządzenia będą zabudowane obudowa w kolorze tapicerki nie wyższą niż daszek nad wskaźnikami kierowcy. Dopuszcza się druk 3D.</w:t>
            </w:r>
          </w:p>
        </w:tc>
        <w:tc>
          <w:tcPr>
            <w:tcW w:w="1184" w:type="pct"/>
            <w:tcBorders>
              <w:top w:val="single" w:sz="6" w:space="0" w:color="auto"/>
              <w:left w:val="nil"/>
              <w:bottom w:val="single" w:sz="6" w:space="0" w:color="auto"/>
              <w:right w:val="double" w:sz="6" w:space="0" w:color="auto"/>
            </w:tcBorders>
          </w:tcPr>
          <w:p w14:paraId="261A17C5" w14:textId="77777777" w:rsidR="009A1EB8" w:rsidRPr="002D65E0" w:rsidRDefault="009A1EB8" w:rsidP="006E790A">
            <w:pPr>
              <w:pStyle w:val="Tekstpodstawowy"/>
              <w:spacing w:line="24" w:lineRule="atLeast"/>
              <w:rPr>
                <w:rFonts w:ascii="Times New Roman" w:hAnsi="Times New Roman"/>
                <w:i/>
                <w:color w:val="auto"/>
                <w:sz w:val="20"/>
              </w:rPr>
            </w:pPr>
          </w:p>
        </w:tc>
        <w:tc>
          <w:tcPr>
            <w:tcW w:w="1066" w:type="pct"/>
            <w:tcBorders>
              <w:top w:val="single" w:sz="6" w:space="0" w:color="auto"/>
              <w:left w:val="nil"/>
              <w:bottom w:val="single" w:sz="6" w:space="0" w:color="auto"/>
              <w:right w:val="double" w:sz="6" w:space="0" w:color="auto"/>
            </w:tcBorders>
          </w:tcPr>
          <w:p w14:paraId="520EA81F" w14:textId="77777777" w:rsidR="009A1EB8" w:rsidRPr="002D65E0" w:rsidRDefault="009A1EB8" w:rsidP="006E790A">
            <w:pPr>
              <w:pStyle w:val="Tekstpodstawowy"/>
              <w:spacing w:line="24" w:lineRule="atLeast"/>
              <w:rPr>
                <w:rFonts w:ascii="Times New Roman" w:hAnsi="Times New Roman"/>
                <w:i/>
                <w:color w:val="auto"/>
                <w:sz w:val="20"/>
              </w:rPr>
            </w:pPr>
          </w:p>
        </w:tc>
      </w:tr>
      <w:tr w:rsidR="009A1EB8" w:rsidRPr="002D65E0" w14:paraId="71C07E70"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237EC336"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5.4</w:t>
            </w:r>
          </w:p>
        </w:tc>
        <w:tc>
          <w:tcPr>
            <w:tcW w:w="2476" w:type="pct"/>
            <w:tcBorders>
              <w:top w:val="single" w:sz="6" w:space="0" w:color="auto"/>
              <w:left w:val="nil"/>
              <w:bottom w:val="single" w:sz="6" w:space="0" w:color="auto"/>
              <w:right w:val="single" w:sz="6" w:space="0" w:color="auto"/>
            </w:tcBorders>
            <w:hideMark/>
          </w:tcPr>
          <w:p w14:paraId="5113AE28"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Pojazd powinien być wyposażony w adaptywny, bezobsługowy układ prostowniczy do ładowania akumulatorów w garażu z zewnętrznego źródła 230 V (w wykonaniu profesjonalnym), przystosowany do pracy z zamontowanymi akumulatorami o max. prądzie ładowania dostosowanym do pojemności akumulatorów (stopień wykonania min. IP 44, oznakowanie CE) oraz złącze (gniazdo z wtyczką) prądu elektrycznego o napięciu ~ 230 V. Instalacja ładowarki wykonana w sposób uniemożliwiający uruchomienie pojazdu z podłączonym przewodem ładowania.</w:t>
            </w:r>
          </w:p>
          <w:p w14:paraId="7B0D0F91"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Podłączenie pojazdu musi być możliwe przy zamkniętym pojeździe (wraz z szybami). Miejsce montażu gniazda ładowania zostanie ustalone podczas inspekcji produkcyjnej.</w:t>
            </w:r>
          </w:p>
        </w:tc>
        <w:tc>
          <w:tcPr>
            <w:tcW w:w="1184" w:type="pct"/>
            <w:tcBorders>
              <w:top w:val="single" w:sz="6" w:space="0" w:color="auto"/>
              <w:left w:val="nil"/>
              <w:bottom w:val="single" w:sz="6" w:space="0" w:color="auto"/>
              <w:right w:val="double" w:sz="6" w:space="0" w:color="auto"/>
            </w:tcBorders>
            <w:hideMark/>
          </w:tcPr>
          <w:p w14:paraId="3F1B221D"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0EF896DE"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0FFBEA6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tcPr>
          <w:p w14:paraId="00BF8CF2"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w:t>
            </w:r>
            <w:r>
              <w:rPr>
                <w:rFonts w:ascii="Times New Roman" w:hAnsi="Times New Roman"/>
                <w:color w:val="auto"/>
                <w:sz w:val="20"/>
              </w:rPr>
              <w:t>5</w:t>
            </w:r>
          </w:p>
        </w:tc>
        <w:tc>
          <w:tcPr>
            <w:tcW w:w="2476" w:type="pct"/>
            <w:tcBorders>
              <w:top w:val="single" w:sz="6" w:space="0" w:color="auto"/>
              <w:left w:val="nil"/>
              <w:bottom w:val="single" w:sz="6" w:space="0" w:color="auto"/>
              <w:right w:val="single" w:sz="6" w:space="0" w:color="auto"/>
            </w:tcBorders>
          </w:tcPr>
          <w:p w14:paraId="4F8ED5F0"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t>Samochód wyposażony w rejestrator jazdy zamontowany w kabinie w taki sposób aby swoim zasięgiem obejmował  drogę przed pojazdem, wyposażony w układ zasilania, antenę GPS, uchwyt transportowy i kartę pamięci min. 64GB. Parametry minimalne: możliwość rejestracji obrazu z rozdzielczością Full HD 1920x1080p przy prędkości nagrywania 30 klatek/s, kąt widzenia - 140 stopni wyposażona w obiektyw stałoogniskowy o jasności  f/1,8, obsługa wymiennych kart pamięci o pojemności 64GB (transfer min. 10 MB/s), obsługa minimum funkcji: automatyczne rozpoczęcie nagrywania wraz z uruchomieniem silnika, nagrywanie w pętli, pozycjonowanie GPS, tryb parkingowy, oprogramowanie do odtwarzania na zewnętrznym komputerze.</w:t>
            </w:r>
          </w:p>
          <w:p w14:paraId="35B2309B"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lastRenderedPageBreak/>
              <w:t>Kamera musi umożliwiać opcje wyłączenia nagrywania dźwięku w kabinie pojazdu oraz zabezpieczenie zapisanych danych (brak możliwości wyciągnięcia karty pamięci przez osoby nieuprawnione).</w:t>
            </w:r>
          </w:p>
          <w:p w14:paraId="0FFF7624" w14:textId="77777777" w:rsidR="009A1EB8" w:rsidRPr="002D65E0" w:rsidRDefault="009A1EB8" w:rsidP="006E790A">
            <w:pPr>
              <w:shd w:val="clear" w:color="auto" w:fill="FFFFFF"/>
              <w:spacing w:before="120" w:after="120" w:line="240" w:lineRule="exact"/>
              <w:rPr>
                <w:rFonts w:ascii="Times New Roman" w:hAnsi="Times New Roman" w:cs="Times New Roman"/>
                <w:sz w:val="20"/>
                <w:szCs w:val="20"/>
              </w:rPr>
            </w:pPr>
            <w:r w:rsidRPr="002D65E0">
              <w:rPr>
                <w:rFonts w:ascii="Times New Roman" w:hAnsi="Times New Roman" w:cs="Times New Roman"/>
                <w:sz w:val="20"/>
                <w:szCs w:val="20"/>
              </w:rPr>
              <w:t>Dopuszcza się zabezpieczenie karty pamięci przez zastosowanie łamliwych naklejanych plomb z logo PSP i numerem seryjnym. W przypadku zastosowania plomb, należy dostarczyć dodatkowe 50 sztuk plomb dla Odbiorcy.</w:t>
            </w:r>
          </w:p>
        </w:tc>
        <w:tc>
          <w:tcPr>
            <w:tcW w:w="1184" w:type="pct"/>
            <w:tcBorders>
              <w:top w:val="single" w:sz="6" w:space="0" w:color="auto"/>
              <w:left w:val="nil"/>
              <w:bottom w:val="single" w:sz="6" w:space="0" w:color="auto"/>
              <w:right w:val="double" w:sz="6" w:space="0" w:color="auto"/>
            </w:tcBorders>
          </w:tcPr>
          <w:p w14:paraId="5663EFA9"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52EE0328"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54971421"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E5D29B8"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6</w:t>
            </w:r>
          </w:p>
        </w:tc>
        <w:tc>
          <w:tcPr>
            <w:tcW w:w="2476" w:type="pct"/>
            <w:tcBorders>
              <w:top w:val="single" w:sz="6" w:space="0" w:color="auto"/>
              <w:left w:val="nil"/>
              <w:bottom w:val="single" w:sz="6" w:space="0" w:color="auto"/>
              <w:right w:val="single" w:sz="6" w:space="0" w:color="auto"/>
            </w:tcBorders>
            <w:hideMark/>
          </w:tcPr>
          <w:p w14:paraId="671654AE"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DOTYCZĄCE INSTALACJI EEKTRYCZNEJ</w:t>
            </w:r>
          </w:p>
        </w:tc>
        <w:tc>
          <w:tcPr>
            <w:tcW w:w="1184" w:type="pct"/>
            <w:tcBorders>
              <w:top w:val="single" w:sz="6" w:space="0" w:color="auto"/>
              <w:left w:val="nil"/>
              <w:bottom w:val="single" w:sz="6" w:space="0" w:color="auto"/>
              <w:right w:val="double" w:sz="6" w:space="0" w:color="auto"/>
            </w:tcBorders>
          </w:tcPr>
          <w:p w14:paraId="5EBB7312"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583A6DE7"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7D5D935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2EC0E54"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6.1</w:t>
            </w:r>
          </w:p>
        </w:tc>
        <w:tc>
          <w:tcPr>
            <w:tcW w:w="2476" w:type="pct"/>
            <w:tcBorders>
              <w:top w:val="single" w:sz="6" w:space="0" w:color="auto"/>
              <w:left w:val="nil"/>
              <w:bottom w:val="single" w:sz="6" w:space="0" w:color="auto"/>
              <w:right w:val="single" w:sz="6" w:space="0" w:color="auto"/>
            </w:tcBorders>
            <w:hideMark/>
          </w:tcPr>
          <w:p w14:paraId="74EE8C45"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Instalacja elektryczna o napięciu znamionowym 12V DC z biegunem ujemnym na masie.</w:t>
            </w:r>
          </w:p>
        </w:tc>
        <w:tc>
          <w:tcPr>
            <w:tcW w:w="1184" w:type="pct"/>
            <w:tcBorders>
              <w:top w:val="single" w:sz="6" w:space="0" w:color="auto"/>
              <w:left w:val="nil"/>
              <w:bottom w:val="single" w:sz="6" w:space="0" w:color="auto"/>
              <w:right w:val="double" w:sz="6" w:space="0" w:color="auto"/>
            </w:tcBorders>
          </w:tcPr>
          <w:p w14:paraId="7E883883"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AECE6C3"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3C38B87C"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09EA5BE8"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6.2</w:t>
            </w:r>
          </w:p>
        </w:tc>
        <w:tc>
          <w:tcPr>
            <w:tcW w:w="2476" w:type="pct"/>
            <w:tcBorders>
              <w:top w:val="single" w:sz="6" w:space="0" w:color="auto"/>
              <w:left w:val="nil"/>
              <w:bottom w:val="single" w:sz="6" w:space="0" w:color="auto"/>
              <w:right w:val="single" w:sz="6" w:space="0" w:color="auto"/>
            </w:tcBorders>
            <w:hideMark/>
          </w:tcPr>
          <w:p w14:paraId="7ED48AF3"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Akumulator i alternator dostosowany do poprawnej pracy samochodu z zamontowanymi urządzeniami.</w:t>
            </w:r>
          </w:p>
        </w:tc>
        <w:tc>
          <w:tcPr>
            <w:tcW w:w="1184" w:type="pct"/>
            <w:tcBorders>
              <w:top w:val="single" w:sz="6" w:space="0" w:color="auto"/>
              <w:left w:val="nil"/>
              <w:bottom w:val="single" w:sz="6" w:space="0" w:color="auto"/>
              <w:right w:val="double" w:sz="6" w:space="0" w:color="auto"/>
            </w:tcBorders>
          </w:tcPr>
          <w:p w14:paraId="3AE38AE8"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654BF39"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2554F96C"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70A5186"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6.3</w:t>
            </w:r>
          </w:p>
        </w:tc>
        <w:tc>
          <w:tcPr>
            <w:tcW w:w="2476" w:type="pct"/>
            <w:tcBorders>
              <w:top w:val="single" w:sz="6" w:space="0" w:color="auto"/>
              <w:left w:val="nil"/>
              <w:bottom w:val="single" w:sz="6" w:space="0" w:color="auto"/>
              <w:right w:val="single" w:sz="6" w:space="0" w:color="auto"/>
            </w:tcBorders>
            <w:hideMark/>
          </w:tcPr>
          <w:p w14:paraId="11E671C7"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Wszystkie urządzenia elektryczne i elektroniczne zamontowane dodatkowo w pojeździe muszą spełniać wymagania określone w Regulaminie 10 EKG ONZ (lub równoważnym).</w:t>
            </w:r>
          </w:p>
        </w:tc>
        <w:tc>
          <w:tcPr>
            <w:tcW w:w="1184" w:type="pct"/>
            <w:tcBorders>
              <w:top w:val="single" w:sz="6" w:space="0" w:color="auto"/>
              <w:left w:val="nil"/>
              <w:bottom w:val="single" w:sz="6" w:space="0" w:color="auto"/>
              <w:right w:val="double" w:sz="6" w:space="0" w:color="auto"/>
            </w:tcBorders>
          </w:tcPr>
          <w:p w14:paraId="50A78894"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62F72D4"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3D262506"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7F165DF"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6.4</w:t>
            </w:r>
          </w:p>
        </w:tc>
        <w:tc>
          <w:tcPr>
            <w:tcW w:w="2476" w:type="pct"/>
            <w:tcBorders>
              <w:top w:val="single" w:sz="6" w:space="0" w:color="auto"/>
              <w:left w:val="nil"/>
              <w:bottom w:val="single" w:sz="6" w:space="0" w:color="auto"/>
              <w:right w:val="single" w:sz="6" w:space="0" w:color="auto"/>
            </w:tcBorders>
            <w:hideMark/>
          </w:tcPr>
          <w:p w14:paraId="12DDFA59"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 xml:space="preserve">Przewody muszą znajdować się w osłonach w kolorze czarnym lub szarym. Przy układaniu przewodów należy zachować wymagania określone przez producenta. </w:t>
            </w:r>
          </w:p>
        </w:tc>
        <w:tc>
          <w:tcPr>
            <w:tcW w:w="1184" w:type="pct"/>
            <w:tcBorders>
              <w:top w:val="single" w:sz="6" w:space="0" w:color="auto"/>
              <w:left w:val="nil"/>
              <w:bottom w:val="single" w:sz="6" w:space="0" w:color="auto"/>
              <w:right w:val="double" w:sz="6" w:space="0" w:color="auto"/>
            </w:tcBorders>
          </w:tcPr>
          <w:p w14:paraId="68D9F61B"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0CC3587B"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042F022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7B6735D0"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7</w:t>
            </w:r>
          </w:p>
        </w:tc>
        <w:tc>
          <w:tcPr>
            <w:tcW w:w="2476" w:type="pct"/>
            <w:tcBorders>
              <w:top w:val="single" w:sz="6" w:space="0" w:color="auto"/>
              <w:left w:val="nil"/>
              <w:bottom w:val="single" w:sz="6" w:space="0" w:color="auto"/>
              <w:right w:val="single" w:sz="6" w:space="0" w:color="auto"/>
            </w:tcBorders>
            <w:hideMark/>
          </w:tcPr>
          <w:p w14:paraId="41885636"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DODATKOWE</w:t>
            </w:r>
          </w:p>
        </w:tc>
        <w:tc>
          <w:tcPr>
            <w:tcW w:w="1184" w:type="pct"/>
            <w:tcBorders>
              <w:top w:val="single" w:sz="6" w:space="0" w:color="auto"/>
              <w:left w:val="nil"/>
              <w:bottom w:val="single" w:sz="6" w:space="0" w:color="auto"/>
              <w:right w:val="double" w:sz="6" w:space="0" w:color="auto"/>
            </w:tcBorders>
          </w:tcPr>
          <w:p w14:paraId="266033F4"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53B5E56A"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3DA5B47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A735D0E"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7.1</w:t>
            </w:r>
          </w:p>
        </w:tc>
        <w:tc>
          <w:tcPr>
            <w:tcW w:w="2476" w:type="pct"/>
            <w:tcBorders>
              <w:top w:val="single" w:sz="6" w:space="0" w:color="auto"/>
              <w:left w:val="nil"/>
              <w:bottom w:val="single" w:sz="6" w:space="0" w:color="auto"/>
              <w:right w:val="single" w:sz="6" w:space="0" w:color="auto"/>
            </w:tcBorders>
            <w:hideMark/>
          </w:tcPr>
          <w:p w14:paraId="56C59A5B"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Najpóźniej w czasie odbioru faktycznego (lub po zarejestrowaniu pojazdu) należy przedstawić zaświadczenie o wykonaniu dodatkowe badanie techniczne na koszt WYKONAWCY zgodnie z Rozporządzeniem Ministra Infrastruktury z dnia 29 września 2004 r. w sprawie wysokości opłat związanych z prowadzeniem stacji kontroli pojazdów oraz przeprowadzaniem badań technicznych pojazdów, tj. (poz. 6.3) badanie pojazdu, który ma być używany jako pojazd uprzywilejowany (za warunki dodatkowe).</w:t>
            </w:r>
          </w:p>
        </w:tc>
        <w:tc>
          <w:tcPr>
            <w:tcW w:w="1184" w:type="pct"/>
            <w:tcBorders>
              <w:top w:val="single" w:sz="6" w:space="0" w:color="auto"/>
              <w:left w:val="nil"/>
              <w:bottom w:val="single" w:sz="6" w:space="0" w:color="auto"/>
              <w:right w:val="double" w:sz="6" w:space="0" w:color="auto"/>
            </w:tcBorders>
          </w:tcPr>
          <w:p w14:paraId="75BF7EB4"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E6CC3F0" w14:textId="77777777" w:rsidR="009A1EB8" w:rsidRPr="002D65E0" w:rsidRDefault="009A1EB8" w:rsidP="006E790A">
            <w:pPr>
              <w:spacing w:before="20" w:after="20"/>
              <w:rPr>
                <w:rFonts w:ascii="Times New Roman" w:hAnsi="Times New Roman" w:cs="Times New Roman"/>
                <w:bCs/>
                <w:sz w:val="20"/>
                <w:szCs w:val="20"/>
              </w:rPr>
            </w:pPr>
          </w:p>
        </w:tc>
      </w:tr>
    </w:tbl>
    <w:p w14:paraId="190910C0" w14:textId="77777777" w:rsidR="009A1EB8" w:rsidRPr="00313074" w:rsidRDefault="009A1EB8" w:rsidP="009A1EB8">
      <w:pPr>
        <w:pStyle w:val="Tekstpodstawowy"/>
        <w:outlineLvl w:val="0"/>
        <w:rPr>
          <w:color w:val="EE0000"/>
          <w:sz w:val="22"/>
          <w:szCs w:val="22"/>
        </w:rPr>
      </w:pPr>
    </w:p>
    <w:p w14:paraId="0BD44F39" w14:textId="77777777" w:rsidR="009A1EB8" w:rsidRPr="00527480" w:rsidRDefault="009A1EB8" w:rsidP="009A1EB8">
      <w:pPr>
        <w:pStyle w:val="Nagwek"/>
        <w:tabs>
          <w:tab w:val="clear" w:pos="4536"/>
          <w:tab w:val="clear" w:pos="9072"/>
        </w:tabs>
        <w:rPr>
          <w:b/>
          <w:sz w:val="24"/>
          <w:szCs w:val="24"/>
        </w:rPr>
      </w:pPr>
    </w:p>
    <w:p w14:paraId="748363AD" w14:textId="77777777" w:rsidR="009A1EB8" w:rsidRDefault="009A1EB8" w:rsidP="009A1EB8">
      <w:pPr>
        <w:rPr>
          <w:b/>
          <w:szCs w:val="24"/>
        </w:rPr>
      </w:pPr>
    </w:p>
    <w:p w14:paraId="6F93CBEC" w14:textId="77777777" w:rsidR="009A1EB8" w:rsidRDefault="009A1EB8" w:rsidP="009A1EB8">
      <w:pPr>
        <w:spacing w:line="360" w:lineRule="auto"/>
        <w:jc w:val="both"/>
        <w:rPr>
          <w:rFonts w:ascii="Arial" w:hAnsi="Arial" w:cs="Arial"/>
          <w:sz w:val="21"/>
          <w:szCs w:val="21"/>
        </w:rPr>
      </w:pPr>
      <w:r>
        <w:rPr>
          <w:rFonts w:ascii="Arial" w:hAnsi="Arial" w:cs="Arial"/>
          <w:sz w:val="21"/>
          <w:szCs w:val="21"/>
        </w:rPr>
        <w:lastRenderedPageBreak/>
        <w:tab/>
      </w:r>
      <w:r>
        <w:rPr>
          <w:rFonts w:ascii="Arial" w:hAnsi="Arial" w:cs="Arial"/>
          <w:sz w:val="21"/>
          <w:szCs w:val="21"/>
        </w:rPr>
        <w:tab/>
        <w:t>……………………………………….</w:t>
      </w:r>
    </w:p>
    <w:p w14:paraId="1403021E" w14:textId="77777777" w:rsidR="009A1EB8" w:rsidRPr="00520F90" w:rsidRDefault="009A1EB8" w:rsidP="009A1EB8">
      <w:pPr>
        <w:spacing w:line="360" w:lineRule="auto"/>
        <w:jc w:val="both"/>
        <w:rPr>
          <w:rFonts w:ascii="Arial" w:hAnsi="Arial" w:cs="Arial"/>
          <w:i/>
          <w:sz w:val="16"/>
          <w:szCs w:val="16"/>
        </w:rPr>
      </w:pPr>
      <w:r>
        <w:rPr>
          <w:rFonts w:ascii="Arial" w:hAnsi="Arial" w:cs="Arial"/>
          <w:sz w:val="21"/>
          <w:szCs w:val="21"/>
        </w:rPr>
        <w:tab/>
      </w:r>
      <w:r>
        <w:rPr>
          <w:rFonts w:ascii="Arial" w:hAnsi="Arial" w:cs="Arial"/>
          <w:sz w:val="21"/>
          <w:szCs w:val="21"/>
        </w:rPr>
        <w:tab/>
      </w:r>
      <w:r>
        <w:rPr>
          <w:rFonts w:ascii="Arial" w:hAnsi="Arial" w:cs="Arial"/>
          <w:i/>
          <w:sz w:val="16"/>
          <w:szCs w:val="16"/>
        </w:rPr>
        <w:t xml:space="preserve">Data; kwalifikowany podpis elektroniczny lub podpis zaufany lub podpis osobisty </w:t>
      </w:r>
    </w:p>
    <w:p w14:paraId="5274E33B" w14:textId="77777777" w:rsidR="009A1EB8" w:rsidRDefault="009A1EB8" w:rsidP="009A1EB8">
      <w:pPr>
        <w:pStyle w:val="Nagwek"/>
        <w:tabs>
          <w:tab w:val="clear" w:pos="4536"/>
          <w:tab w:val="clear" w:pos="9072"/>
        </w:tabs>
        <w:rPr>
          <w:b/>
        </w:rPr>
      </w:pPr>
    </w:p>
    <w:p w14:paraId="693E4053" w14:textId="77777777" w:rsidR="009A1EB8" w:rsidRDefault="009A1EB8" w:rsidP="009A1EB8">
      <w:pPr>
        <w:rPr>
          <w:sz w:val="20"/>
          <w:szCs w:val="20"/>
        </w:rPr>
      </w:pPr>
      <w:r w:rsidRPr="00E33851">
        <w:rPr>
          <w:b/>
          <w:sz w:val="20"/>
          <w:szCs w:val="20"/>
        </w:rPr>
        <w:t>Uwaga:</w:t>
      </w:r>
      <w:r w:rsidRPr="00E33851">
        <w:rPr>
          <w:sz w:val="20"/>
          <w:szCs w:val="20"/>
        </w:rPr>
        <w:t xml:space="preserve"> Wykonawca wypełnia kolumnę</w:t>
      </w:r>
      <w:r>
        <w:rPr>
          <w:sz w:val="20"/>
          <w:szCs w:val="20"/>
        </w:rPr>
        <w:t xml:space="preserve"> nr 4</w:t>
      </w:r>
      <w:r w:rsidRPr="00E33851">
        <w:rPr>
          <w:sz w:val="20"/>
          <w:szCs w:val="20"/>
        </w:rPr>
        <w:t xml:space="preserve">, podając </w:t>
      </w:r>
      <w:r>
        <w:rPr>
          <w:sz w:val="20"/>
          <w:szCs w:val="20"/>
        </w:rPr>
        <w:t xml:space="preserve">wszędzie tam gdzie wymaga zamawiający </w:t>
      </w:r>
      <w:r w:rsidRPr="00E33851">
        <w:rPr>
          <w:sz w:val="20"/>
          <w:szCs w:val="20"/>
        </w:rPr>
        <w:t>konkretny parametr lub wpisując np. wersję rozwiązania lub wyraz „spełnia” oraz dostarczając wymagane dokumenty.</w:t>
      </w:r>
    </w:p>
    <w:p w14:paraId="14368D97" w14:textId="77777777" w:rsidR="009A1EB8" w:rsidRPr="00E33851" w:rsidRDefault="009A1EB8" w:rsidP="009A1EB8">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0BE2A0BE" w14:textId="77777777" w:rsidR="009A1EB8" w:rsidRPr="00E33851" w:rsidRDefault="009A1EB8" w:rsidP="009A1EB8">
      <w:pPr>
        <w:autoSpaceDE w:val="0"/>
        <w:autoSpaceDN w:val="0"/>
        <w:adjustRightInd w:val="0"/>
        <w:rPr>
          <w:sz w:val="20"/>
          <w:szCs w:val="20"/>
        </w:rPr>
      </w:pPr>
      <w:r w:rsidRPr="00E33851">
        <w:rPr>
          <w:sz w:val="20"/>
          <w:szCs w:val="20"/>
        </w:rPr>
        <w:t>Druk ten wymaga podpisania przez osobę/osoby uprawnione do podpisywania, jest obowiązkowy do złożenia oferty.</w:t>
      </w:r>
    </w:p>
    <w:p w14:paraId="1E59A8D2" w14:textId="77777777" w:rsidR="009A1EB8" w:rsidRDefault="009A1EB8" w:rsidP="009A1EB8">
      <w:pPr>
        <w:rPr>
          <w:b/>
          <w:szCs w:val="24"/>
        </w:rPr>
      </w:pPr>
    </w:p>
    <w:p w14:paraId="70AE4F7C" w14:textId="77777777" w:rsidR="009A1EB8" w:rsidRDefault="009A1EB8" w:rsidP="009A1EB8">
      <w:pPr>
        <w:rPr>
          <w:b/>
          <w:szCs w:val="24"/>
        </w:rPr>
      </w:pPr>
    </w:p>
    <w:p w14:paraId="6A2C4806" w14:textId="77777777" w:rsidR="009A1EB8" w:rsidRDefault="009A1EB8" w:rsidP="009A1EB8">
      <w:pPr>
        <w:rPr>
          <w:b/>
          <w:szCs w:val="24"/>
        </w:rPr>
      </w:pPr>
    </w:p>
    <w:p w14:paraId="5A576FDD" w14:textId="77777777" w:rsidR="009A1EB8" w:rsidRDefault="009A1EB8">
      <w:pPr>
        <w:rPr>
          <w:rFonts w:ascii="Times New Roman" w:eastAsia="Times New Roman" w:hAnsi="Times New Roman" w:cs="Times New Roman"/>
          <w:b/>
          <w:bCs/>
          <w:sz w:val="24"/>
          <w:szCs w:val="24"/>
          <w:lang w:eastAsia="pl-PL"/>
        </w:rPr>
      </w:pPr>
      <w:r>
        <w:rPr>
          <w:rFonts w:ascii="Times New Roman" w:hAnsi="Times New Roman"/>
          <w:b/>
          <w:bCs/>
          <w:szCs w:val="24"/>
        </w:rPr>
        <w:br w:type="page"/>
      </w:r>
    </w:p>
    <w:p w14:paraId="3FD3F14F" w14:textId="5E1B59F8" w:rsidR="009A1EB8" w:rsidRDefault="009A1EB8" w:rsidP="009A1EB8">
      <w:pPr>
        <w:pStyle w:val="Tekstpodstawowy"/>
        <w:jc w:val="right"/>
        <w:outlineLvl w:val="0"/>
        <w:rPr>
          <w:rFonts w:ascii="Times New Roman" w:hAnsi="Times New Roman"/>
          <w:b/>
          <w:bCs/>
          <w:color w:val="auto"/>
          <w:szCs w:val="24"/>
          <w:lang w:val="pl-PL"/>
        </w:rPr>
      </w:pPr>
      <w:r>
        <w:rPr>
          <w:rFonts w:ascii="Times New Roman" w:hAnsi="Times New Roman"/>
          <w:b/>
          <w:bCs/>
          <w:color w:val="auto"/>
          <w:szCs w:val="24"/>
          <w:lang w:val="pl-PL"/>
        </w:rPr>
        <w:lastRenderedPageBreak/>
        <w:t>Załącznik nr 1C do swz</w:t>
      </w:r>
    </w:p>
    <w:p w14:paraId="40DD4974" w14:textId="77777777" w:rsidR="009A1EB8" w:rsidRDefault="009A1EB8" w:rsidP="009A1EB8">
      <w:pPr>
        <w:pStyle w:val="Tekstpodstawowy"/>
        <w:outlineLvl w:val="0"/>
        <w:rPr>
          <w:rFonts w:ascii="Times New Roman" w:hAnsi="Times New Roman"/>
          <w:b/>
          <w:bCs/>
          <w:color w:val="auto"/>
          <w:szCs w:val="24"/>
          <w:lang w:val="pl-PL"/>
        </w:rPr>
      </w:pPr>
    </w:p>
    <w:p w14:paraId="0457B43F" w14:textId="77777777" w:rsidR="009A1EB8" w:rsidRDefault="009A1EB8" w:rsidP="009A1EB8">
      <w:pPr>
        <w:pStyle w:val="Tekstpodstawowy"/>
        <w:outlineLvl w:val="0"/>
        <w:rPr>
          <w:rFonts w:ascii="Times New Roman" w:hAnsi="Times New Roman"/>
          <w:b/>
          <w:sz w:val="28"/>
          <w:szCs w:val="28"/>
        </w:rPr>
      </w:pPr>
      <w:r>
        <w:rPr>
          <w:rFonts w:ascii="Times New Roman" w:hAnsi="Times New Roman"/>
          <w:b/>
          <w:bCs/>
          <w:color w:val="auto"/>
          <w:szCs w:val="24"/>
          <w:lang w:val="pl-PL"/>
        </w:rPr>
        <w:t>Opis przedmiotu zamówienia. Wymagania szczegółowe dla lekkiego samochodu kwatermistrzowskiego (1 szt.)</w:t>
      </w:r>
    </w:p>
    <w:p w14:paraId="33AA84D8" w14:textId="77777777" w:rsidR="009A1EB8" w:rsidRDefault="009A1EB8" w:rsidP="009A1EB8">
      <w:pPr>
        <w:pStyle w:val="Tekstpodstawowy"/>
        <w:jc w:val="center"/>
        <w:outlineLvl w:val="0"/>
        <w:rPr>
          <w:rFonts w:ascii="Times New Roman" w:hAnsi="Times New Roman"/>
          <w:sz w:val="16"/>
          <w:szCs w:val="16"/>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4A0" w:firstRow="1" w:lastRow="0" w:firstColumn="1" w:lastColumn="0" w:noHBand="0" w:noVBand="1"/>
      </w:tblPr>
      <w:tblGrid>
        <w:gridCol w:w="765"/>
        <w:gridCol w:w="6912"/>
        <w:gridCol w:w="3305"/>
        <w:gridCol w:w="2976"/>
      </w:tblGrid>
      <w:tr w:rsidR="009A1EB8" w:rsidRPr="00841814" w14:paraId="21C7A212" w14:textId="77777777" w:rsidTr="006E790A">
        <w:trPr>
          <w:trHeight w:val="504"/>
          <w:tblHeader/>
        </w:trPr>
        <w:tc>
          <w:tcPr>
            <w:tcW w:w="274" w:type="pct"/>
            <w:tcBorders>
              <w:top w:val="double" w:sz="6" w:space="0" w:color="auto"/>
              <w:left w:val="double" w:sz="6" w:space="0" w:color="auto"/>
              <w:bottom w:val="double" w:sz="6" w:space="0" w:color="auto"/>
              <w:right w:val="single" w:sz="6" w:space="0" w:color="auto"/>
            </w:tcBorders>
            <w:shd w:val="pct5" w:color="auto" w:fill="auto"/>
            <w:vAlign w:val="center"/>
            <w:hideMark/>
          </w:tcPr>
          <w:p w14:paraId="2FB70F89"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sz w:val="20"/>
              </w:rPr>
              <w:t>Lp.</w:t>
            </w:r>
          </w:p>
        </w:tc>
        <w:tc>
          <w:tcPr>
            <w:tcW w:w="2476" w:type="pct"/>
            <w:tcBorders>
              <w:top w:val="double" w:sz="6" w:space="0" w:color="auto"/>
              <w:left w:val="single" w:sz="6" w:space="0" w:color="auto"/>
              <w:bottom w:val="double" w:sz="6" w:space="0" w:color="auto"/>
              <w:right w:val="single" w:sz="6" w:space="0" w:color="auto"/>
            </w:tcBorders>
            <w:shd w:val="pct5" w:color="auto" w:fill="auto"/>
            <w:vAlign w:val="center"/>
            <w:hideMark/>
          </w:tcPr>
          <w:p w14:paraId="1CDBD609"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bCs/>
                <w:sz w:val="20"/>
              </w:rPr>
              <w:t>Wymagane parametry techniczno-użytkowe</w:t>
            </w:r>
          </w:p>
        </w:tc>
        <w:tc>
          <w:tcPr>
            <w:tcW w:w="1184" w:type="pct"/>
            <w:tcBorders>
              <w:top w:val="double" w:sz="6" w:space="0" w:color="auto"/>
              <w:left w:val="single" w:sz="6" w:space="0" w:color="auto"/>
              <w:bottom w:val="double" w:sz="6" w:space="0" w:color="auto"/>
              <w:right w:val="double" w:sz="6" w:space="0" w:color="auto"/>
            </w:tcBorders>
            <w:shd w:val="pct5" w:color="auto" w:fill="auto"/>
            <w:vAlign w:val="center"/>
            <w:hideMark/>
          </w:tcPr>
          <w:p w14:paraId="38AED3E3" w14:textId="77777777" w:rsidR="009A1EB8" w:rsidRPr="00841814" w:rsidRDefault="009A1EB8" w:rsidP="006E790A">
            <w:pPr>
              <w:pStyle w:val="Tekstpodstawowy"/>
              <w:jc w:val="center"/>
              <w:rPr>
                <w:rFonts w:ascii="Times New Roman" w:hAnsi="Times New Roman"/>
                <w:b/>
                <w:caps/>
                <w:sz w:val="20"/>
              </w:rPr>
            </w:pPr>
            <w:r w:rsidRPr="00841814">
              <w:rPr>
                <w:rFonts w:ascii="Times New Roman" w:hAnsi="Times New Roman"/>
                <w:b/>
                <w:caps/>
                <w:sz w:val="20"/>
              </w:rPr>
              <w:t>Uwagi</w:t>
            </w:r>
          </w:p>
        </w:tc>
        <w:tc>
          <w:tcPr>
            <w:tcW w:w="1066" w:type="pct"/>
            <w:tcBorders>
              <w:top w:val="double" w:sz="6" w:space="0" w:color="auto"/>
              <w:left w:val="single" w:sz="6" w:space="0" w:color="auto"/>
              <w:bottom w:val="double" w:sz="6" w:space="0" w:color="auto"/>
              <w:right w:val="double" w:sz="6" w:space="0" w:color="auto"/>
            </w:tcBorders>
            <w:shd w:val="pct5" w:color="auto" w:fill="auto"/>
          </w:tcPr>
          <w:p w14:paraId="26038348" w14:textId="0912EB9E"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Wypełnia Wykonawca</w:t>
            </w:r>
            <w:r>
              <w:rPr>
                <w:rFonts w:ascii="Times New Roman" w:hAnsi="Times New Roman" w:cs="Times New Roman"/>
                <w:b/>
                <w:sz w:val="20"/>
                <w:szCs w:val="20"/>
              </w:rPr>
              <w:t>*</w:t>
            </w:r>
          </w:p>
          <w:p w14:paraId="6FD0367F" w14:textId="77777777" w:rsidR="009A1EB8" w:rsidRPr="00841814" w:rsidRDefault="009A1EB8" w:rsidP="006E790A">
            <w:pPr>
              <w:tabs>
                <w:tab w:val="left" w:pos="48"/>
                <w:tab w:val="left" w:pos="921"/>
                <w:tab w:val="left" w:pos="6513"/>
                <w:tab w:val="left" w:pos="10395"/>
                <w:tab w:val="left" w:pos="14730"/>
              </w:tabs>
              <w:snapToGrid w:val="0"/>
              <w:spacing w:line="240" w:lineRule="atLeast"/>
              <w:jc w:val="center"/>
              <w:rPr>
                <w:rFonts w:ascii="Times New Roman" w:hAnsi="Times New Roman" w:cs="Times New Roman"/>
                <w:b/>
                <w:sz w:val="20"/>
                <w:szCs w:val="20"/>
              </w:rPr>
            </w:pPr>
            <w:r w:rsidRPr="00841814">
              <w:rPr>
                <w:rFonts w:ascii="Times New Roman" w:hAnsi="Times New Roman" w:cs="Times New Roman"/>
                <w:b/>
                <w:sz w:val="20"/>
                <w:szCs w:val="20"/>
              </w:rPr>
              <w:t>podając proponowane rozwiązania i/lub parametry techniczne i/lub potwierdzając spełnienie wymagań</w:t>
            </w:r>
          </w:p>
        </w:tc>
      </w:tr>
      <w:tr w:rsidR="009A1EB8" w:rsidRPr="00841814" w14:paraId="5969DF72" w14:textId="77777777" w:rsidTr="006E790A">
        <w:tc>
          <w:tcPr>
            <w:tcW w:w="274" w:type="pct"/>
            <w:tcBorders>
              <w:top w:val="nil"/>
              <w:left w:val="double" w:sz="6" w:space="0" w:color="auto"/>
              <w:bottom w:val="single" w:sz="6" w:space="0" w:color="auto"/>
              <w:right w:val="single" w:sz="6" w:space="0" w:color="auto"/>
            </w:tcBorders>
          </w:tcPr>
          <w:p w14:paraId="02A150CE" w14:textId="77777777" w:rsidR="009A1EB8" w:rsidRPr="00841814" w:rsidRDefault="009A1EB8" w:rsidP="006E790A">
            <w:pPr>
              <w:pStyle w:val="Tekstpodstawowy"/>
              <w:spacing w:line="24" w:lineRule="atLeast"/>
              <w:jc w:val="center"/>
              <w:rPr>
                <w:rFonts w:ascii="Times New Roman" w:hAnsi="Times New Roman"/>
                <w:b/>
                <w:sz w:val="20"/>
              </w:rPr>
            </w:pPr>
            <w:r>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tcPr>
          <w:p w14:paraId="01A58E29"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2</w:t>
            </w:r>
          </w:p>
        </w:tc>
        <w:tc>
          <w:tcPr>
            <w:tcW w:w="1184" w:type="pct"/>
            <w:tcBorders>
              <w:top w:val="nil"/>
              <w:left w:val="single" w:sz="6" w:space="0" w:color="auto"/>
              <w:bottom w:val="single" w:sz="6" w:space="0" w:color="auto"/>
              <w:right w:val="double" w:sz="6" w:space="0" w:color="auto"/>
            </w:tcBorders>
          </w:tcPr>
          <w:p w14:paraId="474B6B86"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3</w:t>
            </w:r>
          </w:p>
        </w:tc>
        <w:tc>
          <w:tcPr>
            <w:tcW w:w="1066" w:type="pct"/>
            <w:tcBorders>
              <w:top w:val="nil"/>
              <w:left w:val="single" w:sz="6" w:space="0" w:color="auto"/>
              <w:bottom w:val="single" w:sz="6" w:space="0" w:color="auto"/>
              <w:right w:val="double" w:sz="6" w:space="0" w:color="auto"/>
            </w:tcBorders>
          </w:tcPr>
          <w:p w14:paraId="3368E019" w14:textId="77777777" w:rsidR="009A1EB8" w:rsidRPr="00BC699F" w:rsidRDefault="009A1EB8" w:rsidP="006E790A">
            <w:pPr>
              <w:pStyle w:val="Tekstpodstawowy"/>
              <w:spacing w:line="24" w:lineRule="atLeast"/>
              <w:jc w:val="center"/>
              <w:rPr>
                <w:rFonts w:ascii="Times New Roman" w:hAnsi="Times New Roman"/>
                <w:b/>
                <w:sz w:val="20"/>
              </w:rPr>
            </w:pPr>
            <w:r w:rsidRPr="00BC699F">
              <w:rPr>
                <w:rFonts w:ascii="Times New Roman" w:hAnsi="Times New Roman"/>
                <w:b/>
                <w:sz w:val="20"/>
              </w:rPr>
              <w:t>4</w:t>
            </w:r>
          </w:p>
        </w:tc>
      </w:tr>
      <w:tr w:rsidR="009A1EB8" w:rsidRPr="00841814" w14:paraId="6BDBDB4C" w14:textId="77777777" w:rsidTr="006E790A">
        <w:tc>
          <w:tcPr>
            <w:tcW w:w="274" w:type="pct"/>
            <w:tcBorders>
              <w:top w:val="nil"/>
              <w:left w:val="double" w:sz="6" w:space="0" w:color="auto"/>
              <w:bottom w:val="single" w:sz="6" w:space="0" w:color="auto"/>
              <w:right w:val="single" w:sz="6" w:space="0" w:color="auto"/>
            </w:tcBorders>
            <w:hideMark/>
          </w:tcPr>
          <w:p w14:paraId="4DADF360" w14:textId="77777777" w:rsidR="009A1EB8" w:rsidRPr="00841814" w:rsidRDefault="009A1EB8" w:rsidP="006E790A">
            <w:pPr>
              <w:pStyle w:val="Tekstpodstawowy"/>
              <w:spacing w:line="24" w:lineRule="atLeast"/>
              <w:jc w:val="center"/>
              <w:rPr>
                <w:rFonts w:ascii="Times New Roman" w:hAnsi="Times New Roman"/>
                <w:b/>
                <w:sz w:val="20"/>
              </w:rPr>
            </w:pPr>
            <w:r w:rsidRPr="00841814">
              <w:rPr>
                <w:rFonts w:ascii="Times New Roman" w:hAnsi="Times New Roman"/>
                <w:b/>
                <w:sz w:val="20"/>
              </w:rPr>
              <w:t>1.</w:t>
            </w:r>
          </w:p>
        </w:tc>
        <w:tc>
          <w:tcPr>
            <w:tcW w:w="2476" w:type="pct"/>
            <w:tcBorders>
              <w:top w:val="nil"/>
              <w:left w:val="single" w:sz="6" w:space="0" w:color="auto"/>
              <w:bottom w:val="single" w:sz="6" w:space="0" w:color="auto"/>
              <w:right w:val="single" w:sz="6" w:space="0" w:color="auto"/>
            </w:tcBorders>
            <w:hideMark/>
          </w:tcPr>
          <w:p w14:paraId="255E9759" w14:textId="77777777" w:rsidR="009A1EB8" w:rsidRPr="00841814" w:rsidRDefault="009A1EB8" w:rsidP="006E790A">
            <w:pPr>
              <w:pStyle w:val="Tekstpodstawowy"/>
              <w:spacing w:line="24" w:lineRule="atLeast"/>
              <w:jc w:val="both"/>
              <w:rPr>
                <w:rFonts w:ascii="Times New Roman" w:hAnsi="Times New Roman"/>
                <w:b/>
                <w:sz w:val="20"/>
              </w:rPr>
            </w:pPr>
            <w:r w:rsidRPr="00841814">
              <w:rPr>
                <w:rFonts w:ascii="Times New Roman" w:hAnsi="Times New Roman"/>
                <w:b/>
                <w:sz w:val="20"/>
              </w:rPr>
              <w:t xml:space="preserve">WYMAGANIA OGÓLNE </w:t>
            </w:r>
          </w:p>
        </w:tc>
        <w:tc>
          <w:tcPr>
            <w:tcW w:w="1184" w:type="pct"/>
            <w:tcBorders>
              <w:top w:val="nil"/>
              <w:left w:val="single" w:sz="6" w:space="0" w:color="auto"/>
              <w:bottom w:val="single" w:sz="6" w:space="0" w:color="auto"/>
              <w:right w:val="double" w:sz="6" w:space="0" w:color="auto"/>
            </w:tcBorders>
          </w:tcPr>
          <w:p w14:paraId="38E0F345"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28E171EA"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01E5CB83" w14:textId="77777777" w:rsidTr="006E790A">
        <w:tc>
          <w:tcPr>
            <w:tcW w:w="274" w:type="pct"/>
            <w:tcBorders>
              <w:top w:val="nil"/>
              <w:left w:val="double" w:sz="6" w:space="0" w:color="auto"/>
              <w:bottom w:val="single" w:sz="6" w:space="0" w:color="auto"/>
              <w:right w:val="single" w:sz="6" w:space="0" w:color="auto"/>
            </w:tcBorders>
            <w:hideMark/>
          </w:tcPr>
          <w:p w14:paraId="6C78E2C6"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 xml:space="preserve">1.1 </w:t>
            </w:r>
          </w:p>
        </w:tc>
        <w:tc>
          <w:tcPr>
            <w:tcW w:w="2476" w:type="pct"/>
            <w:tcBorders>
              <w:top w:val="nil"/>
              <w:left w:val="single" w:sz="6" w:space="0" w:color="auto"/>
              <w:bottom w:val="single" w:sz="6" w:space="0" w:color="auto"/>
              <w:right w:val="single" w:sz="6" w:space="0" w:color="auto"/>
            </w:tcBorders>
            <w:hideMark/>
          </w:tcPr>
          <w:p w14:paraId="74A0C2FB"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Samochód fabrycznie nowy, rok produkcji min. 202</w:t>
            </w:r>
            <w:r>
              <w:rPr>
                <w:rFonts w:ascii="Times New Roman" w:hAnsi="Times New Roman"/>
                <w:sz w:val="20"/>
              </w:rPr>
              <w:t>5</w:t>
            </w:r>
            <w:r w:rsidRPr="00841814">
              <w:rPr>
                <w:rFonts w:ascii="Times New Roman" w:hAnsi="Times New Roman"/>
                <w:sz w:val="20"/>
              </w:rPr>
              <w:t xml:space="preserve"> (wraz ze wszystkimi urządzeniami dodatkowymi, </w:t>
            </w:r>
            <w:r>
              <w:rPr>
                <w:rFonts w:ascii="Times New Roman" w:hAnsi="Times New Roman"/>
                <w:bCs/>
                <w:sz w:val="20"/>
              </w:rPr>
              <w:t>opony nie starsze niż 2025</w:t>
            </w:r>
            <w:r w:rsidRPr="00841814">
              <w:rPr>
                <w:rFonts w:ascii="Times New Roman" w:hAnsi="Times New Roman"/>
                <w:sz w:val="20"/>
              </w:rPr>
              <w:t>)</w:t>
            </w:r>
          </w:p>
        </w:tc>
        <w:tc>
          <w:tcPr>
            <w:tcW w:w="1184" w:type="pct"/>
            <w:tcBorders>
              <w:top w:val="nil"/>
              <w:left w:val="single" w:sz="6" w:space="0" w:color="auto"/>
              <w:bottom w:val="single" w:sz="6" w:space="0" w:color="auto"/>
              <w:right w:val="double" w:sz="6" w:space="0" w:color="auto"/>
            </w:tcBorders>
          </w:tcPr>
          <w:p w14:paraId="56651D87" w14:textId="77777777" w:rsidR="009A1EB8" w:rsidRPr="00841814" w:rsidRDefault="009A1EB8" w:rsidP="006E790A">
            <w:pPr>
              <w:pStyle w:val="Tekstpodstawowy"/>
              <w:spacing w:line="24" w:lineRule="atLeast"/>
              <w:jc w:val="both"/>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002AB81C"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76140223" w14:textId="77777777" w:rsidTr="006E790A">
        <w:tc>
          <w:tcPr>
            <w:tcW w:w="274" w:type="pct"/>
            <w:tcBorders>
              <w:top w:val="nil"/>
              <w:left w:val="double" w:sz="6" w:space="0" w:color="auto"/>
              <w:bottom w:val="single" w:sz="6" w:space="0" w:color="auto"/>
              <w:right w:val="single" w:sz="6" w:space="0" w:color="auto"/>
            </w:tcBorders>
            <w:hideMark/>
          </w:tcPr>
          <w:p w14:paraId="67BD230D"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1.2</w:t>
            </w:r>
          </w:p>
        </w:tc>
        <w:tc>
          <w:tcPr>
            <w:tcW w:w="2476" w:type="pct"/>
            <w:tcBorders>
              <w:top w:val="nil"/>
              <w:left w:val="single" w:sz="6" w:space="0" w:color="auto"/>
              <w:bottom w:val="single" w:sz="6" w:space="0" w:color="auto"/>
              <w:right w:val="single" w:sz="6" w:space="0" w:color="auto"/>
            </w:tcBorders>
            <w:hideMark/>
          </w:tcPr>
          <w:p w14:paraId="5DF6965B" w14:textId="77777777" w:rsidR="009A1EB8" w:rsidRPr="00841814" w:rsidRDefault="009A1EB8" w:rsidP="006E790A">
            <w:pPr>
              <w:pStyle w:val="Tekstpodstawowy"/>
              <w:spacing w:line="24" w:lineRule="atLeast"/>
              <w:jc w:val="both"/>
              <w:rPr>
                <w:rFonts w:ascii="Times New Roman" w:hAnsi="Times New Roman"/>
                <w:sz w:val="20"/>
              </w:rPr>
            </w:pPr>
            <w:r w:rsidRPr="00841814">
              <w:rPr>
                <w:rFonts w:ascii="Times New Roman" w:hAnsi="Times New Roman"/>
                <w:sz w:val="20"/>
              </w:rPr>
              <w:t>Pojazd musi spełniać wymagania polskich przepisów o ruchu drogowym, z uwzględnieniem wymagań dotyczących pojazdów uprzywilejowanych, zgodnie z ustawą z dnia 20 czerwca 1997 r. „Prawo o ruchu drogowym” (</w:t>
            </w:r>
            <w:r>
              <w:rPr>
                <w:rFonts w:ascii="Times New Roman" w:hAnsi="Times New Roman"/>
                <w:sz w:val="20"/>
              </w:rPr>
              <w:t xml:space="preserve">t.j. </w:t>
            </w:r>
            <w:r w:rsidRPr="00841814">
              <w:rPr>
                <w:rFonts w:ascii="Times New Roman" w:hAnsi="Times New Roman"/>
                <w:sz w:val="20"/>
              </w:rPr>
              <w:t>Dz. U. z 20</w:t>
            </w:r>
            <w:r>
              <w:rPr>
                <w:rFonts w:ascii="Times New Roman" w:hAnsi="Times New Roman"/>
                <w:sz w:val="20"/>
              </w:rPr>
              <w:t>24</w:t>
            </w:r>
            <w:r w:rsidRPr="00841814">
              <w:rPr>
                <w:rFonts w:ascii="Times New Roman" w:hAnsi="Times New Roman"/>
                <w:sz w:val="20"/>
              </w:rPr>
              <w:t xml:space="preserve"> r., poz.</w:t>
            </w:r>
            <w:r>
              <w:rPr>
                <w:rFonts w:ascii="Times New Roman" w:hAnsi="Times New Roman"/>
                <w:sz w:val="20"/>
              </w:rPr>
              <w:t>1251</w:t>
            </w:r>
            <w:r w:rsidRPr="00841814">
              <w:rPr>
                <w:rFonts w:ascii="Times New Roman" w:hAnsi="Times New Roman"/>
                <w:sz w:val="20"/>
              </w:rPr>
              <w:t xml:space="preserve"> z</w:t>
            </w:r>
            <w:r>
              <w:rPr>
                <w:rFonts w:ascii="Times New Roman" w:hAnsi="Times New Roman"/>
                <w:sz w:val="20"/>
              </w:rPr>
              <w:t>e</w:t>
            </w:r>
            <w:r w:rsidRPr="00841814">
              <w:rPr>
                <w:rFonts w:ascii="Times New Roman" w:hAnsi="Times New Roman"/>
                <w:sz w:val="20"/>
              </w:rPr>
              <w:t xml:space="preserve"> zm.), wraz z przepisami wykonawczymi do ustawy.</w:t>
            </w:r>
          </w:p>
        </w:tc>
        <w:tc>
          <w:tcPr>
            <w:tcW w:w="1184" w:type="pct"/>
            <w:tcBorders>
              <w:top w:val="nil"/>
              <w:left w:val="single" w:sz="6" w:space="0" w:color="auto"/>
              <w:bottom w:val="single" w:sz="6" w:space="0" w:color="auto"/>
              <w:right w:val="double" w:sz="6" w:space="0" w:color="auto"/>
            </w:tcBorders>
          </w:tcPr>
          <w:p w14:paraId="57F30982" w14:textId="77777777" w:rsidR="009A1EB8" w:rsidRPr="00841814" w:rsidRDefault="009A1EB8" w:rsidP="006E790A">
            <w:pPr>
              <w:pStyle w:val="Tekstpodstawowy"/>
              <w:spacing w:line="24" w:lineRule="atLeast"/>
              <w:rPr>
                <w:rFonts w:ascii="Times New Roman" w:hAnsi="Times New Roman"/>
                <w:sz w:val="20"/>
              </w:rPr>
            </w:pPr>
          </w:p>
        </w:tc>
        <w:tc>
          <w:tcPr>
            <w:tcW w:w="1066" w:type="pct"/>
            <w:tcBorders>
              <w:top w:val="nil"/>
              <w:left w:val="single" w:sz="6" w:space="0" w:color="auto"/>
              <w:bottom w:val="single" w:sz="6" w:space="0" w:color="auto"/>
              <w:right w:val="double" w:sz="6" w:space="0" w:color="auto"/>
            </w:tcBorders>
          </w:tcPr>
          <w:p w14:paraId="21C0A203" w14:textId="77777777" w:rsidR="009A1EB8" w:rsidRPr="00841814" w:rsidRDefault="009A1EB8" w:rsidP="006E790A">
            <w:pPr>
              <w:pStyle w:val="Tekstpodstawowy"/>
              <w:spacing w:line="24" w:lineRule="atLeast"/>
              <w:jc w:val="both"/>
              <w:rPr>
                <w:rFonts w:ascii="Times New Roman" w:hAnsi="Times New Roman"/>
                <w:sz w:val="20"/>
              </w:rPr>
            </w:pPr>
          </w:p>
        </w:tc>
      </w:tr>
      <w:tr w:rsidR="009A1EB8" w:rsidRPr="00841814" w14:paraId="2E9421E8" w14:textId="77777777" w:rsidTr="006E790A">
        <w:tc>
          <w:tcPr>
            <w:tcW w:w="274" w:type="pct"/>
            <w:tcBorders>
              <w:top w:val="nil"/>
              <w:left w:val="double" w:sz="6" w:space="0" w:color="auto"/>
              <w:bottom w:val="single" w:sz="6" w:space="0" w:color="auto"/>
              <w:right w:val="single" w:sz="6" w:space="0" w:color="auto"/>
            </w:tcBorders>
            <w:hideMark/>
          </w:tcPr>
          <w:p w14:paraId="78A2E9A1" w14:textId="77777777" w:rsidR="009A1EB8" w:rsidRPr="00841814" w:rsidRDefault="009A1EB8" w:rsidP="006E790A">
            <w:pPr>
              <w:pStyle w:val="Tekstpodstawowy"/>
              <w:spacing w:line="24" w:lineRule="atLeast"/>
              <w:jc w:val="center"/>
              <w:rPr>
                <w:rFonts w:ascii="Times New Roman" w:hAnsi="Times New Roman"/>
                <w:sz w:val="20"/>
              </w:rPr>
            </w:pPr>
            <w:r w:rsidRPr="00841814">
              <w:rPr>
                <w:rFonts w:ascii="Times New Roman" w:hAnsi="Times New Roman"/>
                <w:sz w:val="20"/>
              </w:rPr>
              <w:t>1.3</w:t>
            </w:r>
          </w:p>
        </w:tc>
        <w:tc>
          <w:tcPr>
            <w:tcW w:w="2476" w:type="pct"/>
            <w:tcBorders>
              <w:top w:val="nil"/>
              <w:left w:val="single" w:sz="6" w:space="0" w:color="auto"/>
              <w:bottom w:val="single" w:sz="6" w:space="0" w:color="auto"/>
              <w:right w:val="single" w:sz="6" w:space="0" w:color="auto"/>
            </w:tcBorders>
            <w:hideMark/>
          </w:tcPr>
          <w:p w14:paraId="1CE9BB81"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Pojazd bazowy musi posiadać świadectwo homologacji typu wystawione zgodnie z ustawą z dnia 14 kwietnia 2023 r. o systemach homologacji pojazdów oraz ich wyposażenia (Dz. U. z 2023 r. poz. 919) lub zachowujące ważność na podstawie przepisów tej ustawy.</w:t>
            </w:r>
          </w:p>
          <w:p w14:paraId="4DCAFAA3" w14:textId="77777777" w:rsidR="009A1EB8" w:rsidRPr="005E626C"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Spełnienie wymogu musi być potwierdzone załączoną kopią dopuszczonego prawem dokumentu wystawionego przez producenta/importera pojazdu. Dokumenty potwierdzające spełnienie wymogu muszą być przekazane zamawiającemu przez wykonawcę najpóźniej w dniu odbioru.</w:t>
            </w:r>
          </w:p>
          <w:p w14:paraId="7EFE1095" w14:textId="77777777" w:rsidR="009A1EB8" w:rsidRPr="00841814" w:rsidRDefault="009A1EB8" w:rsidP="006E790A">
            <w:pPr>
              <w:pStyle w:val="Tekstpodstawowy"/>
              <w:spacing w:line="24" w:lineRule="atLeast"/>
              <w:jc w:val="both"/>
              <w:rPr>
                <w:rFonts w:ascii="Times New Roman" w:hAnsi="Times New Roman"/>
                <w:sz w:val="20"/>
              </w:rPr>
            </w:pPr>
            <w:r w:rsidRPr="005E626C">
              <w:rPr>
                <w:rFonts w:ascii="Times New Roman" w:hAnsi="Times New Roman"/>
                <w:sz w:val="20"/>
              </w:rPr>
              <w:t>W przypadku, gdy przekroczone zostaną warunki zabudowy określone przez producenta podwozia  wymagane jest świadectwo homologacji typu pojazdu kompletnego oraz zgoda producenta podwozia na wykonanie zabudowy. Urządzenia i podzespoły zamontowane w pojeździe powinny spełniać wymagania odrębnych przepisów krajowych i/lub międzynarodowych.</w:t>
            </w:r>
          </w:p>
        </w:tc>
        <w:tc>
          <w:tcPr>
            <w:tcW w:w="1184" w:type="pct"/>
            <w:tcBorders>
              <w:top w:val="nil"/>
              <w:left w:val="single" w:sz="6" w:space="0" w:color="auto"/>
              <w:bottom w:val="single" w:sz="6" w:space="0" w:color="auto"/>
              <w:right w:val="double" w:sz="6" w:space="0" w:color="auto"/>
            </w:tcBorders>
            <w:hideMark/>
          </w:tcPr>
          <w:p w14:paraId="73CF2E5E" w14:textId="77777777" w:rsidR="009A1EB8" w:rsidRPr="00841814" w:rsidRDefault="009A1EB8" w:rsidP="006E790A">
            <w:pPr>
              <w:pStyle w:val="Tekstpodstawowy"/>
              <w:spacing w:line="24" w:lineRule="atLeast"/>
              <w:rPr>
                <w:rFonts w:ascii="Times New Roman" w:hAnsi="Times New Roman"/>
                <w:i/>
                <w:sz w:val="20"/>
              </w:rPr>
            </w:pPr>
            <w:r w:rsidRPr="00841814">
              <w:rPr>
                <w:rFonts w:ascii="Times New Roman" w:hAnsi="Times New Roman"/>
                <w:i/>
                <w:sz w:val="20"/>
              </w:rPr>
              <w:t>Należy podać markę, typ i model oferowanego pojazdu bazowego</w:t>
            </w:r>
          </w:p>
        </w:tc>
        <w:tc>
          <w:tcPr>
            <w:tcW w:w="1066" w:type="pct"/>
            <w:tcBorders>
              <w:top w:val="nil"/>
              <w:left w:val="single" w:sz="6" w:space="0" w:color="auto"/>
              <w:bottom w:val="single" w:sz="6" w:space="0" w:color="auto"/>
              <w:right w:val="double" w:sz="6" w:space="0" w:color="auto"/>
            </w:tcBorders>
          </w:tcPr>
          <w:p w14:paraId="6E32D14B" w14:textId="77777777" w:rsidR="009A1EB8" w:rsidRPr="00841814" w:rsidRDefault="009A1EB8" w:rsidP="006E790A">
            <w:pPr>
              <w:pStyle w:val="Tekstpodstawowy"/>
              <w:spacing w:line="24" w:lineRule="atLeast"/>
              <w:rPr>
                <w:rFonts w:ascii="Times New Roman" w:hAnsi="Times New Roman"/>
                <w:i/>
                <w:sz w:val="20"/>
              </w:rPr>
            </w:pPr>
          </w:p>
        </w:tc>
      </w:tr>
      <w:tr w:rsidR="009A1EB8" w:rsidRPr="005E626C" w14:paraId="45B04EC6" w14:textId="77777777" w:rsidTr="006E790A">
        <w:tc>
          <w:tcPr>
            <w:tcW w:w="274" w:type="pct"/>
            <w:tcBorders>
              <w:top w:val="nil"/>
              <w:left w:val="double" w:sz="6" w:space="0" w:color="auto"/>
              <w:bottom w:val="single" w:sz="6" w:space="0" w:color="auto"/>
              <w:right w:val="single" w:sz="6" w:space="0" w:color="auto"/>
            </w:tcBorders>
            <w:hideMark/>
          </w:tcPr>
          <w:p w14:paraId="03E59E45"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t>1.4</w:t>
            </w:r>
          </w:p>
        </w:tc>
        <w:tc>
          <w:tcPr>
            <w:tcW w:w="2476" w:type="pct"/>
            <w:tcBorders>
              <w:top w:val="nil"/>
              <w:left w:val="single" w:sz="6" w:space="0" w:color="auto"/>
              <w:bottom w:val="single" w:sz="6" w:space="0" w:color="auto"/>
              <w:right w:val="single" w:sz="6" w:space="0" w:color="auto"/>
            </w:tcBorders>
            <w:hideMark/>
          </w:tcPr>
          <w:p w14:paraId="1AF58081"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 xml:space="preserve">Pojazd musi być oznakowany numerami operacyjnymi Państwowej Straży Pożarnej zgodnie z Zarządzeniem nr 6 Komendanta Głównego Państwowej Straży Pożarnej z dnia 9 maja 2025 r. w sprawie gospodarki transportowej w jednostkach organizacyjnych Państwowej Straży Pożarnej (DZ. URZ. KG PSP 2025.9). </w:t>
            </w:r>
          </w:p>
          <w:p w14:paraId="574F9A9F" w14:textId="77777777" w:rsidR="009A1EB8" w:rsidRPr="005E626C" w:rsidRDefault="009A1EB8" w:rsidP="006E790A">
            <w:pPr>
              <w:pStyle w:val="Tekstpodstawowy"/>
              <w:jc w:val="both"/>
              <w:rPr>
                <w:rFonts w:ascii="Times New Roman" w:hAnsi="Times New Roman"/>
                <w:color w:val="auto"/>
                <w:sz w:val="20"/>
              </w:rPr>
            </w:pPr>
            <w:r w:rsidRPr="005E626C">
              <w:rPr>
                <w:rFonts w:ascii="Times New Roman" w:hAnsi="Times New Roman"/>
                <w:color w:val="auto"/>
                <w:sz w:val="20"/>
              </w:rPr>
              <w:t>Dane dotyczące oznaczenia zostaną przekazane w trakcie realizacji zamówienia.</w:t>
            </w:r>
          </w:p>
        </w:tc>
        <w:tc>
          <w:tcPr>
            <w:tcW w:w="1184" w:type="pct"/>
            <w:tcBorders>
              <w:top w:val="nil"/>
              <w:left w:val="single" w:sz="6" w:space="0" w:color="auto"/>
              <w:bottom w:val="single" w:sz="6" w:space="0" w:color="auto"/>
              <w:right w:val="double" w:sz="6" w:space="0" w:color="auto"/>
            </w:tcBorders>
          </w:tcPr>
          <w:p w14:paraId="23EBA3B9"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21F4C182"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5E626C" w14:paraId="32637328" w14:textId="77777777" w:rsidTr="006E790A">
        <w:tc>
          <w:tcPr>
            <w:tcW w:w="274" w:type="pct"/>
            <w:tcBorders>
              <w:top w:val="nil"/>
              <w:left w:val="double" w:sz="6" w:space="0" w:color="auto"/>
              <w:bottom w:val="single" w:sz="6" w:space="0" w:color="auto"/>
              <w:right w:val="single" w:sz="6" w:space="0" w:color="auto"/>
            </w:tcBorders>
          </w:tcPr>
          <w:p w14:paraId="17CAE4C3" w14:textId="77777777" w:rsidR="009A1EB8" w:rsidRPr="005E626C" w:rsidRDefault="009A1EB8" w:rsidP="006E790A">
            <w:pPr>
              <w:pStyle w:val="Tekstpodstawowy"/>
              <w:spacing w:line="24" w:lineRule="atLeast"/>
              <w:jc w:val="center"/>
              <w:rPr>
                <w:rFonts w:ascii="Times New Roman" w:hAnsi="Times New Roman"/>
                <w:color w:val="auto"/>
                <w:sz w:val="20"/>
              </w:rPr>
            </w:pPr>
            <w:r w:rsidRPr="005E626C">
              <w:rPr>
                <w:rFonts w:ascii="Times New Roman" w:hAnsi="Times New Roman"/>
                <w:color w:val="auto"/>
                <w:sz w:val="20"/>
              </w:rPr>
              <w:lastRenderedPageBreak/>
              <w:t>1.5</w:t>
            </w:r>
          </w:p>
        </w:tc>
        <w:tc>
          <w:tcPr>
            <w:tcW w:w="2476" w:type="pct"/>
            <w:tcBorders>
              <w:top w:val="nil"/>
              <w:left w:val="single" w:sz="6" w:space="0" w:color="auto"/>
              <w:bottom w:val="single" w:sz="6" w:space="0" w:color="auto"/>
              <w:right w:val="single" w:sz="6" w:space="0" w:color="auto"/>
            </w:tcBorders>
          </w:tcPr>
          <w:p w14:paraId="5DB6D6B8" w14:textId="77777777" w:rsidR="009A1EB8" w:rsidRPr="005E626C" w:rsidRDefault="009A1EB8" w:rsidP="006E790A">
            <w:pPr>
              <w:pStyle w:val="Tekstpodstawowy"/>
              <w:jc w:val="both"/>
              <w:rPr>
                <w:rStyle w:val="Teksttreci8"/>
                <w:rFonts w:ascii="Times New Roman" w:hAnsi="Times New Roman"/>
                <w:color w:val="auto"/>
                <w:sz w:val="20"/>
                <w:lang w:eastAsia="en-US"/>
              </w:rPr>
            </w:pPr>
            <w:r w:rsidRPr="005E626C">
              <w:rPr>
                <w:rStyle w:val="Teksttreci8"/>
                <w:rFonts w:ascii="Times New Roman" w:hAnsi="Times New Roman"/>
                <w:color w:val="auto"/>
                <w:sz w:val="20"/>
                <w:lang w:eastAsia="en-US"/>
              </w:rPr>
              <w:t xml:space="preserve">Na pojeździe należy zamieścić </w:t>
            </w:r>
            <w:r>
              <w:rPr>
                <w:rStyle w:val="Teksttreci8"/>
                <w:rFonts w:ascii="Times New Roman" w:hAnsi="Times New Roman"/>
                <w:color w:val="auto"/>
                <w:sz w:val="20"/>
                <w:lang w:eastAsia="en-US"/>
              </w:rPr>
              <w:t>1</w:t>
            </w:r>
            <w:r w:rsidRPr="005E626C">
              <w:rPr>
                <w:rStyle w:val="Teksttreci8"/>
                <w:rFonts w:ascii="Times New Roman" w:hAnsi="Times New Roman"/>
                <w:color w:val="auto"/>
                <w:sz w:val="20"/>
                <w:lang w:eastAsia="en-US"/>
              </w:rPr>
              <w:t xml:space="preserve"> szt. naklej</w:t>
            </w:r>
            <w:r>
              <w:rPr>
                <w:rStyle w:val="Teksttreci8"/>
                <w:rFonts w:ascii="Times New Roman" w:hAnsi="Times New Roman"/>
                <w:color w:val="auto"/>
                <w:sz w:val="20"/>
                <w:lang w:eastAsia="en-US"/>
              </w:rPr>
              <w:t>kę</w:t>
            </w:r>
            <w:r w:rsidRPr="005E626C">
              <w:rPr>
                <w:rStyle w:val="Teksttreci8"/>
                <w:rFonts w:ascii="Times New Roman" w:hAnsi="Times New Roman"/>
                <w:color w:val="auto"/>
                <w:sz w:val="20"/>
                <w:lang w:eastAsia="en-US"/>
              </w:rPr>
              <w:t xml:space="preserve"> z międzynarodowym znakiem rozpoznawczym obrony cywilnej o średnicy 180 mm Dokładne umiejscowienie zostanie wskazane przez Zamawiającego po podpisaniu umowy. Naklejki należy wykonać na folii samoprzylepnej, odpornej na niekorzystne działanie warunków atmosferycznych. </w:t>
            </w:r>
          </w:p>
          <w:p w14:paraId="4A582E6E" w14:textId="77777777" w:rsidR="009A1EB8" w:rsidRPr="005E626C" w:rsidRDefault="009A1EB8" w:rsidP="006E790A">
            <w:pPr>
              <w:pStyle w:val="Tekstpodstawowy"/>
              <w:jc w:val="both"/>
              <w:rPr>
                <w:rFonts w:ascii="Times New Roman" w:hAnsi="Times New Roman"/>
                <w:color w:val="auto"/>
                <w:sz w:val="20"/>
              </w:rPr>
            </w:pPr>
            <w:r w:rsidRPr="005E626C">
              <w:rPr>
                <w:rStyle w:val="Teksttreci8"/>
                <w:rFonts w:ascii="Times New Roman" w:hAnsi="Times New Roman"/>
                <w:color w:val="auto"/>
                <w:sz w:val="20"/>
                <w:lang w:eastAsia="en-US"/>
              </w:rPr>
              <w:t>Dodatkowo, Wykonawca przekaże Użytkowników 5 szt. naklejek umożliwiających samodzielne ich naklejanie.</w:t>
            </w:r>
          </w:p>
        </w:tc>
        <w:tc>
          <w:tcPr>
            <w:tcW w:w="1184" w:type="pct"/>
            <w:tcBorders>
              <w:top w:val="nil"/>
              <w:left w:val="single" w:sz="6" w:space="0" w:color="auto"/>
              <w:bottom w:val="single" w:sz="6" w:space="0" w:color="auto"/>
              <w:right w:val="double" w:sz="6" w:space="0" w:color="auto"/>
            </w:tcBorders>
          </w:tcPr>
          <w:p w14:paraId="33FA06C8" w14:textId="77777777" w:rsidR="009A1EB8" w:rsidRPr="005E626C" w:rsidRDefault="009A1EB8" w:rsidP="006E790A">
            <w:pPr>
              <w:pStyle w:val="Tekstpodstawowy"/>
              <w:spacing w:line="24" w:lineRule="atLeast"/>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19E2F1D0" w14:textId="77777777" w:rsidR="009A1EB8" w:rsidRPr="005E626C" w:rsidRDefault="009A1EB8" w:rsidP="006E790A">
            <w:pPr>
              <w:pStyle w:val="Tekstpodstawowy"/>
              <w:spacing w:line="24" w:lineRule="atLeast"/>
              <w:jc w:val="both"/>
              <w:rPr>
                <w:rFonts w:ascii="Times New Roman" w:hAnsi="Times New Roman"/>
                <w:color w:val="auto"/>
                <w:sz w:val="20"/>
              </w:rPr>
            </w:pPr>
          </w:p>
        </w:tc>
      </w:tr>
      <w:tr w:rsidR="009A1EB8" w:rsidRPr="002012CC" w14:paraId="3EF62086" w14:textId="77777777" w:rsidTr="006E790A">
        <w:tc>
          <w:tcPr>
            <w:tcW w:w="274" w:type="pct"/>
            <w:tcBorders>
              <w:top w:val="nil"/>
              <w:left w:val="double" w:sz="6" w:space="0" w:color="auto"/>
              <w:bottom w:val="single" w:sz="6" w:space="0" w:color="auto"/>
              <w:right w:val="single" w:sz="6" w:space="0" w:color="auto"/>
            </w:tcBorders>
            <w:hideMark/>
          </w:tcPr>
          <w:p w14:paraId="2C45A10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1.6</w:t>
            </w:r>
          </w:p>
        </w:tc>
        <w:tc>
          <w:tcPr>
            <w:tcW w:w="2476" w:type="pct"/>
            <w:tcBorders>
              <w:top w:val="nil"/>
              <w:left w:val="single" w:sz="6" w:space="0" w:color="auto"/>
              <w:bottom w:val="single" w:sz="6" w:space="0" w:color="auto"/>
              <w:right w:val="single" w:sz="6" w:space="0" w:color="auto"/>
            </w:tcBorders>
            <w:hideMark/>
          </w:tcPr>
          <w:p w14:paraId="063F0E58"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Nadwozie typu </w:t>
            </w:r>
            <w:r w:rsidRPr="002012CC">
              <w:rPr>
                <w:rFonts w:ascii="Times New Roman" w:hAnsi="Times New Roman"/>
                <w:b/>
                <w:bCs/>
                <w:color w:val="auto"/>
                <w:sz w:val="20"/>
              </w:rPr>
              <w:t>kombivan</w:t>
            </w:r>
            <w:r w:rsidRPr="002012CC">
              <w:rPr>
                <w:rFonts w:ascii="Times New Roman" w:hAnsi="Times New Roman"/>
                <w:color w:val="auto"/>
                <w:sz w:val="20"/>
              </w:rPr>
              <w:t xml:space="preserve"> o wymiarach:</w:t>
            </w:r>
          </w:p>
          <w:p w14:paraId="3C15EB0F"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rozstaw osi min. 2</w:t>
            </w:r>
            <w:r>
              <w:rPr>
                <w:rFonts w:ascii="Times New Roman" w:hAnsi="Times New Roman"/>
                <w:color w:val="auto"/>
                <w:sz w:val="20"/>
              </w:rPr>
              <w:t>6</w:t>
            </w:r>
            <w:r w:rsidRPr="002012CC">
              <w:rPr>
                <w:rFonts w:ascii="Times New Roman" w:hAnsi="Times New Roman"/>
                <w:color w:val="auto"/>
                <w:sz w:val="20"/>
              </w:rPr>
              <w:t>00 mm,</w:t>
            </w:r>
          </w:p>
          <w:p w14:paraId="2FE774EB"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hanging="1134"/>
              <w:jc w:val="both"/>
              <w:rPr>
                <w:rFonts w:ascii="Times New Roman" w:hAnsi="Times New Roman"/>
                <w:color w:val="auto"/>
                <w:sz w:val="20"/>
              </w:rPr>
            </w:pPr>
            <w:r w:rsidRPr="002012CC">
              <w:rPr>
                <w:rFonts w:ascii="Times New Roman" w:hAnsi="Times New Roman"/>
                <w:color w:val="auto"/>
                <w:sz w:val="20"/>
              </w:rPr>
              <w:t xml:space="preserve">długość pojazdu min. </w:t>
            </w:r>
            <w:r>
              <w:rPr>
                <w:rFonts w:ascii="Times New Roman" w:hAnsi="Times New Roman"/>
                <w:color w:val="auto"/>
                <w:sz w:val="20"/>
              </w:rPr>
              <w:t>46</w:t>
            </w:r>
            <w:r w:rsidRPr="000B5A27">
              <w:rPr>
                <w:rFonts w:ascii="Times New Roman" w:hAnsi="Times New Roman"/>
                <w:color w:val="auto"/>
                <w:sz w:val="20"/>
              </w:rPr>
              <w:t>00</w:t>
            </w:r>
            <w:r w:rsidRPr="002012CC">
              <w:rPr>
                <w:rFonts w:ascii="Times New Roman" w:hAnsi="Times New Roman"/>
                <w:color w:val="auto"/>
                <w:sz w:val="20"/>
              </w:rPr>
              <w:t xml:space="preserve"> mm.</w:t>
            </w:r>
          </w:p>
          <w:p w14:paraId="5D7D265F" w14:textId="77777777" w:rsidR="009A1EB8" w:rsidRPr="002012CC" w:rsidRDefault="009A1EB8" w:rsidP="009A1EB8">
            <w:pPr>
              <w:pStyle w:val="Tekstpodstawowy"/>
              <w:numPr>
                <w:ilvl w:val="0"/>
                <w:numId w:val="67"/>
              </w:numPr>
              <w:tabs>
                <w:tab w:val="clear" w:pos="1134"/>
                <w:tab w:val="num" w:pos="134"/>
                <w:tab w:val="left" w:pos="57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ind w:left="-17" w:hanging="1134"/>
              <w:jc w:val="both"/>
              <w:rPr>
                <w:rFonts w:ascii="Times New Roman" w:hAnsi="Times New Roman"/>
                <w:color w:val="auto"/>
                <w:sz w:val="20"/>
              </w:rPr>
            </w:pPr>
            <w:r w:rsidRPr="002012CC">
              <w:rPr>
                <w:rFonts w:ascii="Times New Roman" w:hAnsi="Times New Roman"/>
                <w:color w:val="auto"/>
                <w:sz w:val="20"/>
              </w:rPr>
              <w:t>- drzwi tylne (otwór drzwiowy) otwierane na boki (dwuskrzydłowe) lub do góry (klapa)</w:t>
            </w:r>
          </w:p>
        </w:tc>
        <w:tc>
          <w:tcPr>
            <w:tcW w:w="1184" w:type="pct"/>
            <w:tcBorders>
              <w:top w:val="nil"/>
              <w:left w:val="single" w:sz="6" w:space="0" w:color="auto"/>
              <w:bottom w:val="single" w:sz="6" w:space="0" w:color="auto"/>
              <w:right w:val="double" w:sz="6" w:space="0" w:color="auto"/>
            </w:tcBorders>
          </w:tcPr>
          <w:p w14:paraId="253603E6"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rozstaw osi i długość pojazdu.</w:t>
            </w:r>
            <w:r w:rsidRPr="002012CC">
              <w:rPr>
                <w:rFonts w:ascii="Times New Roman" w:hAnsi="Times New Roman"/>
                <w:i/>
                <w:iCs/>
                <w:color w:val="auto"/>
                <w:sz w:val="20"/>
              </w:rPr>
              <w:t xml:space="preserve"> </w:t>
            </w:r>
          </w:p>
          <w:p w14:paraId="24404BEC" w14:textId="77777777" w:rsidR="009A1EB8" w:rsidRPr="002012CC" w:rsidRDefault="009A1EB8" w:rsidP="006E790A">
            <w:pPr>
              <w:pStyle w:val="Tekstpodstawowy"/>
              <w:spacing w:line="24" w:lineRule="atLeast"/>
              <w:rPr>
                <w:rFonts w:ascii="Times New Roman" w:hAnsi="Times New Roman"/>
                <w:b/>
                <w:color w:val="auto"/>
                <w:sz w:val="20"/>
              </w:rPr>
            </w:pPr>
          </w:p>
          <w:p w14:paraId="51AD6D82" w14:textId="77777777" w:rsidR="009A1EB8" w:rsidRPr="002012CC" w:rsidRDefault="009A1EB8" w:rsidP="006E790A">
            <w:pPr>
              <w:pStyle w:val="Tekstpodstawowy"/>
              <w:spacing w:line="24" w:lineRule="atLeast"/>
              <w:rPr>
                <w:rFonts w:ascii="Times New Roman" w:hAnsi="Times New Roman"/>
                <w:b/>
                <w:color w:val="auto"/>
                <w:sz w:val="20"/>
              </w:rPr>
            </w:pPr>
          </w:p>
        </w:tc>
        <w:tc>
          <w:tcPr>
            <w:tcW w:w="1066" w:type="pct"/>
            <w:tcBorders>
              <w:top w:val="nil"/>
              <w:left w:val="single" w:sz="6" w:space="0" w:color="auto"/>
              <w:bottom w:val="single" w:sz="6" w:space="0" w:color="auto"/>
              <w:right w:val="double" w:sz="6" w:space="0" w:color="auto"/>
            </w:tcBorders>
          </w:tcPr>
          <w:p w14:paraId="054EE6BA"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68D1BDC5" w14:textId="77777777" w:rsidTr="006E790A">
        <w:tc>
          <w:tcPr>
            <w:tcW w:w="274" w:type="pct"/>
            <w:tcBorders>
              <w:top w:val="nil"/>
              <w:left w:val="double" w:sz="6" w:space="0" w:color="auto"/>
              <w:bottom w:val="single" w:sz="6" w:space="0" w:color="auto"/>
              <w:right w:val="single" w:sz="6" w:space="0" w:color="auto"/>
            </w:tcBorders>
            <w:hideMark/>
          </w:tcPr>
          <w:p w14:paraId="034A7BF1"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1.7</w:t>
            </w:r>
          </w:p>
        </w:tc>
        <w:tc>
          <w:tcPr>
            <w:tcW w:w="2476" w:type="pct"/>
            <w:tcBorders>
              <w:top w:val="nil"/>
              <w:left w:val="single" w:sz="6" w:space="0" w:color="auto"/>
              <w:bottom w:val="single" w:sz="6" w:space="0" w:color="auto"/>
              <w:right w:val="single" w:sz="6" w:space="0" w:color="auto"/>
            </w:tcBorders>
          </w:tcPr>
          <w:p w14:paraId="5B81760F"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Pojazd o dopuszczalnej masie całkowitej nie przekraczającej 3500 kg.</w:t>
            </w:r>
          </w:p>
          <w:p w14:paraId="109B0F6C"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184" w:type="pct"/>
            <w:tcBorders>
              <w:top w:val="nil"/>
              <w:left w:val="single" w:sz="6" w:space="0" w:color="auto"/>
              <w:bottom w:val="single" w:sz="6" w:space="0" w:color="auto"/>
              <w:right w:val="double" w:sz="6" w:space="0" w:color="auto"/>
            </w:tcBorders>
            <w:hideMark/>
          </w:tcPr>
          <w:p w14:paraId="27AB50EB"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Należy podać dopuszczalną masę całkowitą pojazdu.</w:t>
            </w:r>
          </w:p>
        </w:tc>
        <w:tc>
          <w:tcPr>
            <w:tcW w:w="1066" w:type="pct"/>
            <w:tcBorders>
              <w:top w:val="nil"/>
              <w:left w:val="single" w:sz="6" w:space="0" w:color="auto"/>
              <w:bottom w:val="single" w:sz="6" w:space="0" w:color="auto"/>
              <w:right w:val="double" w:sz="6" w:space="0" w:color="auto"/>
            </w:tcBorders>
          </w:tcPr>
          <w:p w14:paraId="724C0110"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4C6B3079" w14:textId="77777777" w:rsidTr="006E790A">
        <w:tc>
          <w:tcPr>
            <w:tcW w:w="274" w:type="pct"/>
            <w:tcBorders>
              <w:top w:val="nil"/>
              <w:left w:val="double" w:sz="6" w:space="0" w:color="auto"/>
              <w:bottom w:val="single" w:sz="6" w:space="0" w:color="auto"/>
              <w:right w:val="single" w:sz="6" w:space="0" w:color="auto"/>
            </w:tcBorders>
          </w:tcPr>
          <w:p w14:paraId="516A0B41" w14:textId="77777777" w:rsidR="009A1EB8" w:rsidRPr="002012CC" w:rsidRDefault="009A1EB8" w:rsidP="006E790A">
            <w:pPr>
              <w:pStyle w:val="Tekstpodstawowy"/>
              <w:spacing w:line="24" w:lineRule="atLeast"/>
              <w:jc w:val="center"/>
              <w:rPr>
                <w:rFonts w:ascii="Times New Roman" w:hAnsi="Times New Roman"/>
                <w:b/>
                <w:color w:val="auto"/>
                <w:sz w:val="20"/>
              </w:rPr>
            </w:pPr>
          </w:p>
          <w:p w14:paraId="6C3E8A89"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2.</w:t>
            </w:r>
          </w:p>
        </w:tc>
        <w:tc>
          <w:tcPr>
            <w:tcW w:w="2476" w:type="pct"/>
            <w:tcBorders>
              <w:top w:val="nil"/>
              <w:left w:val="single" w:sz="6" w:space="0" w:color="auto"/>
              <w:bottom w:val="single" w:sz="6" w:space="0" w:color="auto"/>
              <w:right w:val="single" w:sz="6" w:space="0" w:color="auto"/>
            </w:tcBorders>
          </w:tcPr>
          <w:p w14:paraId="3655A660" w14:textId="77777777" w:rsidR="009A1EB8" w:rsidRPr="002012CC" w:rsidRDefault="009A1EB8" w:rsidP="006E790A">
            <w:pPr>
              <w:pStyle w:val="Tekstpodstawowy"/>
              <w:spacing w:line="24" w:lineRule="atLeast"/>
              <w:jc w:val="both"/>
              <w:rPr>
                <w:rFonts w:ascii="Times New Roman" w:hAnsi="Times New Roman"/>
                <w:b/>
                <w:color w:val="auto"/>
                <w:sz w:val="20"/>
              </w:rPr>
            </w:pPr>
          </w:p>
          <w:p w14:paraId="0EDC8D6A" w14:textId="77777777" w:rsidR="009A1EB8" w:rsidRPr="002012CC" w:rsidRDefault="009A1EB8" w:rsidP="006E790A">
            <w:pPr>
              <w:pStyle w:val="Tekstpodstawowy"/>
              <w:spacing w:line="24" w:lineRule="atLeast"/>
              <w:jc w:val="both"/>
              <w:rPr>
                <w:rFonts w:ascii="Times New Roman" w:hAnsi="Times New Roman"/>
                <w:b/>
                <w:color w:val="auto"/>
                <w:sz w:val="20"/>
              </w:rPr>
            </w:pPr>
            <w:r w:rsidRPr="002012CC">
              <w:rPr>
                <w:rFonts w:ascii="Times New Roman" w:hAnsi="Times New Roman"/>
                <w:b/>
                <w:color w:val="auto"/>
                <w:sz w:val="20"/>
              </w:rPr>
              <w:t>PODWOZIE</w:t>
            </w:r>
          </w:p>
        </w:tc>
        <w:tc>
          <w:tcPr>
            <w:tcW w:w="1184" w:type="pct"/>
            <w:tcBorders>
              <w:top w:val="nil"/>
              <w:left w:val="single" w:sz="6" w:space="0" w:color="auto"/>
              <w:bottom w:val="single" w:sz="6" w:space="0" w:color="auto"/>
              <w:right w:val="double" w:sz="6" w:space="0" w:color="auto"/>
            </w:tcBorders>
          </w:tcPr>
          <w:p w14:paraId="3E29DB7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nil"/>
              <w:left w:val="single" w:sz="6" w:space="0" w:color="auto"/>
              <w:bottom w:val="single" w:sz="6" w:space="0" w:color="auto"/>
              <w:right w:val="double" w:sz="6" w:space="0" w:color="auto"/>
            </w:tcBorders>
          </w:tcPr>
          <w:p w14:paraId="66D6759F"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E4B845D" w14:textId="77777777" w:rsidTr="006E790A">
        <w:trPr>
          <w:trHeight w:val="223"/>
        </w:trPr>
        <w:tc>
          <w:tcPr>
            <w:tcW w:w="274" w:type="pct"/>
            <w:tcBorders>
              <w:top w:val="nil"/>
              <w:left w:val="double" w:sz="6" w:space="0" w:color="auto"/>
              <w:bottom w:val="single" w:sz="6" w:space="0" w:color="auto"/>
              <w:right w:val="single" w:sz="6" w:space="0" w:color="auto"/>
            </w:tcBorders>
            <w:hideMark/>
          </w:tcPr>
          <w:p w14:paraId="472F786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2.1</w:t>
            </w:r>
          </w:p>
        </w:tc>
        <w:tc>
          <w:tcPr>
            <w:tcW w:w="2476" w:type="pct"/>
            <w:tcBorders>
              <w:top w:val="nil"/>
              <w:left w:val="single" w:sz="6" w:space="0" w:color="auto"/>
              <w:bottom w:val="single" w:sz="6" w:space="0" w:color="auto"/>
              <w:right w:val="single" w:sz="6" w:space="0" w:color="auto"/>
            </w:tcBorders>
            <w:hideMark/>
          </w:tcPr>
          <w:p w14:paraId="032A2D0F" w14:textId="77777777" w:rsidR="009A1EB8"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sidRPr="002012CC">
              <w:rPr>
                <w:rFonts w:ascii="Times New Roman" w:hAnsi="Times New Roman" w:cs="Times New Roman"/>
                <w:sz w:val="20"/>
                <w:szCs w:val="20"/>
              </w:rPr>
              <w:t xml:space="preserve">Silnik o zapłonie iskrowym (benzynowy), o mocy znamionowej min. </w:t>
            </w:r>
            <w:r>
              <w:rPr>
                <w:rFonts w:ascii="Times New Roman" w:hAnsi="Times New Roman" w:cs="Times New Roman"/>
                <w:sz w:val="20"/>
                <w:szCs w:val="20"/>
              </w:rPr>
              <w:t>10</w:t>
            </w:r>
            <w:r w:rsidRPr="002012CC">
              <w:rPr>
                <w:rFonts w:ascii="Times New Roman" w:hAnsi="Times New Roman" w:cs="Times New Roman"/>
                <w:sz w:val="20"/>
                <w:szCs w:val="20"/>
              </w:rPr>
              <w:t xml:space="preserve">0 kW, spełniający wymagania aktualnie obowiązujących przepisów prawa w zakresie czystości spalin. Silnik przystosowany do pracy na paliwie E10. </w:t>
            </w:r>
          </w:p>
          <w:p w14:paraId="040F49AE" w14:textId="77777777" w:rsidR="009A1EB8" w:rsidRPr="002012CC" w:rsidRDefault="009A1EB8" w:rsidP="006E790A">
            <w:pPr>
              <w:shd w:val="clear" w:color="auto" w:fill="FFFFFF"/>
              <w:tabs>
                <w:tab w:val="left" w:pos="0"/>
              </w:tabs>
              <w:spacing w:line="24" w:lineRule="atLeast"/>
              <w:ind w:left="71"/>
              <w:jc w:val="both"/>
              <w:rPr>
                <w:rFonts w:ascii="Times New Roman" w:hAnsi="Times New Roman" w:cs="Times New Roman"/>
                <w:sz w:val="20"/>
                <w:szCs w:val="20"/>
              </w:rPr>
            </w:pPr>
            <w:r>
              <w:rPr>
                <w:rFonts w:ascii="Times New Roman" w:hAnsi="Times New Roman" w:cs="Times New Roman"/>
                <w:sz w:val="20"/>
                <w:szCs w:val="20"/>
              </w:rPr>
              <w:t>Dopuszcza się pojazd o napędzie hybrydowym (silnik benzynowy z silnikiem elektrycznym) oraz typu Plug-in</w:t>
            </w:r>
          </w:p>
        </w:tc>
        <w:tc>
          <w:tcPr>
            <w:tcW w:w="1184" w:type="pct"/>
            <w:tcBorders>
              <w:top w:val="nil"/>
              <w:left w:val="single" w:sz="6" w:space="0" w:color="auto"/>
              <w:bottom w:val="single" w:sz="6" w:space="0" w:color="auto"/>
              <w:right w:val="double" w:sz="6" w:space="0" w:color="auto"/>
            </w:tcBorders>
          </w:tcPr>
          <w:p w14:paraId="598A58A6"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t xml:space="preserve">Należy podać moc znamionową silnika. </w:t>
            </w:r>
          </w:p>
          <w:p w14:paraId="2B77D13B" w14:textId="77777777" w:rsidR="009A1EB8" w:rsidRPr="002012CC" w:rsidRDefault="009A1EB8" w:rsidP="006E790A">
            <w:pPr>
              <w:pStyle w:val="Tekstpodstawowy"/>
              <w:spacing w:line="24" w:lineRule="atLeast"/>
              <w:rPr>
                <w:rFonts w:ascii="Times New Roman" w:hAnsi="Times New Roman"/>
                <w:b/>
                <w:i/>
                <w:color w:val="auto"/>
                <w:sz w:val="20"/>
              </w:rPr>
            </w:pPr>
          </w:p>
        </w:tc>
        <w:tc>
          <w:tcPr>
            <w:tcW w:w="1066" w:type="pct"/>
            <w:tcBorders>
              <w:top w:val="nil"/>
              <w:left w:val="single" w:sz="6" w:space="0" w:color="auto"/>
              <w:bottom w:val="single" w:sz="6" w:space="0" w:color="auto"/>
              <w:right w:val="double" w:sz="6" w:space="0" w:color="auto"/>
            </w:tcBorders>
          </w:tcPr>
          <w:p w14:paraId="2EA2956F"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012CC" w14:paraId="211AD65C"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221B0B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2.2</w:t>
            </w:r>
          </w:p>
        </w:tc>
        <w:tc>
          <w:tcPr>
            <w:tcW w:w="2476" w:type="pct"/>
            <w:tcBorders>
              <w:top w:val="single" w:sz="6" w:space="0" w:color="auto"/>
              <w:left w:val="single" w:sz="6" w:space="0" w:color="auto"/>
              <w:bottom w:val="single" w:sz="6" w:space="0" w:color="auto"/>
              <w:right w:val="single" w:sz="6" w:space="0" w:color="auto"/>
            </w:tcBorders>
            <w:hideMark/>
          </w:tcPr>
          <w:p w14:paraId="01860B0C"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color w:val="auto"/>
                <w:sz w:val="20"/>
              </w:rPr>
              <w:t>Skrzynia biegów automatyczna, co najmniej 6 biegowa.</w:t>
            </w:r>
          </w:p>
        </w:tc>
        <w:tc>
          <w:tcPr>
            <w:tcW w:w="1184" w:type="pct"/>
            <w:tcBorders>
              <w:top w:val="single" w:sz="6" w:space="0" w:color="auto"/>
              <w:left w:val="single" w:sz="6" w:space="0" w:color="auto"/>
              <w:bottom w:val="single" w:sz="6" w:space="0" w:color="auto"/>
              <w:right w:val="double" w:sz="6" w:space="0" w:color="auto"/>
            </w:tcBorders>
            <w:hideMark/>
          </w:tcPr>
          <w:p w14:paraId="0E626A4F"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r w:rsidRPr="002012CC">
              <w:rPr>
                <w:rFonts w:ascii="Times New Roman" w:hAnsi="Times New Roman"/>
                <w:i/>
                <w:iCs/>
                <w:color w:val="auto"/>
                <w:sz w:val="20"/>
              </w:rPr>
              <w:t>Należy podać rozaj zaoferowanej skrzyni biegów</w:t>
            </w:r>
            <w:r w:rsidRPr="002012CC">
              <w:rPr>
                <w:rFonts w:ascii="Times New Roman" w:hAnsi="Times New Roman"/>
                <w:b/>
                <w:bCs/>
                <w:i/>
                <w:iCs/>
                <w:color w:val="auto"/>
                <w:sz w:val="20"/>
              </w:rPr>
              <w:t xml:space="preserve">; </w:t>
            </w:r>
          </w:p>
        </w:tc>
        <w:tc>
          <w:tcPr>
            <w:tcW w:w="1066" w:type="pct"/>
            <w:tcBorders>
              <w:top w:val="single" w:sz="6" w:space="0" w:color="auto"/>
              <w:left w:val="single" w:sz="6" w:space="0" w:color="auto"/>
              <w:bottom w:val="single" w:sz="6" w:space="0" w:color="auto"/>
              <w:right w:val="double" w:sz="6" w:space="0" w:color="auto"/>
            </w:tcBorders>
          </w:tcPr>
          <w:p w14:paraId="70950CD9" w14:textId="77777777" w:rsidR="009A1EB8" w:rsidRPr="002012CC" w:rsidRDefault="009A1EB8" w:rsidP="006E790A">
            <w:pPr>
              <w:pStyle w:val="Tekstpodstawowy"/>
              <w:spacing w:line="24" w:lineRule="atLeast"/>
              <w:ind w:left="13" w:hanging="3"/>
              <w:rPr>
                <w:rFonts w:ascii="Times New Roman" w:hAnsi="Times New Roman"/>
                <w:i/>
                <w:iCs/>
                <w:color w:val="auto"/>
                <w:sz w:val="20"/>
              </w:rPr>
            </w:pPr>
          </w:p>
        </w:tc>
      </w:tr>
      <w:tr w:rsidR="009A1EB8" w:rsidRPr="002012CC" w14:paraId="3AA3EB39"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D9E4A7C"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2.3</w:t>
            </w:r>
          </w:p>
        </w:tc>
        <w:tc>
          <w:tcPr>
            <w:tcW w:w="2476" w:type="pct"/>
            <w:tcBorders>
              <w:top w:val="single" w:sz="6" w:space="0" w:color="auto"/>
              <w:left w:val="single" w:sz="6" w:space="0" w:color="auto"/>
              <w:bottom w:val="single" w:sz="6" w:space="0" w:color="auto"/>
              <w:right w:val="single" w:sz="6" w:space="0" w:color="auto"/>
            </w:tcBorders>
            <w:hideMark/>
          </w:tcPr>
          <w:p w14:paraId="5C9C4053"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Dwuobwodowy układ hamulcowy, hydrauliczny ze wspomaganiem.</w:t>
            </w:r>
          </w:p>
        </w:tc>
        <w:tc>
          <w:tcPr>
            <w:tcW w:w="1184" w:type="pct"/>
            <w:tcBorders>
              <w:top w:val="single" w:sz="6" w:space="0" w:color="auto"/>
              <w:left w:val="single" w:sz="6" w:space="0" w:color="auto"/>
              <w:bottom w:val="single" w:sz="6" w:space="0" w:color="auto"/>
              <w:right w:val="double" w:sz="6" w:space="0" w:color="auto"/>
            </w:tcBorders>
          </w:tcPr>
          <w:p w14:paraId="715CA2B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9DB3C45"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451E0DF"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3D83C079"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2.4</w:t>
            </w:r>
          </w:p>
        </w:tc>
        <w:tc>
          <w:tcPr>
            <w:tcW w:w="2476" w:type="pct"/>
            <w:tcBorders>
              <w:top w:val="single" w:sz="6" w:space="0" w:color="auto"/>
              <w:left w:val="single" w:sz="6" w:space="0" w:color="auto"/>
              <w:bottom w:val="single" w:sz="6" w:space="0" w:color="auto"/>
              <w:right w:val="single" w:sz="6" w:space="0" w:color="auto"/>
            </w:tcBorders>
            <w:hideMark/>
          </w:tcPr>
          <w:p w14:paraId="027BC8D6"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przednia – hamulce tarczowe.</w:t>
            </w:r>
          </w:p>
        </w:tc>
        <w:tc>
          <w:tcPr>
            <w:tcW w:w="1184" w:type="pct"/>
            <w:tcBorders>
              <w:top w:val="single" w:sz="6" w:space="0" w:color="auto"/>
              <w:left w:val="single" w:sz="6" w:space="0" w:color="auto"/>
              <w:bottom w:val="single" w:sz="6" w:space="0" w:color="auto"/>
              <w:right w:val="double" w:sz="6" w:space="0" w:color="auto"/>
            </w:tcBorders>
          </w:tcPr>
          <w:p w14:paraId="61D47C47"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2FB0950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24BB695"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42C8EB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2.5</w:t>
            </w:r>
          </w:p>
        </w:tc>
        <w:tc>
          <w:tcPr>
            <w:tcW w:w="2476" w:type="pct"/>
            <w:tcBorders>
              <w:top w:val="single" w:sz="6" w:space="0" w:color="auto"/>
              <w:left w:val="single" w:sz="6" w:space="0" w:color="auto"/>
              <w:bottom w:val="single" w:sz="6" w:space="0" w:color="auto"/>
              <w:right w:val="single" w:sz="6" w:space="0" w:color="auto"/>
            </w:tcBorders>
            <w:hideMark/>
          </w:tcPr>
          <w:p w14:paraId="6C6D170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Oś tylna – hamulce tarczowe.</w:t>
            </w:r>
          </w:p>
        </w:tc>
        <w:tc>
          <w:tcPr>
            <w:tcW w:w="1184" w:type="pct"/>
            <w:tcBorders>
              <w:top w:val="single" w:sz="6" w:space="0" w:color="auto"/>
              <w:left w:val="single" w:sz="6" w:space="0" w:color="auto"/>
              <w:bottom w:val="single" w:sz="6" w:space="0" w:color="auto"/>
              <w:right w:val="double" w:sz="6" w:space="0" w:color="auto"/>
            </w:tcBorders>
          </w:tcPr>
          <w:p w14:paraId="3018E85E"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69737F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0860FF4"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DA84B8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2.6</w:t>
            </w:r>
          </w:p>
        </w:tc>
        <w:tc>
          <w:tcPr>
            <w:tcW w:w="2476" w:type="pct"/>
            <w:tcBorders>
              <w:top w:val="single" w:sz="6" w:space="0" w:color="auto"/>
              <w:left w:val="single" w:sz="6" w:space="0" w:color="auto"/>
              <w:bottom w:val="single" w:sz="6" w:space="0" w:color="auto"/>
              <w:right w:val="single" w:sz="6" w:space="0" w:color="auto"/>
            </w:tcBorders>
            <w:hideMark/>
          </w:tcPr>
          <w:p w14:paraId="5C65FB8A"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Układ kierowniczy ze wspomaganiem. Kierownica umieszczona po lewej stronie pojazdu</w:t>
            </w:r>
          </w:p>
        </w:tc>
        <w:tc>
          <w:tcPr>
            <w:tcW w:w="1184" w:type="pct"/>
            <w:tcBorders>
              <w:top w:val="single" w:sz="6" w:space="0" w:color="auto"/>
              <w:left w:val="single" w:sz="6" w:space="0" w:color="auto"/>
              <w:bottom w:val="single" w:sz="6" w:space="0" w:color="auto"/>
              <w:right w:val="double" w:sz="6" w:space="0" w:color="auto"/>
            </w:tcBorders>
          </w:tcPr>
          <w:p w14:paraId="4F6FCF3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F6E963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4E7E1EB"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521ED829"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2.7</w:t>
            </w:r>
          </w:p>
        </w:tc>
        <w:tc>
          <w:tcPr>
            <w:tcW w:w="2476" w:type="pct"/>
            <w:tcBorders>
              <w:top w:val="single" w:sz="6" w:space="0" w:color="auto"/>
              <w:left w:val="single" w:sz="6" w:space="0" w:color="auto"/>
              <w:bottom w:val="single" w:sz="6" w:space="0" w:color="auto"/>
              <w:right w:val="single" w:sz="6" w:space="0" w:color="auto"/>
            </w:tcBorders>
            <w:hideMark/>
          </w:tcPr>
          <w:p w14:paraId="0457728B"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Możliwość regulacji wysokości i kąta pochylenia koła kierownicy (lub regulowany jest poziom wysokości kierownicy oraz stopień jej wysunięcia względem kierowcy).</w:t>
            </w:r>
          </w:p>
        </w:tc>
        <w:tc>
          <w:tcPr>
            <w:tcW w:w="1184" w:type="pct"/>
            <w:tcBorders>
              <w:top w:val="single" w:sz="6" w:space="0" w:color="auto"/>
              <w:left w:val="single" w:sz="6" w:space="0" w:color="auto"/>
              <w:bottom w:val="single" w:sz="6" w:space="0" w:color="auto"/>
              <w:right w:val="double" w:sz="6" w:space="0" w:color="auto"/>
            </w:tcBorders>
          </w:tcPr>
          <w:p w14:paraId="29D1E33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406689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C44CBFB" w14:textId="77777777" w:rsidTr="006E790A">
        <w:trPr>
          <w:trHeight w:val="556"/>
        </w:trPr>
        <w:tc>
          <w:tcPr>
            <w:tcW w:w="274" w:type="pct"/>
            <w:tcBorders>
              <w:top w:val="single" w:sz="6" w:space="0" w:color="auto"/>
              <w:left w:val="double" w:sz="6" w:space="0" w:color="auto"/>
              <w:bottom w:val="single" w:sz="6" w:space="0" w:color="auto"/>
              <w:right w:val="single" w:sz="6" w:space="0" w:color="auto"/>
            </w:tcBorders>
            <w:hideMark/>
          </w:tcPr>
          <w:p w14:paraId="3ED2C58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2.8</w:t>
            </w:r>
          </w:p>
        </w:tc>
        <w:tc>
          <w:tcPr>
            <w:tcW w:w="2476" w:type="pct"/>
            <w:tcBorders>
              <w:top w:val="single" w:sz="6" w:space="0" w:color="auto"/>
              <w:left w:val="single" w:sz="6" w:space="0" w:color="auto"/>
              <w:bottom w:val="single" w:sz="6" w:space="0" w:color="auto"/>
              <w:right w:val="single" w:sz="6" w:space="0" w:color="auto"/>
            </w:tcBorders>
            <w:hideMark/>
          </w:tcPr>
          <w:p w14:paraId="36F04E4B"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 xml:space="preserve">Zbiornik paliwa o pojemności min. 50 litrów. W pobliżu wlewu paliwa musi być umieszczona informacja o rodzaju paliwa. </w:t>
            </w:r>
          </w:p>
        </w:tc>
        <w:tc>
          <w:tcPr>
            <w:tcW w:w="1184" w:type="pct"/>
            <w:tcBorders>
              <w:top w:val="single" w:sz="6" w:space="0" w:color="auto"/>
              <w:left w:val="single" w:sz="6" w:space="0" w:color="auto"/>
              <w:bottom w:val="single" w:sz="6" w:space="0" w:color="auto"/>
              <w:right w:val="double" w:sz="6" w:space="0" w:color="auto"/>
            </w:tcBorders>
          </w:tcPr>
          <w:p w14:paraId="3BF857F5"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1531B2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0B66DE5" w14:textId="77777777" w:rsidTr="006E790A">
        <w:trPr>
          <w:trHeight w:val="261"/>
        </w:trPr>
        <w:tc>
          <w:tcPr>
            <w:tcW w:w="274" w:type="pct"/>
            <w:tcBorders>
              <w:top w:val="single" w:sz="6" w:space="0" w:color="auto"/>
              <w:left w:val="double" w:sz="6" w:space="0" w:color="auto"/>
              <w:bottom w:val="single" w:sz="6" w:space="0" w:color="auto"/>
              <w:right w:val="single" w:sz="6" w:space="0" w:color="auto"/>
            </w:tcBorders>
            <w:vAlign w:val="center"/>
            <w:hideMark/>
          </w:tcPr>
          <w:p w14:paraId="665233D9"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3.</w:t>
            </w:r>
          </w:p>
        </w:tc>
        <w:tc>
          <w:tcPr>
            <w:tcW w:w="2476" w:type="pct"/>
            <w:tcBorders>
              <w:top w:val="single" w:sz="6" w:space="0" w:color="auto"/>
              <w:left w:val="single" w:sz="6" w:space="0" w:color="auto"/>
              <w:bottom w:val="single" w:sz="6" w:space="0" w:color="auto"/>
              <w:right w:val="single" w:sz="6" w:space="0" w:color="auto"/>
            </w:tcBorders>
            <w:vAlign w:val="center"/>
            <w:hideMark/>
          </w:tcPr>
          <w:p w14:paraId="7A9BF999"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BEZPIECZEŃSTWO</w:t>
            </w:r>
          </w:p>
        </w:tc>
        <w:tc>
          <w:tcPr>
            <w:tcW w:w="1184" w:type="pct"/>
            <w:tcBorders>
              <w:top w:val="single" w:sz="6" w:space="0" w:color="auto"/>
              <w:left w:val="single" w:sz="6" w:space="0" w:color="auto"/>
              <w:bottom w:val="single" w:sz="6" w:space="0" w:color="auto"/>
              <w:right w:val="double" w:sz="6" w:space="0" w:color="auto"/>
            </w:tcBorders>
          </w:tcPr>
          <w:p w14:paraId="4CC366C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7F49E3D5"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02B96D9"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01A2CC6D"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3.1</w:t>
            </w:r>
          </w:p>
        </w:tc>
        <w:tc>
          <w:tcPr>
            <w:tcW w:w="2476" w:type="pct"/>
            <w:tcBorders>
              <w:top w:val="single" w:sz="6" w:space="0" w:color="auto"/>
              <w:left w:val="single" w:sz="6" w:space="0" w:color="auto"/>
              <w:bottom w:val="single" w:sz="6" w:space="0" w:color="auto"/>
              <w:right w:val="single" w:sz="6" w:space="0" w:color="auto"/>
            </w:tcBorders>
            <w:hideMark/>
          </w:tcPr>
          <w:p w14:paraId="5D892A18" w14:textId="77777777" w:rsidR="009A1EB8" w:rsidRPr="002012CC" w:rsidRDefault="009A1EB8" w:rsidP="006E790A">
            <w:pPr>
              <w:pStyle w:val="Tekstpodstawowy"/>
              <w:tabs>
                <w:tab w:val="left" w:pos="469"/>
              </w:tabs>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poduszkę powietrzną co najmniej dla kierowcy.</w:t>
            </w:r>
          </w:p>
        </w:tc>
        <w:tc>
          <w:tcPr>
            <w:tcW w:w="1184" w:type="pct"/>
            <w:tcBorders>
              <w:top w:val="single" w:sz="6" w:space="0" w:color="auto"/>
              <w:left w:val="single" w:sz="6" w:space="0" w:color="auto"/>
              <w:bottom w:val="single" w:sz="6" w:space="0" w:color="auto"/>
              <w:right w:val="double" w:sz="6" w:space="0" w:color="auto"/>
            </w:tcBorders>
          </w:tcPr>
          <w:p w14:paraId="7220B2E8"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B7C71EE"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7EC33BC"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4346BF26"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3.2</w:t>
            </w:r>
          </w:p>
        </w:tc>
        <w:tc>
          <w:tcPr>
            <w:tcW w:w="2476" w:type="pct"/>
            <w:tcBorders>
              <w:top w:val="single" w:sz="6" w:space="0" w:color="auto"/>
              <w:left w:val="single" w:sz="6" w:space="0" w:color="auto"/>
              <w:bottom w:val="single" w:sz="6" w:space="0" w:color="auto"/>
              <w:right w:val="single" w:sz="6" w:space="0" w:color="auto"/>
            </w:tcBorders>
            <w:hideMark/>
          </w:tcPr>
          <w:p w14:paraId="0C1FF71D"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minimum w: układ ABS, system kontroli trakcji (np. ESP lub podobny).</w:t>
            </w:r>
          </w:p>
        </w:tc>
        <w:tc>
          <w:tcPr>
            <w:tcW w:w="1184" w:type="pct"/>
            <w:tcBorders>
              <w:top w:val="single" w:sz="6" w:space="0" w:color="auto"/>
              <w:left w:val="single" w:sz="6" w:space="0" w:color="auto"/>
              <w:bottom w:val="single" w:sz="6" w:space="0" w:color="auto"/>
              <w:right w:val="double" w:sz="6" w:space="0" w:color="auto"/>
            </w:tcBorders>
          </w:tcPr>
          <w:p w14:paraId="4157D300"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1467B11"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11FEB3E"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B899719"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3.3</w:t>
            </w:r>
          </w:p>
        </w:tc>
        <w:tc>
          <w:tcPr>
            <w:tcW w:w="2476" w:type="pct"/>
            <w:tcBorders>
              <w:top w:val="single" w:sz="6" w:space="0" w:color="auto"/>
              <w:left w:val="single" w:sz="6" w:space="0" w:color="auto"/>
              <w:bottom w:val="single" w:sz="6" w:space="0" w:color="auto"/>
              <w:right w:val="single" w:sz="6" w:space="0" w:color="auto"/>
            </w:tcBorders>
            <w:hideMark/>
          </w:tcPr>
          <w:p w14:paraId="18769830"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światła do jazdy dziennej.</w:t>
            </w:r>
          </w:p>
        </w:tc>
        <w:tc>
          <w:tcPr>
            <w:tcW w:w="1184" w:type="pct"/>
            <w:tcBorders>
              <w:top w:val="single" w:sz="6" w:space="0" w:color="auto"/>
              <w:left w:val="single" w:sz="6" w:space="0" w:color="auto"/>
              <w:bottom w:val="single" w:sz="6" w:space="0" w:color="auto"/>
              <w:right w:val="double" w:sz="6" w:space="0" w:color="auto"/>
            </w:tcBorders>
          </w:tcPr>
          <w:p w14:paraId="18B937E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4A1E02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E16EEEA"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090652A"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3.4</w:t>
            </w:r>
          </w:p>
        </w:tc>
        <w:tc>
          <w:tcPr>
            <w:tcW w:w="2476" w:type="pct"/>
            <w:tcBorders>
              <w:top w:val="single" w:sz="6" w:space="0" w:color="auto"/>
              <w:left w:val="single" w:sz="6" w:space="0" w:color="auto"/>
              <w:bottom w:val="single" w:sz="6" w:space="0" w:color="auto"/>
              <w:right w:val="single" w:sz="6" w:space="0" w:color="auto"/>
            </w:tcBorders>
            <w:hideMark/>
          </w:tcPr>
          <w:p w14:paraId="1E85EC9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układ wspomagania hamowania awaryjnego, oraz opcjonalnie w funkcję ostrzegania o hamowaniu awaryjnym.</w:t>
            </w:r>
          </w:p>
        </w:tc>
        <w:tc>
          <w:tcPr>
            <w:tcW w:w="1184" w:type="pct"/>
            <w:tcBorders>
              <w:top w:val="single" w:sz="6" w:space="0" w:color="auto"/>
              <w:left w:val="single" w:sz="6" w:space="0" w:color="auto"/>
              <w:bottom w:val="single" w:sz="6" w:space="0" w:color="auto"/>
              <w:right w:val="double" w:sz="6" w:space="0" w:color="auto"/>
            </w:tcBorders>
            <w:hideMark/>
          </w:tcPr>
          <w:p w14:paraId="12D1A7F6"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i/>
                <w:color w:val="auto"/>
                <w:sz w:val="20"/>
              </w:rPr>
              <w:t>Określić rodzaj stosowanego systemu</w:t>
            </w:r>
          </w:p>
        </w:tc>
        <w:tc>
          <w:tcPr>
            <w:tcW w:w="1066" w:type="pct"/>
            <w:tcBorders>
              <w:top w:val="single" w:sz="6" w:space="0" w:color="auto"/>
              <w:left w:val="single" w:sz="6" w:space="0" w:color="auto"/>
              <w:bottom w:val="single" w:sz="6" w:space="0" w:color="auto"/>
              <w:right w:val="double" w:sz="6" w:space="0" w:color="auto"/>
            </w:tcBorders>
          </w:tcPr>
          <w:p w14:paraId="102532B4" w14:textId="77777777" w:rsidR="009A1EB8" w:rsidRPr="002012CC" w:rsidRDefault="009A1EB8" w:rsidP="006E790A">
            <w:pPr>
              <w:pStyle w:val="Tekstpodstawowy"/>
              <w:spacing w:line="24" w:lineRule="atLeast"/>
              <w:jc w:val="both"/>
              <w:rPr>
                <w:rFonts w:ascii="Times New Roman" w:hAnsi="Times New Roman"/>
                <w:i/>
                <w:color w:val="auto"/>
                <w:sz w:val="20"/>
              </w:rPr>
            </w:pPr>
          </w:p>
        </w:tc>
      </w:tr>
      <w:tr w:rsidR="009A1EB8" w:rsidRPr="002012CC" w14:paraId="12B61DB4" w14:textId="77777777" w:rsidTr="006E790A">
        <w:trPr>
          <w:trHeight w:val="361"/>
        </w:trPr>
        <w:tc>
          <w:tcPr>
            <w:tcW w:w="274" w:type="pct"/>
            <w:tcBorders>
              <w:top w:val="single" w:sz="6" w:space="0" w:color="auto"/>
              <w:left w:val="double" w:sz="6" w:space="0" w:color="auto"/>
              <w:bottom w:val="single" w:sz="6" w:space="0" w:color="auto"/>
              <w:right w:val="single" w:sz="6" w:space="0" w:color="auto"/>
            </w:tcBorders>
            <w:vAlign w:val="center"/>
            <w:hideMark/>
          </w:tcPr>
          <w:p w14:paraId="50D88ACE" w14:textId="77777777" w:rsidR="009A1EB8" w:rsidRPr="002012CC" w:rsidRDefault="009A1EB8" w:rsidP="006E790A">
            <w:pPr>
              <w:pStyle w:val="Tekstpodstawowy"/>
              <w:spacing w:line="24" w:lineRule="atLeast"/>
              <w:jc w:val="center"/>
              <w:rPr>
                <w:rFonts w:ascii="Times New Roman" w:hAnsi="Times New Roman"/>
                <w:b/>
                <w:color w:val="auto"/>
                <w:sz w:val="20"/>
              </w:rPr>
            </w:pPr>
            <w:r w:rsidRPr="002012CC">
              <w:rPr>
                <w:rFonts w:ascii="Times New Roman" w:hAnsi="Times New Roman"/>
                <w:b/>
                <w:color w:val="auto"/>
                <w:sz w:val="20"/>
              </w:rPr>
              <w:t>4.</w:t>
            </w:r>
          </w:p>
        </w:tc>
        <w:tc>
          <w:tcPr>
            <w:tcW w:w="2476" w:type="pct"/>
            <w:tcBorders>
              <w:top w:val="single" w:sz="6" w:space="0" w:color="auto"/>
              <w:left w:val="single" w:sz="6" w:space="0" w:color="auto"/>
              <w:bottom w:val="single" w:sz="6" w:space="0" w:color="auto"/>
              <w:right w:val="single" w:sz="6" w:space="0" w:color="auto"/>
            </w:tcBorders>
            <w:vAlign w:val="center"/>
            <w:hideMark/>
          </w:tcPr>
          <w:p w14:paraId="1E51EE29" w14:textId="77777777" w:rsidR="009A1EB8" w:rsidRPr="002012CC" w:rsidRDefault="009A1EB8" w:rsidP="006E790A">
            <w:pPr>
              <w:pStyle w:val="Tekstpodstawowy"/>
              <w:spacing w:line="24" w:lineRule="atLeast"/>
              <w:rPr>
                <w:rFonts w:ascii="Times New Roman" w:hAnsi="Times New Roman"/>
                <w:b/>
                <w:color w:val="auto"/>
                <w:sz w:val="20"/>
              </w:rPr>
            </w:pPr>
            <w:r w:rsidRPr="002012CC">
              <w:rPr>
                <w:rFonts w:ascii="Times New Roman" w:hAnsi="Times New Roman"/>
                <w:b/>
                <w:color w:val="auto"/>
                <w:sz w:val="20"/>
              </w:rPr>
              <w:t>NADWOZIE</w:t>
            </w:r>
          </w:p>
        </w:tc>
        <w:tc>
          <w:tcPr>
            <w:tcW w:w="1184" w:type="pct"/>
            <w:tcBorders>
              <w:top w:val="single" w:sz="6" w:space="0" w:color="auto"/>
              <w:left w:val="single" w:sz="6" w:space="0" w:color="auto"/>
              <w:bottom w:val="single" w:sz="6" w:space="0" w:color="auto"/>
              <w:right w:val="double" w:sz="6" w:space="0" w:color="auto"/>
            </w:tcBorders>
          </w:tcPr>
          <w:p w14:paraId="482A4EE5"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1A218348"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4127A72"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6F9E2CD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p>
        </w:tc>
        <w:tc>
          <w:tcPr>
            <w:tcW w:w="2476" w:type="pct"/>
            <w:tcBorders>
              <w:top w:val="single" w:sz="6" w:space="0" w:color="auto"/>
              <w:left w:val="single" w:sz="6" w:space="0" w:color="auto"/>
              <w:bottom w:val="single" w:sz="6" w:space="0" w:color="auto"/>
              <w:right w:val="single" w:sz="6" w:space="0" w:color="auto"/>
            </w:tcBorders>
            <w:hideMark/>
          </w:tcPr>
          <w:p w14:paraId="222C66D7"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Kategoria pojazdu: osobowa lub specjalna. Rodzaj nadwozia zamknięte, przeszklone, przystosowane do przewozu 5 osób łącznie z kierowcą. Przednie drzwi uchylne (2 szt.), drzwi boczne przesuwne do przestrzeni pasażerskiej po obu stronach. Za ostatnim rzędem siedzeń przestrzeń bagażowa. Z tyłu drzwi z oknem ogrzewanym.</w:t>
            </w:r>
          </w:p>
        </w:tc>
        <w:tc>
          <w:tcPr>
            <w:tcW w:w="1184" w:type="pct"/>
            <w:tcBorders>
              <w:top w:val="single" w:sz="6" w:space="0" w:color="auto"/>
              <w:left w:val="single" w:sz="6" w:space="0" w:color="auto"/>
              <w:bottom w:val="single" w:sz="6" w:space="0" w:color="auto"/>
              <w:right w:val="double" w:sz="6" w:space="0" w:color="auto"/>
            </w:tcBorders>
          </w:tcPr>
          <w:p w14:paraId="1C721B74"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6093E058"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8C25CC2"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3F01F28"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4.2</w:t>
            </w:r>
          </w:p>
        </w:tc>
        <w:tc>
          <w:tcPr>
            <w:tcW w:w="2476" w:type="pct"/>
            <w:tcBorders>
              <w:top w:val="single" w:sz="6" w:space="0" w:color="auto"/>
              <w:left w:val="single" w:sz="6" w:space="0" w:color="auto"/>
              <w:bottom w:val="single" w:sz="6" w:space="0" w:color="auto"/>
              <w:right w:val="single" w:sz="6" w:space="0" w:color="auto"/>
            </w:tcBorders>
            <w:hideMark/>
          </w:tcPr>
          <w:p w14:paraId="5DE84720" w14:textId="77777777" w:rsidR="009A1EB8" w:rsidRPr="002012CC" w:rsidRDefault="009A1EB8" w:rsidP="006E790A">
            <w:pPr>
              <w:pStyle w:val="Tekstpodstawowy"/>
              <w:shd w:val="clear" w:color="auto" w:fill="FFFFFF"/>
              <w:tabs>
                <w:tab w:val="left" w:pos="0"/>
              </w:tabs>
              <w:spacing w:line="24" w:lineRule="atLeast"/>
              <w:jc w:val="both"/>
              <w:rPr>
                <w:rFonts w:ascii="Times New Roman" w:hAnsi="Times New Roman"/>
                <w:color w:val="auto"/>
                <w:sz w:val="20"/>
              </w:rPr>
            </w:pPr>
            <w:r w:rsidRPr="002012CC">
              <w:rPr>
                <w:rFonts w:ascii="Times New Roman" w:hAnsi="Times New Roman"/>
                <w:color w:val="auto"/>
                <w:sz w:val="20"/>
              </w:rPr>
              <w:t>Samochód musi mieć możliwość demontażu lub złożenia drugiego rzędu siedzeń dla zapewnienia zwiększonej przestrzeni ładunkowej. Demontaż i składanie bez użycia narzędzi.</w:t>
            </w:r>
          </w:p>
        </w:tc>
        <w:tc>
          <w:tcPr>
            <w:tcW w:w="1184" w:type="pct"/>
            <w:tcBorders>
              <w:top w:val="single" w:sz="6" w:space="0" w:color="auto"/>
              <w:left w:val="single" w:sz="6" w:space="0" w:color="auto"/>
              <w:bottom w:val="single" w:sz="6" w:space="0" w:color="auto"/>
              <w:right w:val="double" w:sz="6" w:space="0" w:color="auto"/>
            </w:tcBorders>
          </w:tcPr>
          <w:p w14:paraId="32FD91BC"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4CC9D7B"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81F0A07"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536D7FF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4.4</w:t>
            </w:r>
          </w:p>
        </w:tc>
        <w:tc>
          <w:tcPr>
            <w:tcW w:w="2476" w:type="pct"/>
            <w:tcBorders>
              <w:top w:val="single" w:sz="6" w:space="0" w:color="auto"/>
              <w:left w:val="single" w:sz="6" w:space="0" w:color="auto"/>
              <w:bottom w:val="single" w:sz="6" w:space="0" w:color="auto"/>
              <w:right w:val="single" w:sz="6" w:space="0" w:color="auto"/>
            </w:tcBorders>
            <w:hideMark/>
          </w:tcPr>
          <w:p w14:paraId="2AD288B0"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Kolor nadwozia: RAL 3000</w:t>
            </w:r>
            <w:r>
              <w:rPr>
                <w:rFonts w:ascii="Times New Roman" w:hAnsi="Times New Roman"/>
                <w:color w:val="auto"/>
                <w:sz w:val="20"/>
              </w:rPr>
              <w:t xml:space="preserve"> lub najbardziej zbliżony</w:t>
            </w:r>
            <w:r w:rsidRPr="002012CC">
              <w:rPr>
                <w:rFonts w:ascii="Times New Roman" w:hAnsi="Times New Roman"/>
                <w:color w:val="auto"/>
                <w:sz w:val="20"/>
              </w:rPr>
              <w:t>, biały lub srebrny</w:t>
            </w:r>
          </w:p>
        </w:tc>
        <w:tc>
          <w:tcPr>
            <w:tcW w:w="1184" w:type="pct"/>
            <w:tcBorders>
              <w:top w:val="single" w:sz="6" w:space="0" w:color="auto"/>
              <w:left w:val="single" w:sz="6" w:space="0" w:color="auto"/>
              <w:bottom w:val="single" w:sz="6" w:space="0" w:color="auto"/>
              <w:right w:val="double" w:sz="6" w:space="0" w:color="auto"/>
            </w:tcBorders>
          </w:tcPr>
          <w:p w14:paraId="69D281A1"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4BC3F87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161F398"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19D07581"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4.5</w:t>
            </w:r>
          </w:p>
        </w:tc>
        <w:tc>
          <w:tcPr>
            <w:tcW w:w="2476" w:type="pct"/>
            <w:tcBorders>
              <w:top w:val="single" w:sz="6" w:space="0" w:color="auto"/>
              <w:left w:val="single" w:sz="6" w:space="0" w:color="auto"/>
              <w:bottom w:val="single" w:sz="6" w:space="0" w:color="auto"/>
              <w:right w:val="single" w:sz="6" w:space="0" w:color="auto"/>
            </w:tcBorders>
            <w:hideMark/>
          </w:tcPr>
          <w:p w14:paraId="6D3889DC"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komplet dywaników gumowych.</w:t>
            </w:r>
          </w:p>
        </w:tc>
        <w:tc>
          <w:tcPr>
            <w:tcW w:w="1184" w:type="pct"/>
            <w:tcBorders>
              <w:top w:val="single" w:sz="6" w:space="0" w:color="auto"/>
              <w:left w:val="single" w:sz="6" w:space="0" w:color="auto"/>
              <w:bottom w:val="single" w:sz="6" w:space="0" w:color="auto"/>
              <w:right w:val="double" w:sz="6" w:space="0" w:color="auto"/>
            </w:tcBorders>
          </w:tcPr>
          <w:p w14:paraId="2D0DBF60"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0373827F"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0100065F"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25CABD33"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4.6</w:t>
            </w:r>
          </w:p>
        </w:tc>
        <w:tc>
          <w:tcPr>
            <w:tcW w:w="2476" w:type="pct"/>
            <w:tcBorders>
              <w:top w:val="single" w:sz="6" w:space="0" w:color="auto"/>
              <w:left w:val="single" w:sz="6" w:space="0" w:color="auto"/>
              <w:bottom w:val="single" w:sz="6" w:space="0" w:color="auto"/>
              <w:right w:val="single" w:sz="6" w:space="0" w:color="auto"/>
            </w:tcBorders>
            <w:hideMark/>
          </w:tcPr>
          <w:p w14:paraId="6DC92318"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przyciemniane szyby o stopniu zaciemnienia min. 65%: tylnych okien, tylnych i bocznych drzwi w przestrzeni bagażowej. Przy oklejaniu szyb folią, należy uzgodnić z zamawiającym stopień przyciemnienia.</w:t>
            </w:r>
          </w:p>
          <w:p w14:paraId="585445B1" w14:textId="77777777" w:rsidR="009A1EB8" w:rsidRPr="002012CC" w:rsidRDefault="009A1EB8" w:rsidP="006E790A">
            <w:pPr>
              <w:pStyle w:val="Tekstpodstawowy"/>
              <w:spacing w:line="24" w:lineRule="atLeast"/>
              <w:jc w:val="both"/>
              <w:rPr>
                <w:rFonts w:ascii="Times New Roman" w:hAnsi="Times New Roman"/>
                <w:b/>
                <w:bCs/>
                <w:color w:val="auto"/>
                <w:sz w:val="20"/>
              </w:rPr>
            </w:pPr>
            <w:r w:rsidRPr="002012CC">
              <w:rPr>
                <w:rFonts w:ascii="Times New Roman" w:hAnsi="Times New Roman"/>
                <w:color w:val="auto"/>
                <w:sz w:val="20"/>
              </w:rPr>
              <w:t>Przy odbiorze wymagane zaświadczenie/oświadczenie lub inny dokument potwierdzający stopień zaciemnienia.</w:t>
            </w:r>
          </w:p>
        </w:tc>
        <w:tc>
          <w:tcPr>
            <w:tcW w:w="1184" w:type="pct"/>
            <w:tcBorders>
              <w:top w:val="single" w:sz="6" w:space="0" w:color="auto"/>
              <w:left w:val="single" w:sz="6" w:space="0" w:color="auto"/>
              <w:bottom w:val="single" w:sz="6" w:space="0" w:color="auto"/>
              <w:right w:val="double" w:sz="6" w:space="0" w:color="auto"/>
            </w:tcBorders>
          </w:tcPr>
          <w:p w14:paraId="3402842C"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5F9562E6"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33D40E1" w14:textId="77777777" w:rsidTr="006E790A">
        <w:tc>
          <w:tcPr>
            <w:tcW w:w="274" w:type="pct"/>
            <w:tcBorders>
              <w:top w:val="single" w:sz="6" w:space="0" w:color="auto"/>
              <w:left w:val="double" w:sz="6" w:space="0" w:color="auto"/>
              <w:bottom w:val="single" w:sz="6" w:space="0" w:color="auto"/>
              <w:right w:val="single" w:sz="6" w:space="0" w:color="auto"/>
            </w:tcBorders>
            <w:hideMark/>
          </w:tcPr>
          <w:p w14:paraId="790124C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4.7</w:t>
            </w:r>
          </w:p>
        </w:tc>
        <w:tc>
          <w:tcPr>
            <w:tcW w:w="2476" w:type="pct"/>
            <w:tcBorders>
              <w:top w:val="single" w:sz="6" w:space="0" w:color="auto"/>
              <w:left w:val="single" w:sz="6" w:space="0" w:color="auto"/>
              <w:bottom w:val="single" w:sz="6" w:space="0" w:color="auto"/>
              <w:right w:val="single" w:sz="6" w:space="0" w:color="auto"/>
            </w:tcBorders>
            <w:hideMark/>
          </w:tcPr>
          <w:p w14:paraId="3BEDD8D1"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Przestrzeń pasażerska samochodu cała przeszklona.</w:t>
            </w:r>
          </w:p>
        </w:tc>
        <w:tc>
          <w:tcPr>
            <w:tcW w:w="1184" w:type="pct"/>
            <w:tcBorders>
              <w:top w:val="single" w:sz="6" w:space="0" w:color="auto"/>
              <w:left w:val="single" w:sz="6" w:space="0" w:color="auto"/>
              <w:bottom w:val="single" w:sz="6" w:space="0" w:color="auto"/>
              <w:right w:val="double" w:sz="6" w:space="0" w:color="auto"/>
            </w:tcBorders>
          </w:tcPr>
          <w:p w14:paraId="2EA3912F"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540587F2"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69628FA" w14:textId="77777777" w:rsidTr="006E790A">
        <w:trPr>
          <w:trHeight w:val="65"/>
        </w:trPr>
        <w:tc>
          <w:tcPr>
            <w:tcW w:w="274" w:type="pct"/>
            <w:tcBorders>
              <w:top w:val="single" w:sz="6" w:space="0" w:color="auto"/>
              <w:left w:val="double" w:sz="6" w:space="0" w:color="auto"/>
              <w:bottom w:val="single" w:sz="6" w:space="0" w:color="auto"/>
              <w:right w:val="single" w:sz="6" w:space="0" w:color="auto"/>
            </w:tcBorders>
            <w:hideMark/>
          </w:tcPr>
          <w:p w14:paraId="0FEEDC25"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4.8</w:t>
            </w:r>
          </w:p>
        </w:tc>
        <w:tc>
          <w:tcPr>
            <w:tcW w:w="2476" w:type="pct"/>
            <w:tcBorders>
              <w:top w:val="single" w:sz="6" w:space="0" w:color="auto"/>
              <w:left w:val="single" w:sz="6" w:space="0" w:color="auto"/>
              <w:bottom w:val="single" w:sz="6" w:space="0" w:color="auto"/>
              <w:right w:val="single" w:sz="6" w:space="0" w:color="auto"/>
            </w:tcBorders>
            <w:hideMark/>
          </w:tcPr>
          <w:p w14:paraId="59803A34" w14:textId="77777777" w:rsidR="009A1EB8" w:rsidRPr="002012CC" w:rsidRDefault="009A1EB8" w:rsidP="006E790A">
            <w:pPr>
              <w:pStyle w:val="Tekstpodstawowy"/>
              <w:spacing w:line="24" w:lineRule="atLeast"/>
              <w:ind w:left="176" w:hanging="176"/>
              <w:jc w:val="both"/>
              <w:rPr>
                <w:rFonts w:ascii="Times New Roman" w:hAnsi="Times New Roman"/>
                <w:color w:val="auto"/>
                <w:sz w:val="20"/>
              </w:rPr>
            </w:pPr>
            <w:r w:rsidRPr="002012CC">
              <w:rPr>
                <w:rFonts w:ascii="Times New Roman" w:hAnsi="Times New Roman"/>
                <w:color w:val="auto"/>
                <w:sz w:val="20"/>
              </w:rPr>
              <w:t>Fotele wyposażone w trzypunktowe pasy bezpieczeństwa:</w:t>
            </w:r>
          </w:p>
          <w:p w14:paraId="2745B0AA"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siedzenia pokryte materiałem odpornym na rozdarcie i ścieranie,</w:t>
            </w:r>
          </w:p>
          <w:p w14:paraId="37972015"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tapicerka siedzeń w kolorze ciemnym lub szarym,</w:t>
            </w:r>
          </w:p>
          <w:p w14:paraId="3BB6938E"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wszystkie fotele wyposażone w zagłówki z regulacją wysokości,</w:t>
            </w:r>
          </w:p>
          <w:p w14:paraId="664784D4" w14:textId="77777777" w:rsidR="009A1EB8" w:rsidRPr="002012CC" w:rsidRDefault="009A1EB8" w:rsidP="009A1EB8">
            <w:pPr>
              <w:pStyle w:val="Tekstpodstawowy"/>
              <w:numPr>
                <w:ilvl w:val="0"/>
                <w:numId w:val="68"/>
              </w:numPr>
              <w:tabs>
                <w:tab w:val="left" w:pos="289"/>
                <w:tab w:val="left" w:pos="1140"/>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lastRenderedPageBreak/>
              <w:t>fotel dla kierowcy z możliwością regulacji wysokości, pochylenia i podparcia odcinka lędźwiowego.</w:t>
            </w:r>
          </w:p>
          <w:p w14:paraId="60BF957A" w14:textId="77777777" w:rsidR="009A1EB8" w:rsidRPr="002012CC" w:rsidRDefault="009A1EB8" w:rsidP="006E790A">
            <w:pPr>
              <w:pStyle w:val="Tekstpodstawowy"/>
              <w:tabs>
                <w:tab w:val="left" w:pos="289"/>
              </w:tabs>
              <w:spacing w:line="24" w:lineRule="atLeast"/>
              <w:jc w:val="both"/>
              <w:rPr>
                <w:rFonts w:ascii="Times New Roman" w:hAnsi="Times New Roman"/>
                <w:strike/>
                <w:color w:val="auto"/>
                <w:sz w:val="20"/>
              </w:rPr>
            </w:pPr>
          </w:p>
        </w:tc>
        <w:tc>
          <w:tcPr>
            <w:tcW w:w="1184" w:type="pct"/>
            <w:tcBorders>
              <w:top w:val="single" w:sz="6" w:space="0" w:color="auto"/>
              <w:left w:val="single" w:sz="6" w:space="0" w:color="auto"/>
              <w:bottom w:val="single" w:sz="6" w:space="0" w:color="auto"/>
              <w:right w:val="double" w:sz="6" w:space="0" w:color="auto"/>
            </w:tcBorders>
          </w:tcPr>
          <w:p w14:paraId="30D648B5"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single" w:sz="6" w:space="0" w:color="auto"/>
              <w:bottom w:val="single" w:sz="6" w:space="0" w:color="auto"/>
              <w:right w:val="double" w:sz="6" w:space="0" w:color="auto"/>
            </w:tcBorders>
          </w:tcPr>
          <w:p w14:paraId="27B0040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2455314" w14:textId="77777777" w:rsidTr="006E790A">
        <w:trPr>
          <w:trHeight w:val="200"/>
        </w:trPr>
        <w:tc>
          <w:tcPr>
            <w:tcW w:w="274" w:type="pct"/>
            <w:tcBorders>
              <w:top w:val="single" w:sz="6" w:space="0" w:color="auto"/>
              <w:left w:val="double" w:sz="6" w:space="0" w:color="auto"/>
              <w:bottom w:val="nil"/>
              <w:right w:val="single" w:sz="6" w:space="0" w:color="auto"/>
            </w:tcBorders>
            <w:hideMark/>
          </w:tcPr>
          <w:p w14:paraId="69AEC267"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4.9</w:t>
            </w:r>
          </w:p>
        </w:tc>
        <w:tc>
          <w:tcPr>
            <w:tcW w:w="2476" w:type="pct"/>
            <w:tcBorders>
              <w:top w:val="single" w:sz="6" w:space="0" w:color="auto"/>
              <w:left w:val="nil"/>
              <w:bottom w:val="single" w:sz="6" w:space="0" w:color="auto"/>
              <w:right w:val="single" w:sz="6" w:space="0" w:color="auto"/>
            </w:tcBorders>
            <w:hideMark/>
          </w:tcPr>
          <w:p w14:paraId="7064E37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podgrzewane i elektrycznie regulowane lusterka zewnętrzne.</w:t>
            </w:r>
          </w:p>
        </w:tc>
        <w:tc>
          <w:tcPr>
            <w:tcW w:w="1184" w:type="pct"/>
            <w:tcBorders>
              <w:top w:val="single" w:sz="6" w:space="0" w:color="auto"/>
              <w:left w:val="nil"/>
              <w:bottom w:val="single" w:sz="6" w:space="0" w:color="auto"/>
              <w:right w:val="double" w:sz="6" w:space="0" w:color="auto"/>
            </w:tcBorders>
          </w:tcPr>
          <w:p w14:paraId="69779509"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2B9D72AE"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6E281DDE" w14:textId="77777777" w:rsidTr="006E790A">
        <w:trPr>
          <w:trHeight w:val="155"/>
        </w:trPr>
        <w:tc>
          <w:tcPr>
            <w:tcW w:w="274" w:type="pct"/>
            <w:tcBorders>
              <w:top w:val="single" w:sz="6" w:space="0" w:color="auto"/>
              <w:left w:val="double" w:sz="6" w:space="0" w:color="auto"/>
              <w:bottom w:val="nil"/>
              <w:right w:val="single" w:sz="6" w:space="0" w:color="auto"/>
            </w:tcBorders>
            <w:hideMark/>
          </w:tcPr>
          <w:p w14:paraId="48910640"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4.10</w:t>
            </w:r>
          </w:p>
        </w:tc>
        <w:tc>
          <w:tcPr>
            <w:tcW w:w="2476" w:type="pct"/>
            <w:tcBorders>
              <w:top w:val="single" w:sz="6" w:space="0" w:color="auto"/>
              <w:left w:val="nil"/>
              <w:bottom w:val="single" w:sz="6" w:space="0" w:color="auto"/>
              <w:right w:val="single" w:sz="6" w:space="0" w:color="auto"/>
            </w:tcBorders>
            <w:hideMark/>
          </w:tcPr>
          <w:p w14:paraId="7EA992DF"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elektrycznie otwierane szyby boczne co najmniej z przodu.</w:t>
            </w:r>
          </w:p>
        </w:tc>
        <w:tc>
          <w:tcPr>
            <w:tcW w:w="1184" w:type="pct"/>
            <w:tcBorders>
              <w:top w:val="single" w:sz="6" w:space="0" w:color="auto"/>
              <w:left w:val="nil"/>
              <w:bottom w:val="single" w:sz="6" w:space="0" w:color="auto"/>
              <w:right w:val="double" w:sz="6" w:space="0" w:color="auto"/>
            </w:tcBorders>
          </w:tcPr>
          <w:p w14:paraId="4A747C1B"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71CA04D4"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56EA7F0" w14:textId="77777777" w:rsidTr="006E790A">
        <w:trPr>
          <w:trHeight w:val="164"/>
        </w:trPr>
        <w:tc>
          <w:tcPr>
            <w:tcW w:w="274" w:type="pct"/>
            <w:tcBorders>
              <w:top w:val="single" w:sz="6" w:space="0" w:color="auto"/>
              <w:left w:val="double" w:sz="6" w:space="0" w:color="auto"/>
              <w:bottom w:val="nil"/>
              <w:right w:val="single" w:sz="6" w:space="0" w:color="auto"/>
            </w:tcBorders>
            <w:hideMark/>
          </w:tcPr>
          <w:p w14:paraId="140EBA5F"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4.11</w:t>
            </w:r>
          </w:p>
        </w:tc>
        <w:tc>
          <w:tcPr>
            <w:tcW w:w="2476" w:type="pct"/>
            <w:tcBorders>
              <w:top w:val="single" w:sz="6" w:space="0" w:color="auto"/>
              <w:left w:val="nil"/>
              <w:bottom w:val="single" w:sz="6" w:space="0" w:color="auto"/>
              <w:right w:val="single" w:sz="6" w:space="0" w:color="auto"/>
            </w:tcBorders>
            <w:hideMark/>
          </w:tcPr>
          <w:p w14:paraId="14109792" w14:textId="77777777" w:rsidR="009A1EB8" w:rsidRPr="002012CC" w:rsidRDefault="009A1EB8" w:rsidP="006E790A">
            <w:pPr>
              <w:pStyle w:val="Tekstpodstawowy"/>
              <w:spacing w:line="24" w:lineRule="atLeast"/>
              <w:rPr>
                <w:rFonts w:ascii="Times New Roman" w:hAnsi="Times New Roman"/>
                <w:color w:val="auto"/>
                <w:sz w:val="20"/>
              </w:rPr>
            </w:pPr>
            <w:r w:rsidRPr="002012CC">
              <w:rPr>
                <w:rFonts w:ascii="Times New Roman" w:hAnsi="Times New Roman"/>
                <w:color w:val="auto"/>
                <w:sz w:val="20"/>
              </w:rPr>
              <w:t>Samochód wyposażony w radioodtwarzacz z systemem Bluetooth, sterowany w kierownicy (antena + min 4 głośników)</w:t>
            </w:r>
          </w:p>
        </w:tc>
        <w:tc>
          <w:tcPr>
            <w:tcW w:w="1184" w:type="pct"/>
            <w:tcBorders>
              <w:top w:val="single" w:sz="6" w:space="0" w:color="auto"/>
              <w:left w:val="nil"/>
              <w:bottom w:val="single" w:sz="6" w:space="0" w:color="auto"/>
              <w:right w:val="double" w:sz="6" w:space="0" w:color="auto"/>
            </w:tcBorders>
          </w:tcPr>
          <w:p w14:paraId="5B93735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42BC8608"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50EC992A" w14:textId="77777777" w:rsidTr="006E790A">
        <w:trPr>
          <w:trHeight w:val="376"/>
        </w:trPr>
        <w:tc>
          <w:tcPr>
            <w:tcW w:w="274" w:type="pct"/>
            <w:tcBorders>
              <w:top w:val="single" w:sz="6" w:space="0" w:color="auto"/>
              <w:left w:val="double" w:sz="6" w:space="0" w:color="auto"/>
              <w:bottom w:val="single" w:sz="4" w:space="0" w:color="auto"/>
              <w:right w:val="single" w:sz="6" w:space="0" w:color="auto"/>
            </w:tcBorders>
            <w:hideMark/>
          </w:tcPr>
          <w:p w14:paraId="112D8386"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r>
              <w:rPr>
                <w:rFonts w:ascii="Times New Roman" w:hAnsi="Times New Roman"/>
                <w:color w:val="auto"/>
                <w:sz w:val="20"/>
              </w:rPr>
              <w:t>2</w:t>
            </w:r>
          </w:p>
        </w:tc>
        <w:tc>
          <w:tcPr>
            <w:tcW w:w="2476" w:type="pct"/>
            <w:tcBorders>
              <w:top w:val="single" w:sz="6" w:space="0" w:color="auto"/>
              <w:left w:val="nil"/>
              <w:bottom w:val="single" w:sz="6" w:space="0" w:color="auto"/>
              <w:right w:val="single" w:sz="6" w:space="0" w:color="auto"/>
            </w:tcBorders>
            <w:hideMark/>
          </w:tcPr>
          <w:p w14:paraId="1A1B5D49"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co najmniej w:</w:t>
            </w:r>
          </w:p>
          <w:p w14:paraId="26D67670"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komputer pokładowy,</w:t>
            </w:r>
          </w:p>
          <w:p w14:paraId="0C8A7404"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 xml:space="preserve">klimatyzację, </w:t>
            </w:r>
          </w:p>
          <w:p w14:paraId="36918250"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centralny zamek,</w:t>
            </w:r>
          </w:p>
          <w:p w14:paraId="07410E22"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immobiliser,</w:t>
            </w:r>
          </w:p>
          <w:p w14:paraId="65C7E45F"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czujniki parkowania (min. tył pojazdu),</w:t>
            </w:r>
          </w:p>
          <w:p w14:paraId="40910F4A" w14:textId="77777777" w:rsidR="009A1EB8"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sidRPr="002012CC">
              <w:rPr>
                <w:rFonts w:ascii="Times New Roman" w:hAnsi="Times New Roman"/>
                <w:color w:val="auto"/>
                <w:sz w:val="20"/>
              </w:rPr>
              <w:t>tempomat,</w:t>
            </w:r>
          </w:p>
          <w:p w14:paraId="1804709D" w14:textId="77777777" w:rsidR="009A1EB8" w:rsidRPr="002012CC" w:rsidRDefault="009A1EB8" w:rsidP="009A1EB8">
            <w:pPr>
              <w:pStyle w:val="Tekstpodstawowy"/>
              <w:numPr>
                <w:ilvl w:val="0"/>
                <w:numId w:val="69"/>
              </w:numPr>
              <w:tabs>
                <w:tab w:val="left" w:pos="289"/>
                <w:tab w:val="left" w:pos="662"/>
                <w:tab w:val="left" w:pos="1710"/>
                <w:tab w:val="left" w:pos="2280"/>
                <w:tab w:val="left" w:pos="2850"/>
                <w:tab w:val="left" w:pos="3420"/>
                <w:tab w:val="left" w:pos="3990"/>
                <w:tab w:val="left" w:pos="4560"/>
                <w:tab w:val="left" w:pos="5130"/>
                <w:tab w:val="left" w:pos="5700"/>
                <w:tab w:val="left" w:pos="6270"/>
                <w:tab w:val="left" w:pos="6840"/>
                <w:tab w:val="left" w:pos="7410"/>
                <w:tab w:val="left" w:pos="7980"/>
                <w:tab w:val="left" w:pos="8550"/>
                <w:tab w:val="left" w:pos="9120"/>
                <w:tab w:val="left" w:pos="9690"/>
                <w:tab w:val="left" w:pos="10275"/>
                <w:tab w:val="left" w:pos="10830"/>
                <w:tab w:val="left" w:pos="11400"/>
                <w:tab w:val="left" w:pos="11970"/>
                <w:tab w:val="left" w:pos="12540"/>
              </w:tabs>
              <w:spacing w:line="24" w:lineRule="atLeast"/>
              <w:jc w:val="both"/>
              <w:rPr>
                <w:rFonts w:ascii="Times New Roman" w:hAnsi="Times New Roman"/>
                <w:color w:val="auto"/>
                <w:sz w:val="20"/>
              </w:rPr>
            </w:pPr>
            <w:r>
              <w:rPr>
                <w:rFonts w:ascii="Times New Roman" w:hAnsi="Times New Roman"/>
                <w:color w:val="auto"/>
                <w:sz w:val="20"/>
              </w:rPr>
              <w:t>min. 2 gniazda USB typ C z przodu pojazdu (rząd I)</w:t>
            </w:r>
          </w:p>
        </w:tc>
        <w:tc>
          <w:tcPr>
            <w:tcW w:w="1184" w:type="pct"/>
            <w:tcBorders>
              <w:top w:val="single" w:sz="6" w:space="0" w:color="auto"/>
              <w:left w:val="nil"/>
              <w:bottom w:val="single" w:sz="6" w:space="0" w:color="auto"/>
              <w:right w:val="double" w:sz="6" w:space="0" w:color="auto"/>
            </w:tcBorders>
          </w:tcPr>
          <w:p w14:paraId="7D60EBA2"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0A3C9353"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76133BE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FBCBB13"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r>
              <w:rPr>
                <w:rFonts w:ascii="Times New Roman" w:hAnsi="Times New Roman"/>
                <w:color w:val="auto"/>
                <w:sz w:val="20"/>
              </w:rPr>
              <w:t>3</w:t>
            </w:r>
          </w:p>
        </w:tc>
        <w:tc>
          <w:tcPr>
            <w:tcW w:w="2476" w:type="pct"/>
            <w:tcBorders>
              <w:top w:val="single" w:sz="6" w:space="0" w:color="auto"/>
              <w:left w:val="nil"/>
              <w:bottom w:val="single" w:sz="6" w:space="0" w:color="auto"/>
              <w:right w:val="single" w:sz="6" w:space="0" w:color="auto"/>
            </w:tcBorders>
            <w:hideMark/>
          </w:tcPr>
          <w:p w14:paraId="26618113"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Samochód wyposażony w uchwyty do mocowania bagażu w przestrzeni bagażowej, min. 4 uchwyty.</w:t>
            </w:r>
          </w:p>
        </w:tc>
        <w:tc>
          <w:tcPr>
            <w:tcW w:w="1184" w:type="pct"/>
            <w:tcBorders>
              <w:top w:val="single" w:sz="6" w:space="0" w:color="auto"/>
              <w:left w:val="nil"/>
              <w:bottom w:val="single" w:sz="6" w:space="0" w:color="auto"/>
              <w:right w:val="double" w:sz="6" w:space="0" w:color="auto"/>
            </w:tcBorders>
          </w:tcPr>
          <w:p w14:paraId="05A18016"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1FBB78BA"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34127D02"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AEDFFEE"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r>
              <w:rPr>
                <w:rFonts w:ascii="Times New Roman" w:hAnsi="Times New Roman"/>
                <w:color w:val="auto"/>
                <w:sz w:val="20"/>
              </w:rPr>
              <w:t>4</w:t>
            </w:r>
          </w:p>
        </w:tc>
        <w:tc>
          <w:tcPr>
            <w:tcW w:w="2476" w:type="pct"/>
            <w:tcBorders>
              <w:top w:val="single" w:sz="6" w:space="0" w:color="auto"/>
              <w:left w:val="nil"/>
              <w:bottom w:val="single" w:sz="6" w:space="0" w:color="auto"/>
              <w:right w:val="single" w:sz="6" w:space="0" w:color="auto"/>
            </w:tcBorders>
            <w:hideMark/>
          </w:tcPr>
          <w:p w14:paraId="778046C4"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Dodatkowo komplet opon zimowych z felgami aluminiowymi. Indeks nośności i prędkości dostosowane do maksymalnych parametrów samochodu. Opony muszą być fabrycznie nowe i homologowane.</w:t>
            </w:r>
          </w:p>
        </w:tc>
        <w:tc>
          <w:tcPr>
            <w:tcW w:w="1184" w:type="pct"/>
            <w:tcBorders>
              <w:top w:val="single" w:sz="6" w:space="0" w:color="auto"/>
              <w:left w:val="nil"/>
              <w:bottom w:val="single" w:sz="6" w:space="0" w:color="auto"/>
              <w:right w:val="double" w:sz="6" w:space="0" w:color="auto"/>
            </w:tcBorders>
          </w:tcPr>
          <w:p w14:paraId="0F27D055"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056FFB90"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012CC" w14:paraId="2223F740"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4528A52"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t>4.1</w:t>
            </w:r>
            <w:r>
              <w:rPr>
                <w:rFonts w:ascii="Times New Roman" w:hAnsi="Times New Roman"/>
                <w:color w:val="auto"/>
                <w:sz w:val="20"/>
              </w:rPr>
              <w:t>5</w:t>
            </w:r>
          </w:p>
        </w:tc>
        <w:tc>
          <w:tcPr>
            <w:tcW w:w="2476" w:type="pct"/>
            <w:tcBorders>
              <w:top w:val="single" w:sz="6" w:space="0" w:color="auto"/>
              <w:left w:val="nil"/>
              <w:bottom w:val="single" w:sz="6" w:space="0" w:color="auto"/>
              <w:right w:val="single" w:sz="6" w:space="0" w:color="auto"/>
            </w:tcBorders>
            <w:hideMark/>
          </w:tcPr>
          <w:p w14:paraId="2D914867" w14:textId="77777777" w:rsidR="009A1EB8" w:rsidRPr="002012CC" w:rsidRDefault="009A1EB8" w:rsidP="006E790A">
            <w:pPr>
              <w:pStyle w:val="Tekstpodstawowy"/>
              <w:spacing w:line="24" w:lineRule="atLeast"/>
              <w:jc w:val="both"/>
              <w:rPr>
                <w:rFonts w:ascii="Times New Roman" w:hAnsi="Times New Roman"/>
                <w:color w:val="auto"/>
                <w:sz w:val="20"/>
              </w:rPr>
            </w:pPr>
            <w:r w:rsidRPr="002012CC">
              <w:rPr>
                <w:rFonts w:ascii="Times New Roman" w:hAnsi="Times New Roman"/>
                <w:color w:val="auto"/>
                <w:sz w:val="20"/>
              </w:rPr>
              <w:t>Wewnętrzne ściany pojazdu i sufit pokryte trwałym łatwozmywalnym materiałem z tworzywa sztucznego lub materiałem tapicerskim.</w:t>
            </w:r>
          </w:p>
        </w:tc>
        <w:tc>
          <w:tcPr>
            <w:tcW w:w="1184" w:type="pct"/>
            <w:tcBorders>
              <w:top w:val="single" w:sz="6" w:space="0" w:color="auto"/>
              <w:left w:val="nil"/>
              <w:bottom w:val="single" w:sz="6" w:space="0" w:color="auto"/>
              <w:right w:val="double" w:sz="6" w:space="0" w:color="auto"/>
            </w:tcBorders>
          </w:tcPr>
          <w:p w14:paraId="39935E60" w14:textId="77777777" w:rsidR="009A1EB8" w:rsidRPr="002012CC"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6598633D" w14:textId="77777777" w:rsidR="009A1EB8" w:rsidRPr="002012CC" w:rsidRDefault="009A1EB8" w:rsidP="006E790A">
            <w:pPr>
              <w:pStyle w:val="Tekstpodstawowy"/>
              <w:spacing w:line="24" w:lineRule="atLeast"/>
              <w:jc w:val="both"/>
              <w:rPr>
                <w:rFonts w:ascii="Times New Roman" w:hAnsi="Times New Roman"/>
                <w:color w:val="auto"/>
                <w:sz w:val="20"/>
              </w:rPr>
            </w:pPr>
          </w:p>
        </w:tc>
      </w:tr>
      <w:tr w:rsidR="009A1EB8" w:rsidRPr="002D65E0" w14:paraId="628D9D32" w14:textId="77777777" w:rsidTr="006E790A">
        <w:trPr>
          <w:trHeight w:val="295"/>
        </w:trPr>
        <w:tc>
          <w:tcPr>
            <w:tcW w:w="274" w:type="pct"/>
            <w:tcBorders>
              <w:top w:val="single" w:sz="4" w:space="0" w:color="auto"/>
              <w:left w:val="double" w:sz="6" w:space="0" w:color="auto"/>
              <w:bottom w:val="single" w:sz="4" w:space="0" w:color="auto"/>
              <w:right w:val="single" w:sz="6" w:space="0" w:color="auto"/>
            </w:tcBorders>
            <w:vAlign w:val="center"/>
            <w:hideMark/>
          </w:tcPr>
          <w:p w14:paraId="58D10ECA"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5</w:t>
            </w:r>
          </w:p>
        </w:tc>
        <w:tc>
          <w:tcPr>
            <w:tcW w:w="2476" w:type="pct"/>
            <w:tcBorders>
              <w:top w:val="single" w:sz="6" w:space="0" w:color="auto"/>
              <w:left w:val="nil"/>
              <w:bottom w:val="single" w:sz="6" w:space="0" w:color="auto"/>
              <w:right w:val="single" w:sz="6" w:space="0" w:color="auto"/>
            </w:tcBorders>
            <w:vAlign w:val="center"/>
            <w:hideMark/>
          </w:tcPr>
          <w:p w14:paraId="67315297" w14:textId="77777777" w:rsidR="009A1EB8" w:rsidRPr="002D65E0" w:rsidRDefault="009A1EB8" w:rsidP="006E790A">
            <w:pPr>
              <w:pStyle w:val="Tekstpodstawowy"/>
              <w:spacing w:line="24" w:lineRule="atLeast"/>
              <w:rPr>
                <w:rFonts w:ascii="Times New Roman" w:hAnsi="Times New Roman"/>
                <w:b/>
                <w:color w:val="auto"/>
                <w:sz w:val="20"/>
              </w:rPr>
            </w:pPr>
            <w:r w:rsidRPr="002D65E0">
              <w:rPr>
                <w:rFonts w:ascii="Times New Roman" w:hAnsi="Times New Roman"/>
                <w:b/>
                <w:color w:val="auto"/>
                <w:sz w:val="20"/>
              </w:rPr>
              <w:t>WYPOSAŻENIE DODATKOWE POJAZDU</w:t>
            </w:r>
          </w:p>
        </w:tc>
        <w:tc>
          <w:tcPr>
            <w:tcW w:w="1184" w:type="pct"/>
            <w:tcBorders>
              <w:top w:val="single" w:sz="6" w:space="0" w:color="auto"/>
              <w:left w:val="nil"/>
              <w:bottom w:val="single" w:sz="6" w:space="0" w:color="auto"/>
              <w:right w:val="double" w:sz="6" w:space="0" w:color="auto"/>
            </w:tcBorders>
          </w:tcPr>
          <w:p w14:paraId="6A3A6AAE"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5E1B90C4"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D65E0" w14:paraId="05D1C8B0"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6DD479E0"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5.1</w:t>
            </w:r>
          </w:p>
        </w:tc>
        <w:tc>
          <w:tcPr>
            <w:tcW w:w="2476" w:type="pct"/>
            <w:tcBorders>
              <w:top w:val="single" w:sz="6" w:space="0" w:color="auto"/>
              <w:left w:val="nil"/>
              <w:bottom w:val="single" w:sz="6" w:space="0" w:color="auto"/>
              <w:right w:val="single" w:sz="6" w:space="0" w:color="auto"/>
            </w:tcBorders>
            <w:hideMark/>
          </w:tcPr>
          <w:p w14:paraId="0B548A1A" w14:textId="77777777" w:rsidR="009A1EB8" w:rsidRPr="002D65E0" w:rsidRDefault="009A1EB8" w:rsidP="006E790A">
            <w:pPr>
              <w:pStyle w:val="Styl1"/>
              <w:spacing w:line="240" w:lineRule="exact"/>
              <w:contextualSpacing/>
              <w:rPr>
                <w:sz w:val="20"/>
                <w:szCs w:val="20"/>
              </w:rPr>
            </w:pPr>
            <w:r w:rsidRPr="002D65E0">
              <w:rPr>
                <w:sz w:val="20"/>
                <w:szCs w:val="20"/>
              </w:rPr>
              <w:t>Pojazd musi spełniać wymagania polskich przepisów o ruchu drogowym, z uwzględnieniem wymagań dotyczących pojazdów uprzywilejowanych zgodnie z rozporządzeniem Ministra Infrastruktury z 31 grudnia 2002 w sprawie warunków technicznych pojazdów oraz zakresu ich niezbędnego wyposażenia (t.j. Dz. U. 2024.r. poz. 502) oraz być wyposażony w:</w:t>
            </w:r>
          </w:p>
          <w:p w14:paraId="4542C782" w14:textId="77777777" w:rsidR="009A1EB8" w:rsidRPr="002D65E0" w:rsidRDefault="009A1EB8" w:rsidP="006E790A">
            <w:pPr>
              <w:pStyle w:val="Styl1"/>
              <w:spacing w:line="240" w:lineRule="exact"/>
              <w:contextualSpacing/>
              <w:rPr>
                <w:sz w:val="20"/>
                <w:szCs w:val="20"/>
              </w:rPr>
            </w:pPr>
            <w:r w:rsidRPr="002D65E0">
              <w:rPr>
                <w:sz w:val="20"/>
                <w:szCs w:val="20"/>
              </w:rPr>
              <w:t>1) Urządzenie akustyczne pojazdu uprzywilejowanego umożliwiającego uruchomienie sygnalizacji akustycznej oraz umożliwiające podawanie komunikatów słownych składające się co najmniej z następujących elementów:</w:t>
            </w:r>
          </w:p>
          <w:p w14:paraId="2DECABAE" w14:textId="77777777" w:rsidR="009A1EB8" w:rsidRPr="002D65E0" w:rsidRDefault="009A1EB8" w:rsidP="006E790A">
            <w:pPr>
              <w:pStyle w:val="Styl1"/>
              <w:spacing w:line="240" w:lineRule="exact"/>
              <w:contextualSpacing/>
              <w:rPr>
                <w:sz w:val="20"/>
                <w:szCs w:val="20"/>
              </w:rPr>
            </w:pPr>
            <w:r w:rsidRPr="002D65E0">
              <w:rPr>
                <w:sz w:val="20"/>
                <w:szCs w:val="20"/>
              </w:rPr>
              <w:lastRenderedPageBreak/>
              <w:t>a) Wzmacniacza sygnałowego (modulatora) o mocy wyjściowej min. 200W z min. 3 modulowanymi sygnałami dwutonowymi.</w:t>
            </w:r>
          </w:p>
          <w:p w14:paraId="6B8309CD" w14:textId="77777777" w:rsidR="009A1EB8" w:rsidRPr="002D65E0" w:rsidRDefault="009A1EB8" w:rsidP="006E790A">
            <w:pPr>
              <w:pStyle w:val="Styl1"/>
              <w:spacing w:line="240" w:lineRule="exact"/>
              <w:contextualSpacing/>
              <w:rPr>
                <w:sz w:val="20"/>
                <w:szCs w:val="20"/>
              </w:rPr>
            </w:pPr>
            <w:r w:rsidRPr="002D65E0">
              <w:rPr>
                <w:sz w:val="20"/>
                <w:szCs w:val="20"/>
              </w:rPr>
              <w:t xml:space="preserve">b) jednego lub dwóch neodymowych głośników kompaktowych o mocy min. 100W każdy zapewniających odpowiedni poziom ciśnienia akustycznego dla wymaganych parametrów sygnalizacji. Głośniki przystosowane fabrycznie do montażu zewnętrznego, zamontowane na przednim zderzaku pojazdu (lub w zderzaku poprzez wykonanie odpowiednich otworów,  lub w innym miejscu zapewniającym uzyskanie wymaganych parametrów) w sposób gwarantujący rozchodzenie się sygnału do przodu wzdłuż osi wzdłużnej pojazdu, dopasowane impedancyjnie do wzmacniacza celem uzyskania maksymalnej efektywności i bezpieczeństwa; </w:t>
            </w:r>
          </w:p>
          <w:p w14:paraId="1D1BE447" w14:textId="77777777" w:rsidR="009A1EB8" w:rsidRPr="002D65E0" w:rsidRDefault="009A1EB8" w:rsidP="006E790A">
            <w:pPr>
              <w:pStyle w:val="Styl1"/>
              <w:spacing w:line="240" w:lineRule="exact"/>
              <w:contextualSpacing/>
              <w:rPr>
                <w:sz w:val="20"/>
                <w:szCs w:val="20"/>
              </w:rPr>
            </w:pPr>
            <w:r w:rsidRPr="002D65E0">
              <w:rPr>
                <w:sz w:val="20"/>
                <w:szCs w:val="20"/>
              </w:rPr>
              <w:t xml:space="preserve">Równoważna wartość (LeqA) poziomu ciśnienia akustycznego dla sygnalizacji dźwiękowej pojazdu uprzywilejowanego, mierzona  w odległości 7 metrów przed pojazdem na wysokości 1 metra od poziomu podłoża, zgodnie z warunkami badań określonymi w załączniku F do normy PN-EN 1846-2 „lub równoważnej”, musi zawierać się w granicach od 112 dB(A) do 115 dB(A), dla każdego rodzaju dźwięku (z wyłączeniem dodatkowego sygnału pneumatycznego, np. typu „Air Horn”). </w:t>
            </w:r>
          </w:p>
          <w:p w14:paraId="5211335C" w14:textId="77777777" w:rsidR="009A1EB8" w:rsidRPr="002D65E0" w:rsidRDefault="009A1EB8" w:rsidP="006E790A">
            <w:pPr>
              <w:pStyle w:val="Styl1"/>
              <w:spacing w:line="240" w:lineRule="exact"/>
              <w:contextualSpacing/>
              <w:rPr>
                <w:sz w:val="20"/>
                <w:szCs w:val="20"/>
              </w:rPr>
            </w:pPr>
            <w:r w:rsidRPr="002D65E0">
              <w:rPr>
                <w:sz w:val="20"/>
                <w:szCs w:val="20"/>
              </w:rPr>
              <w:t>Maksymalna wartość poziomu ciśnienia akustycznego wewnątrz kabiny pojazdu przy włączonej sygnalizacji dźwiękowej, mierzona na postoju w środkowej części każdego fotela na wysokości 0,8±0,05 m od siedziska w kierunku jazdy, zgodnie z warunkami badań określonymi w załączniku F do normy PN-EN 1846-2 „lub równoważnej”, nie może przekraczać 85 dB(A), dla każdego rodzaju dźwięku (z wyłączeniem dodatkowego sygnału pneumatycznego, np. typu „Air Horn”).</w:t>
            </w:r>
          </w:p>
          <w:p w14:paraId="78EC39C5" w14:textId="77777777" w:rsidR="009A1EB8" w:rsidRPr="002D65E0" w:rsidRDefault="009A1EB8" w:rsidP="006E790A">
            <w:pPr>
              <w:pStyle w:val="Styl1"/>
              <w:spacing w:line="240" w:lineRule="exact"/>
              <w:contextualSpacing/>
              <w:rPr>
                <w:sz w:val="20"/>
                <w:szCs w:val="20"/>
              </w:rPr>
            </w:pPr>
            <w:r w:rsidRPr="002D65E0">
              <w:rPr>
                <w:sz w:val="20"/>
                <w:szCs w:val="20"/>
              </w:rPr>
              <w:t>Spełnienie powyższych wymogów musi być potwierdzone oświadczeniem wykonawcy wystawionym na podstawie opinii technicznej lub sprawozdania z badań wydanego dla pojazdu reprezentatywnego przez niezależną jednostkę badawczą. Dokumenty potwierdzające spełnienie wymogów muszą być przekazane zamawiającemu przez wykonawcę najpóźniej w dniu odbioru.</w:t>
            </w:r>
          </w:p>
          <w:p w14:paraId="1971233E" w14:textId="77777777" w:rsidR="009A1EB8" w:rsidRPr="002D65E0" w:rsidRDefault="009A1EB8" w:rsidP="006E790A">
            <w:pPr>
              <w:pStyle w:val="Styl1"/>
              <w:spacing w:line="240" w:lineRule="exact"/>
              <w:contextualSpacing/>
              <w:rPr>
                <w:sz w:val="20"/>
                <w:szCs w:val="20"/>
              </w:rPr>
            </w:pPr>
            <w:r w:rsidRPr="002D65E0">
              <w:rPr>
                <w:sz w:val="20"/>
                <w:szCs w:val="20"/>
              </w:rPr>
              <w:t>Instalacja głośników zabezpieczona przed uszkodzeniem i czynnikami atmosferycznymi. Montaż w taki sposób, aby przednia część głośnika była wmontowana w atrapę chłodnicy (grill) lub w zderzak przedni.</w:t>
            </w:r>
          </w:p>
          <w:p w14:paraId="2461D1EC" w14:textId="77777777" w:rsidR="009A1EB8" w:rsidRPr="002D65E0" w:rsidRDefault="009A1EB8" w:rsidP="006E790A">
            <w:pPr>
              <w:pStyle w:val="Styl1"/>
              <w:spacing w:line="240" w:lineRule="exact"/>
              <w:contextualSpacing/>
              <w:rPr>
                <w:sz w:val="20"/>
                <w:szCs w:val="20"/>
              </w:rPr>
            </w:pPr>
            <w:r w:rsidRPr="002D65E0">
              <w:rPr>
                <w:sz w:val="20"/>
                <w:szCs w:val="20"/>
              </w:rPr>
              <w:t xml:space="preserve">2) Na dachu pojazdu niskoprofilowa belka sygnalizacyjna LED w obudowie </w:t>
            </w:r>
            <w:r w:rsidRPr="002D65E0">
              <w:rPr>
                <w:sz w:val="20"/>
                <w:szCs w:val="20"/>
              </w:rPr>
              <w:lastRenderedPageBreak/>
              <w:t>wykonanej z poliwęglanu. Belka dopasowana do szerokości dachu o wysokości wraz z mocowaniem max 100 mm (liczone od najwyższego punktu dachu pod belką). Układ sterowania (podłączenie) belką musi zapewnić możliwość włączenia samej sygnalizacji świetlnej (bez sygnalizacji dźwiękowej) oraz działanie sygnalizacji świetlnej musi być możliwe również przy wyjętym kluczyku ze stacyjki pojazdu. Belka nie może wystawać poza obrys dachu. Belka wypełniona na całej długości modułami LED barwy niebieskiej zapewniającymi świecenie min. do przodu pojazdu oraz w częściach skrajnych zgodnie z wytycznymi R 65 EKG – klasa 2 (lub równoważnymi).</w:t>
            </w:r>
          </w:p>
          <w:p w14:paraId="57BF20C0" w14:textId="77777777" w:rsidR="009A1EB8" w:rsidRPr="002D65E0" w:rsidRDefault="009A1EB8" w:rsidP="006E790A">
            <w:pPr>
              <w:pStyle w:val="Styl1"/>
              <w:spacing w:line="240" w:lineRule="exact"/>
              <w:contextualSpacing/>
              <w:rPr>
                <w:sz w:val="20"/>
                <w:szCs w:val="20"/>
              </w:rPr>
            </w:pPr>
            <w:r w:rsidRPr="002D65E0">
              <w:rPr>
                <w:sz w:val="20"/>
                <w:szCs w:val="20"/>
              </w:rPr>
              <w:t>3) W przedniej części pojazdu, w atrapie chłodnicy lub zderzaku przednim muszą być zamontowane dwie lampy kierunkowe LED o barwie światła niebieskiej z diodami o wysokiej światłości  (każda lampa o mocy min. 4W). Nie dopuszcza się montażu za atrapą chłodnicy.</w:t>
            </w:r>
          </w:p>
          <w:p w14:paraId="5A5853AB" w14:textId="77777777" w:rsidR="009A1EB8" w:rsidRPr="002D65E0" w:rsidRDefault="009A1EB8" w:rsidP="006E790A">
            <w:pPr>
              <w:pStyle w:val="Styl1"/>
              <w:spacing w:line="240" w:lineRule="exact"/>
              <w:contextualSpacing/>
              <w:rPr>
                <w:sz w:val="20"/>
                <w:szCs w:val="20"/>
              </w:rPr>
            </w:pPr>
            <w:r w:rsidRPr="002D65E0">
              <w:rPr>
                <w:sz w:val="20"/>
                <w:szCs w:val="20"/>
              </w:rPr>
              <w:t>4) W przednim zderzaku, po jego bokach muszą być zamontowane dwie lampy kierunkowe LED o barwie światła niebieskiej z diodami o wysokiej światłości  (każda lampa o mocy min. 4W). Jedna z każdej strony.</w:t>
            </w:r>
          </w:p>
          <w:p w14:paraId="098EB2DF" w14:textId="77777777" w:rsidR="009A1EB8" w:rsidRPr="002D65E0" w:rsidRDefault="009A1EB8" w:rsidP="006E790A">
            <w:pPr>
              <w:pStyle w:val="Styl1"/>
              <w:spacing w:line="240" w:lineRule="exact"/>
              <w:contextualSpacing/>
              <w:rPr>
                <w:sz w:val="20"/>
                <w:szCs w:val="20"/>
              </w:rPr>
            </w:pPr>
            <w:r w:rsidRPr="002D65E0">
              <w:rPr>
                <w:sz w:val="20"/>
                <w:szCs w:val="20"/>
              </w:rPr>
              <w:t>5) W tylnej części pojazdu zamontowana dwie lampy kierunkowe XB2 – LED ze światłem niebieskim z możliwością wyłączenia w przypadku jazdy w kolumnie. Lampy umieszczone wewnątrz pojazdu za szybą tylną. Dobór lampy i światła dostosowany do przyciemnienia szyby.</w:t>
            </w:r>
          </w:p>
          <w:p w14:paraId="4270D021" w14:textId="77777777" w:rsidR="009A1EB8" w:rsidRPr="002D65E0" w:rsidRDefault="009A1EB8" w:rsidP="006E790A">
            <w:pPr>
              <w:pStyle w:val="Styl1"/>
              <w:spacing w:line="240" w:lineRule="exact"/>
              <w:contextualSpacing/>
              <w:rPr>
                <w:sz w:val="20"/>
                <w:szCs w:val="20"/>
              </w:rPr>
            </w:pPr>
            <w:r w:rsidRPr="002D65E0">
              <w:rPr>
                <w:sz w:val="20"/>
                <w:szCs w:val="20"/>
              </w:rPr>
              <w:t>Lampy i przewody obudowane w taki sposób, aby nie było możliwości uszkodzenia ich podczas użytkowania.</w:t>
            </w:r>
          </w:p>
          <w:p w14:paraId="7CED67E3" w14:textId="77777777" w:rsidR="009A1EB8" w:rsidRPr="002D65E0" w:rsidRDefault="009A1EB8" w:rsidP="006E790A">
            <w:pPr>
              <w:pStyle w:val="Styl1"/>
              <w:spacing w:line="240" w:lineRule="exact"/>
              <w:contextualSpacing/>
              <w:rPr>
                <w:sz w:val="20"/>
                <w:szCs w:val="20"/>
              </w:rPr>
            </w:pPr>
            <w:r w:rsidRPr="002D65E0">
              <w:rPr>
                <w:sz w:val="20"/>
                <w:szCs w:val="20"/>
              </w:rPr>
              <w:t>Montaż w sposób uniemożlwiający występowanie drgań doprowadzających do uderzeń w poszycie pojazdu i/lub szybę.</w:t>
            </w:r>
          </w:p>
          <w:p w14:paraId="3AB770DE" w14:textId="755BD1AE" w:rsidR="009A1EB8" w:rsidRPr="002D65E0" w:rsidRDefault="009A1EB8" w:rsidP="006E790A">
            <w:pPr>
              <w:pStyle w:val="Styl1"/>
              <w:spacing w:line="240" w:lineRule="exact"/>
              <w:contextualSpacing/>
              <w:rPr>
                <w:sz w:val="20"/>
                <w:szCs w:val="20"/>
              </w:rPr>
            </w:pPr>
            <w:r w:rsidRPr="002D65E0">
              <w:rPr>
                <w:sz w:val="20"/>
                <w:szCs w:val="20"/>
              </w:rPr>
              <w:t>6) Całość oświetlenia pojazdu uprzywilejowanego musi spełniać wymagania R65 EKG/ONZ dla klasy 2 dla światła niebieskiego (lub równoważne).  Dokumenty potwierdzające spełnienie tych wymogów (świadectwo homologacji) muszą być przekazane w trakcie inspekcji produkcyjnej lub przy odbiorze samochod</w:t>
            </w:r>
            <w:r w:rsidR="00136161">
              <w:rPr>
                <w:sz w:val="20"/>
                <w:szCs w:val="20"/>
              </w:rPr>
              <w:t>u</w:t>
            </w:r>
            <w:r w:rsidRPr="002D65E0">
              <w:rPr>
                <w:sz w:val="20"/>
                <w:szCs w:val="20"/>
              </w:rPr>
              <w:t xml:space="preserve">.  </w:t>
            </w:r>
          </w:p>
          <w:p w14:paraId="2A71C2CD" w14:textId="77777777" w:rsidR="009A1EB8" w:rsidRPr="002D65E0" w:rsidRDefault="009A1EB8" w:rsidP="006E790A">
            <w:pPr>
              <w:pStyle w:val="Styl1"/>
              <w:spacing w:line="240" w:lineRule="exact"/>
              <w:contextualSpacing/>
              <w:rPr>
                <w:sz w:val="20"/>
                <w:szCs w:val="20"/>
              </w:rPr>
            </w:pPr>
            <w:r w:rsidRPr="002D65E0">
              <w:rPr>
                <w:sz w:val="20"/>
                <w:szCs w:val="20"/>
              </w:rPr>
              <w:t>7) Pas wyróżniający barwy czerwieni sygnałowej wokół pojazdu wykonany z taśmy min. klasy C.</w:t>
            </w:r>
          </w:p>
          <w:p w14:paraId="694AF741" w14:textId="77777777" w:rsidR="009A1EB8" w:rsidRPr="002D65E0" w:rsidRDefault="009A1EB8" w:rsidP="006E790A">
            <w:pPr>
              <w:pStyle w:val="Styl1"/>
              <w:spacing w:line="240" w:lineRule="exact"/>
              <w:contextualSpacing/>
              <w:rPr>
                <w:sz w:val="20"/>
                <w:szCs w:val="20"/>
              </w:rPr>
            </w:pPr>
            <w:r w:rsidRPr="002D65E0">
              <w:rPr>
                <w:sz w:val="20"/>
                <w:szCs w:val="20"/>
              </w:rPr>
              <w:t xml:space="preserve">8) Napis „Straż” i numer operacyjny umieszczony po obu stronach pojazdu w kolorze </w:t>
            </w:r>
            <w:r w:rsidRPr="002D65E0">
              <w:rPr>
                <w:sz w:val="20"/>
                <w:szCs w:val="20"/>
              </w:rPr>
              <w:lastRenderedPageBreak/>
              <w:t>białym (odblaskowym).</w:t>
            </w:r>
          </w:p>
          <w:p w14:paraId="7BFC6F12" w14:textId="77777777" w:rsidR="009A1EB8" w:rsidRPr="002D65E0" w:rsidRDefault="009A1EB8" w:rsidP="006E790A">
            <w:pPr>
              <w:pStyle w:val="Styl1"/>
              <w:spacing w:line="240" w:lineRule="exact"/>
              <w:contextualSpacing/>
              <w:rPr>
                <w:sz w:val="20"/>
                <w:szCs w:val="20"/>
              </w:rPr>
            </w:pPr>
            <w:r w:rsidRPr="002D65E0">
              <w:rPr>
                <w:sz w:val="20"/>
                <w:szCs w:val="20"/>
              </w:rPr>
              <w:t>9) Numer operacyjny na dachu odpowiedni dla koloru pojazdu, zgodnie z zapisami zarządzenia z pkt 1.4.</w:t>
            </w:r>
          </w:p>
          <w:p w14:paraId="1E3E0C6A" w14:textId="77777777" w:rsidR="009A1EB8" w:rsidRPr="002D65E0" w:rsidRDefault="009A1EB8" w:rsidP="006E790A">
            <w:pPr>
              <w:pStyle w:val="Styl1"/>
              <w:spacing w:line="240" w:lineRule="exact"/>
              <w:contextualSpacing/>
              <w:rPr>
                <w:sz w:val="20"/>
                <w:szCs w:val="20"/>
              </w:rPr>
            </w:pPr>
            <w:r w:rsidRPr="002D65E0">
              <w:rPr>
                <w:sz w:val="20"/>
                <w:szCs w:val="20"/>
              </w:rPr>
              <w:t xml:space="preserve">10) Działanie sygnalizacji świetlnej musi być możliwe również przy wyjętym kluczyku ze stacyjki pojazdu. </w:t>
            </w:r>
          </w:p>
          <w:p w14:paraId="4D6EF02F" w14:textId="77777777" w:rsidR="009A1EB8" w:rsidRPr="002D65E0" w:rsidRDefault="009A1EB8" w:rsidP="006E790A">
            <w:pPr>
              <w:pStyle w:val="Styl1"/>
              <w:spacing w:line="240" w:lineRule="exact"/>
              <w:contextualSpacing/>
              <w:rPr>
                <w:sz w:val="20"/>
                <w:szCs w:val="20"/>
              </w:rPr>
            </w:pPr>
            <w:r w:rsidRPr="002D65E0">
              <w:rPr>
                <w:sz w:val="20"/>
                <w:szCs w:val="20"/>
              </w:rPr>
              <w:t>11)Przy zapalonych światłach dziennych włączenie sygnalizacji dźwiękowej musi powodować jednoczesne włączenie świateł mijania, a wyłączenie sygnalizacji dźwiękowej musi powodować powrót do funkcji świecenia świateł dziennych.</w:t>
            </w:r>
          </w:p>
          <w:p w14:paraId="34012553" w14:textId="77777777" w:rsidR="009A1EB8" w:rsidRPr="002D65E0" w:rsidRDefault="009A1EB8" w:rsidP="006E790A">
            <w:pPr>
              <w:pStyle w:val="Styl1"/>
              <w:spacing w:line="240" w:lineRule="exact"/>
              <w:contextualSpacing/>
              <w:rPr>
                <w:sz w:val="20"/>
                <w:szCs w:val="20"/>
              </w:rPr>
            </w:pPr>
            <w:r w:rsidRPr="002D65E0">
              <w:rPr>
                <w:sz w:val="20"/>
                <w:szCs w:val="20"/>
              </w:rPr>
              <w:t>12) Urządzenia uprzywilejowania oraz pozostałe urządzenia fabryczne samochodu nie mogą powodować zakłóceń urządzeń łączności radiowej zamontowanych w samochodzie.</w:t>
            </w:r>
          </w:p>
          <w:p w14:paraId="2B01AA5C" w14:textId="77777777" w:rsidR="009A1EB8" w:rsidRPr="002D65E0" w:rsidRDefault="009A1EB8" w:rsidP="006E790A">
            <w:pPr>
              <w:pStyle w:val="Styl1"/>
              <w:spacing w:line="240" w:lineRule="exact"/>
              <w:contextualSpacing/>
              <w:rPr>
                <w:sz w:val="20"/>
                <w:szCs w:val="20"/>
              </w:rPr>
            </w:pPr>
            <w:r w:rsidRPr="002D65E0">
              <w:rPr>
                <w:sz w:val="20"/>
                <w:szCs w:val="20"/>
              </w:rPr>
              <w:t>13) Projekt montażu lamp oraz programowanie lamp, a także sposób załączania/wyłączania do uzgodnienia z zamawiającym na etapie projektowym.</w:t>
            </w:r>
          </w:p>
          <w:p w14:paraId="79F150A7" w14:textId="77777777" w:rsidR="009A1EB8" w:rsidRPr="002D65E0" w:rsidRDefault="009A1EB8" w:rsidP="006E790A">
            <w:pPr>
              <w:pStyle w:val="Styl1"/>
              <w:spacing w:line="240" w:lineRule="exact"/>
              <w:contextualSpacing/>
              <w:rPr>
                <w:sz w:val="20"/>
                <w:szCs w:val="20"/>
              </w:rPr>
            </w:pPr>
            <w:r w:rsidRPr="002D65E0">
              <w:rPr>
                <w:sz w:val="20"/>
                <w:szCs w:val="20"/>
              </w:rPr>
              <w:t>14) Pojazd wyposażony w wyłącznik główny prądu.</w:t>
            </w:r>
          </w:p>
          <w:p w14:paraId="39B01094" w14:textId="77777777" w:rsidR="009A1EB8" w:rsidRPr="002D65E0" w:rsidRDefault="009A1EB8" w:rsidP="006E790A">
            <w:pPr>
              <w:pStyle w:val="Styl1"/>
              <w:spacing w:line="240" w:lineRule="exact"/>
              <w:contextualSpacing/>
              <w:rPr>
                <w:sz w:val="20"/>
                <w:szCs w:val="20"/>
              </w:rPr>
            </w:pPr>
          </w:p>
        </w:tc>
        <w:tc>
          <w:tcPr>
            <w:tcW w:w="1184" w:type="pct"/>
            <w:tcBorders>
              <w:top w:val="single" w:sz="6" w:space="0" w:color="auto"/>
              <w:left w:val="nil"/>
              <w:bottom w:val="single" w:sz="6" w:space="0" w:color="auto"/>
              <w:right w:val="double" w:sz="6" w:space="0" w:color="auto"/>
            </w:tcBorders>
          </w:tcPr>
          <w:p w14:paraId="3278C59F" w14:textId="77777777" w:rsidR="009A1EB8" w:rsidRPr="002D65E0" w:rsidRDefault="009A1EB8" w:rsidP="006E790A">
            <w:pPr>
              <w:pStyle w:val="Tekstpodstawowy"/>
              <w:spacing w:line="24" w:lineRule="atLeast"/>
              <w:jc w:val="both"/>
              <w:rPr>
                <w:rFonts w:ascii="Times New Roman" w:hAnsi="Times New Roman"/>
                <w:color w:val="auto"/>
                <w:sz w:val="20"/>
              </w:rPr>
            </w:pPr>
          </w:p>
          <w:p w14:paraId="5E424604" w14:textId="77777777" w:rsidR="009A1EB8" w:rsidRPr="002D65E0" w:rsidRDefault="009A1EB8" w:rsidP="006E790A">
            <w:pPr>
              <w:pStyle w:val="Tekstpodstawowy"/>
              <w:spacing w:line="24" w:lineRule="atLeast"/>
              <w:jc w:val="both"/>
              <w:rPr>
                <w:rFonts w:ascii="Times New Roman" w:hAnsi="Times New Roman"/>
                <w:color w:val="auto"/>
                <w:sz w:val="20"/>
              </w:rPr>
            </w:pPr>
            <w:r w:rsidRPr="002D65E0">
              <w:rPr>
                <w:rFonts w:ascii="Times New Roman" w:hAnsi="Times New Roman"/>
                <w:i/>
                <w:color w:val="auto"/>
                <w:sz w:val="20"/>
              </w:rPr>
              <w:t>Należy podać markę, typ i model proponowanych urządzeń.</w:t>
            </w:r>
          </w:p>
          <w:p w14:paraId="2F84FED1" w14:textId="77777777" w:rsidR="009A1EB8" w:rsidRPr="002D65E0" w:rsidRDefault="009A1EB8" w:rsidP="006E790A">
            <w:pPr>
              <w:pStyle w:val="Tekstpodstawowy"/>
              <w:spacing w:line="24" w:lineRule="atLeast"/>
              <w:jc w:val="both"/>
              <w:rPr>
                <w:rFonts w:ascii="Times New Roman" w:hAnsi="Times New Roman"/>
                <w:color w:val="auto"/>
                <w:sz w:val="20"/>
              </w:rPr>
            </w:pPr>
          </w:p>
        </w:tc>
        <w:tc>
          <w:tcPr>
            <w:tcW w:w="1066" w:type="pct"/>
            <w:tcBorders>
              <w:top w:val="single" w:sz="6" w:space="0" w:color="auto"/>
              <w:left w:val="nil"/>
              <w:bottom w:val="single" w:sz="6" w:space="0" w:color="auto"/>
              <w:right w:val="double" w:sz="6" w:space="0" w:color="auto"/>
            </w:tcBorders>
          </w:tcPr>
          <w:p w14:paraId="1C3058F7" w14:textId="77777777" w:rsidR="009A1EB8" w:rsidRPr="002D65E0" w:rsidRDefault="009A1EB8" w:rsidP="006E790A">
            <w:pPr>
              <w:pStyle w:val="Tekstpodstawowy"/>
              <w:spacing w:line="24" w:lineRule="atLeast"/>
              <w:jc w:val="both"/>
              <w:rPr>
                <w:rFonts w:ascii="Times New Roman" w:hAnsi="Times New Roman"/>
                <w:color w:val="auto"/>
                <w:sz w:val="20"/>
              </w:rPr>
            </w:pPr>
          </w:p>
        </w:tc>
      </w:tr>
      <w:tr w:rsidR="009A1EB8" w:rsidRPr="002012CC" w14:paraId="1372A1E5"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C0CA9F4" w14:textId="77777777" w:rsidR="009A1EB8" w:rsidRPr="002012CC" w:rsidRDefault="009A1EB8" w:rsidP="006E790A">
            <w:pPr>
              <w:pStyle w:val="Tekstpodstawowy"/>
              <w:spacing w:line="24" w:lineRule="atLeast"/>
              <w:jc w:val="center"/>
              <w:rPr>
                <w:rFonts w:ascii="Times New Roman" w:hAnsi="Times New Roman"/>
                <w:color w:val="auto"/>
                <w:sz w:val="20"/>
              </w:rPr>
            </w:pPr>
            <w:r w:rsidRPr="002012CC">
              <w:rPr>
                <w:rFonts w:ascii="Times New Roman" w:hAnsi="Times New Roman"/>
                <w:color w:val="auto"/>
                <w:sz w:val="20"/>
              </w:rPr>
              <w:lastRenderedPageBreak/>
              <w:t>5.2</w:t>
            </w:r>
          </w:p>
        </w:tc>
        <w:tc>
          <w:tcPr>
            <w:tcW w:w="2476" w:type="pct"/>
            <w:tcBorders>
              <w:top w:val="single" w:sz="6" w:space="0" w:color="auto"/>
              <w:left w:val="nil"/>
              <w:bottom w:val="single" w:sz="6" w:space="0" w:color="auto"/>
              <w:right w:val="single" w:sz="6" w:space="0" w:color="auto"/>
            </w:tcBorders>
            <w:hideMark/>
          </w:tcPr>
          <w:p w14:paraId="6CE0E14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 kabinie kierowcy zamontowany:</w:t>
            </w:r>
          </w:p>
          <w:p w14:paraId="0A309494"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w:t>
            </w:r>
            <w:r w:rsidRPr="002012CC">
              <w:rPr>
                <w:rFonts w:ascii="Times New Roman" w:eastAsia="Times New Roman" w:hAnsi="Times New Roman" w:cs="Times New Roman"/>
                <w:b/>
                <w:bCs/>
                <w:sz w:val="20"/>
                <w:szCs w:val="20"/>
                <w:lang w:eastAsia="pl-PL"/>
              </w:rPr>
              <w:t>radiotelefon przewoźny wyposażony w moduł GPS szt. 1</w:t>
            </w:r>
            <w:r w:rsidRPr="002012CC">
              <w:rPr>
                <w:rFonts w:ascii="Times New Roman" w:eastAsia="Times New Roman" w:hAnsi="Times New Roman" w:cs="Times New Roman"/>
                <w:sz w:val="20"/>
                <w:szCs w:val="20"/>
                <w:lang w:eastAsia="pl-PL"/>
              </w:rPr>
              <w:t xml:space="preserve"> spełniający wymagania załącznika nr 3 „Minimalne wymagania techniczno-funkcjonalne dla radiotelefonów dwusystemowych przewoźnych” Instrukcji w sprawie organizacji łączności (http://edziennik.kgpsp.gov.pl/legalact/2019/7/ - Rozkaz Nr 8 Komendanta Głównego Państwowej Straży Pożarnej z dnia 5 kwietnia 2019 r. w sprawie wprowadzenia nowych zasad organizacji łączności radiowej (Dziennik Urzędowy KG PSP z 2019 r. poz. 7).</w:t>
            </w:r>
          </w:p>
          <w:p w14:paraId="04C0B56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 xml:space="preserve">System antenowy powinien spełniać wymagania techniczno-funkcjonalne dla instalacji antenowych ww. Instrukcji. </w:t>
            </w:r>
          </w:p>
          <w:p w14:paraId="6FFCF142"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Samochód wyposażony w zestrojoną instalację antenową na pasmo radiowe PSP wraz  z anteną 1/4λ (lub 5/8 λ ) o charakterystyce promieniowania dookolnej – zysk energetyczny zamontowanej anteny  co najmniej 0 dBd (2,15 dBi), zamontowaną na dachu pojazdu podstawą montowaną na złącze typu motyl  oraz z anteną dla modułu GPS. Antena w przypadku konstrukcji dachu wykonanego z tworzywa sztucznego musi mieć tzw. przeciwwagę lub być anteną bezmasową. SWR dla częstotliwości 149MHz nie może być większy od 1,4;</w:t>
            </w:r>
          </w:p>
          <w:p w14:paraId="55C068F0"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518691A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powinien być zaprogramowany zgodnie z dostarczoną po podpisaniu umowy obsadą kanałową.</w:t>
            </w:r>
          </w:p>
          <w:p w14:paraId="328FBFE4"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Zamawiający wymaga dostarczenia dokumentacji technicznej, eksploatacyjnej i ewidencyjnej zgodnie z:</w:t>
            </w:r>
          </w:p>
          <w:p w14:paraId="4FC15516"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6 dane ewidencyjne urządzeń radiowych” ,</w:t>
            </w:r>
          </w:p>
          <w:p w14:paraId="46E9FCDE"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7 ewidencja instalacji antenowych” w zakresie:</w:t>
            </w:r>
          </w:p>
          <w:p w14:paraId="19969C41"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typ anteny;</w:t>
            </w:r>
          </w:p>
          <w:p w14:paraId="41F527A7"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producent anteny;</w:t>
            </w:r>
          </w:p>
          <w:p w14:paraId="74FF1ACA"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trasa przebiegu przewodów sterujących, zasilających i antenowego wraz z opisem zastosowanego przewodu sterujących w formie rysunku lub zdjęć.</w:t>
            </w:r>
          </w:p>
          <w:p w14:paraId="79B3B18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„Tabelą 8 podstawowa ewidencja pomiarów instalacji antenowych urządzeń przewoźnych”.</w:t>
            </w:r>
          </w:p>
          <w:p w14:paraId="7DADF1C9"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Radiotelefon musi być kompatybilny z systemem łączności Użytkownika (możliwość dołączenia do systemu).</w:t>
            </w:r>
          </w:p>
          <w:p w14:paraId="1521AE53"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Nie dopuszcza się wykonania instalacji przyłączeniowej radiotelefonu po zewnętrznym poszyciu deski rozdzielczej,</w:t>
            </w:r>
          </w:p>
          <w:p w14:paraId="482954D5"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74A84F6F"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b/>
                <w:bCs/>
                <w:sz w:val="20"/>
                <w:szCs w:val="20"/>
                <w:lang w:eastAsia="pl-PL"/>
              </w:rPr>
              <w:t xml:space="preserve">- w kabinie kierowcy </w:t>
            </w:r>
            <w:r>
              <w:rPr>
                <w:rFonts w:ascii="Times New Roman" w:eastAsia="Times New Roman" w:hAnsi="Times New Roman" w:cs="Times New Roman"/>
                <w:b/>
                <w:bCs/>
                <w:sz w:val="20"/>
                <w:szCs w:val="20"/>
                <w:lang w:eastAsia="pl-PL"/>
              </w:rPr>
              <w:t>należy wyprowadzić przewody zasilające i antenowe do</w:t>
            </w:r>
            <w:r w:rsidRPr="002012CC">
              <w:rPr>
                <w:rFonts w:ascii="Times New Roman" w:eastAsia="Times New Roman" w:hAnsi="Times New Roman" w:cs="Times New Roman"/>
                <w:b/>
                <w:bCs/>
                <w:sz w:val="20"/>
                <w:szCs w:val="20"/>
                <w:lang w:eastAsia="pl-PL"/>
              </w:rPr>
              <w:t xml:space="preserve"> dodatkow</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terminal</w:t>
            </w:r>
            <w:r>
              <w:rPr>
                <w:rFonts w:ascii="Times New Roman" w:eastAsia="Times New Roman" w:hAnsi="Times New Roman" w:cs="Times New Roman"/>
                <w:b/>
                <w:bCs/>
                <w:sz w:val="20"/>
                <w:szCs w:val="20"/>
                <w:lang w:eastAsia="pl-PL"/>
              </w:rPr>
              <w:t>u</w:t>
            </w:r>
            <w:r w:rsidRPr="002012CC">
              <w:rPr>
                <w:rFonts w:ascii="Times New Roman" w:eastAsia="Times New Roman" w:hAnsi="Times New Roman" w:cs="Times New Roman"/>
                <w:b/>
                <w:bCs/>
                <w:sz w:val="20"/>
                <w:szCs w:val="20"/>
                <w:lang w:eastAsia="pl-PL"/>
              </w:rPr>
              <w:t xml:space="preserve"> obsługując</w:t>
            </w:r>
            <w:r>
              <w:rPr>
                <w:rFonts w:ascii="Times New Roman" w:eastAsia="Times New Roman" w:hAnsi="Times New Roman" w:cs="Times New Roman"/>
                <w:b/>
                <w:bCs/>
                <w:sz w:val="20"/>
                <w:szCs w:val="20"/>
                <w:lang w:eastAsia="pl-PL"/>
              </w:rPr>
              <w:t>ego</w:t>
            </w:r>
            <w:r w:rsidRPr="002012CC">
              <w:rPr>
                <w:rFonts w:ascii="Times New Roman" w:eastAsia="Times New Roman" w:hAnsi="Times New Roman" w:cs="Times New Roman"/>
                <w:b/>
                <w:bCs/>
                <w:sz w:val="20"/>
                <w:szCs w:val="20"/>
                <w:lang w:eastAsia="pl-PL"/>
              </w:rPr>
              <w:t xml:space="preserve"> standard TETRA</w:t>
            </w:r>
            <w:r>
              <w:rPr>
                <w:rFonts w:ascii="Times New Roman" w:eastAsia="Times New Roman" w:hAnsi="Times New Roman" w:cs="Times New Roman"/>
                <w:b/>
                <w:bCs/>
                <w:sz w:val="20"/>
                <w:szCs w:val="20"/>
                <w:lang w:eastAsia="pl-PL"/>
              </w:rPr>
              <w:t>.</w:t>
            </w:r>
          </w:p>
          <w:p w14:paraId="77FC5047"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25A0B6D8"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r w:rsidRPr="002012CC">
              <w:rPr>
                <w:rFonts w:ascii="Times New Roman" w:eastAsia="Times New Roman" w:hAnsi="Times New Roman" w:cs="Times New Roman"/>
                <w:sz w:val="20"/>
                <w:szCs w:val="20"/>
                <w:lang w:eastAsia="pl-PL"/>
              </w:rPr>
              <w:t>Najpóźniej w dniu odbioru należy dostarczyć schemat instalacji elektrycznej urządzeń dodatkowych z pkt. 5.1 i 5.2 zawierające przede wszystkim miejsce montażu bezpieczników oraz schemat podłączenia akumulatora dodatkowego (jeśli występuje).</w:t>
            </w:r>
          </w:p>
          <w:p w14:paraId="21934A79" w14:textId="77777777" w:rsidR="009A1EB8" w:rsidRPr="002012CC" w:rsidRDefault="009A1EB8" w:rsidP="006E790A">
            <w:pPr>
              <w:spacing w:line="240" w:lineRule="exact"/>
              <w:contextualSpacing/>
              <w:rPr>
                <w:rFonts w:ascii="Times New Roman" w:eastAsia="Times New Roman" w:hAnsi="Times New Roman" w:cs="Times New Roman"/>
                <w:sz w:val="20"/>
                <w:szCs w:val="20"/>
                <w:lang w:eastAsia="pl-PL"/>
              </w:rPr>
            </w:pPr>
          </w:p>
          <w:p w14:paraId="2A9CBACE" w14:textId="77777777" w:rsidR="009A1EB8" w:rsidRPr="002012CC" w:rsidRDefault="009A1EB8" w:rsidP="006E790A">
            <w:pPr>
              <w:pStyle w:val="Tekstpodstawowy"/>
              <w:spacing w:line="276" w:lineRule="auto"/>
              <w:contextualSpacing/>
              <w:jc w:val="both"/>
              <w:rPr>
                <w:rFonts w:ascii="Times New Roman" w:hAnsi="Times New Roman"/>
                <w:color w:val="auto"/>
                <w:sz w:val="20"/>
                <w:lang w:val="pl-PL"/>
              </w:rPr>
            </w:pPr>
          </w:p>
        </w:tc>
        <w:tc>
          <w:tcPr>
            <w:tcW w:w="1184" w:type="pct"/>
            <w:tcBorders>
              <w:top w:val="single" w:sz="6" w:space="0" w:color="auto"/>
              <w:left w:val="nil"/>
              <w:bottom w:val="single" w:sz="6" w:space="0" w:color="auto"/>
              <w:right w:val="double" w:sz="6" w:space="0" w:color="auto"/>
            </w:tcBorders>
            <w:hideMark/>
          </w:tcPr>
          <w:p w14:paraId="59B7492D" w14:textId="77777777" w:rsidR="009A1EB8" w:rsidRPr="002012CC" w:rsidRDefault="009A1EB8" w:rsidP="006E790A">
            <w:pPr>
              <w:pStyle w:val="Tekstpodstawowy"/>
              <w:spacing w:line="24" w:lineRule="atLeast"/>
              <w:rPr>
                <w:rFonts w:ascii="Times New Roman" w:hAnsi="Times New Roman"/>
                <w:i/>
                <w:color w:val="auto"/>
                <w:sz w:val="20"/>
              </w:rPr>
            </w:pPr>
            <w:r w:rsidRPr="002012CC">
              <w:rPr>
                <w:rFonts w:ascii="Times New Roman" w:hAnsi="Times New Roman"/>
                <w:i/>
                <w:color w:val="auto"/>
                <w:sz w:val="20"/>
              </w:rPr>
              <w:lastRenderedPageBreak/>
              <w:t>Należy podać proponowany radiotelefon (marka, typ, model).</w:t>
            </w:r>
          </w:p>
        </w:tc>
        <w:tc>
          <w:tcPr>
            <w:tcW w:w="1066" w:type="pct"/>
            <w:tcBorders>
              <w:top w:val="single" w:sz="6" w:space="0" w:color="auto"/>
              <w:left w:val="nil"/>
              <w:bottom w:val="single" w:sz="6" w:space="0" w:color="auto"/>
              <w:right w:val="double" w:sz="6" w:space="0" w:color="auto"/>
            </w:tcBorders>
          </w:tcPr>
          <w:p w14:paraId="677F231B" w14:textId="77777777" w:rsidR="009A1EB8" w:rsidRPr="002012CC" w:rsidRDefault="009A1EB8" w:rsidP="006E790A">
            <w:pPr>
              <w:pStyle w:val="Tekstpodstawowy"/>
              <w:spacing w:line="24" w:lineRule="atLeast"/>
              <w:rPr>
                <w:rFonts w:ascii="Times New Roman" w:hAnsi="Times New Roman"/>
                <w:i/>
                <w:color w:val="auto"/>
                <w:sz w:val="20"/>
              </w:rPr>
            </w:pPr>
          </w:p>
        </w:tc>
      </w:tr>
      <w:tr w:rsidR="009A1EB8" w:rsidRPr="002D65E0" w14:paraId="5FC2930C"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2FB994ED"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5.3</w:t>
            </w:r>
          </w:p>
        </w:tc>
        <w:tc>
          <w:tcPr>
            <w:tcW w:w="2476" w:type="pct"/>
            <w:tcBorders>
              <w:top w:val="single" w:sz="6" w:space="0" w:color="auto"/>
              <w:left w:val="nil"/>
              <w:bottom w:val="single" w:sz="6" w:space="0" w:color="auto"/>
              <w:right w:val="single" w:sz="6" w:space="0" w:color="auto"/>
            </w:tcBorders>
            <w:hideMark/>
          </w:tcPr>
          <w:p w14:paraId="7D930D8E"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 xml:space="preserve">Nie dopuszcza się montażu urządzeń na desce rozdzielczej pojazdu. Dotyczy to manipulatora/pilota urządzeń pojazdu uprzywilejowanego, radiotelefonu oraz </w:t>
            </w:r>
            <w:r w:rsidRPr="002D65E0">
              <w:rPr>
                <w:rFonts w:ascii="Times New Roman" w:hAnsi="Times New Roman" w:cs="Times New Roman"/>
                <w:sz w:val="20"/>
                <w:szCs w:val="20"/>
              </w:rPr>
              <w:lastRenderedPageBreak/>
              <w:t>dodatkowych głośników. Przewody radiostacji i pilota nie mogą również zwisać swobodnie z sufitu pojazdu i ograniczać pola widzenia kierowcy.</w:t>
            </w:r>
          </w:p>
          <w:p w14:paraId="0D7BE90A" w14:textId="77777777" w:rsidR="009A1EB8" w:rsidRPr="002D65E0" w:rsidRDefault="009A1EB8" w:rsidP="006E790A">
            <w:pPr>
              <w:jc w:val="both"/>
              <w:rPr>
                <w:rFonts w:ascii="Times New Roman" w:hAnsi="Times New Roman" w:cs="Times New Roman"/>
                <w:sz w:val="20"/>
                <w:szCs w:val="20"/>
              </w:rPr>
            </w:pPr>
            <w:r w:rsidRPr="002D65E0">
              <w:rPr>
                <w:rFonts w:ascii="Times New Roman" w:hAnsi="Times New Roman" w:cs="Times New Roman"/>
                <w:sz w:val="20"/>
                <w:szCs w:val="20"/>
              </w:rPr>
              <w:t>Dopuszczalny jest montaż na desce rozdzielczej pojazdu, jeśli wszystkie urządzenia będą zabudowane obudowa w kolorze tapicerki nie wyższą niż daszek nad wskaźnikami kierowcy. Dopuszcza się druk 3D.</w:t>
            </w:r>
          </w:p>
        </w:tc>
        <w:tc>
          <w:tcPr>
            <w:tcW w:w="1184" w:type="pct"/>
            <w:tcBorders>
              <w:top w:val="single" w:sz="6" w:space="0" w:color="auto"/>
              <w:left w:val="nil"/>
              <w:bottom w:val="single" w:sz="6" w:space="0" w:color="auto"/>
              <w:right w:val="double" w:sz="6" w:space="0" w:color="auto"/>
            </w:tcBorders>
          </w:tcPr>
          <w:p w14:paraId="65A7E033" w14:textId="77777777" w:rsidR="009A1EB8" w:rsidRPr="002D65E0" w:rsidRDefault="009A1EB8" w:rsidP="006E790A">
            <w:pPr>
              <w:pStyle w:val="Tekstpodstawowy"/>
              <w:spacing w:line="24" w:lineRule="atLeast"/>
              <w:rPr>
                <w:rFonts w:ascii="Times New Roman" w:hAnsi="Times New Roman"/>
                <w:i/>
                <w:color w:val="auto"/>
                <w:sz w:val="20"/>
              </w:rPr>
            </w:pPr>
          </w:p>
        </w:tc>
        <w:tc>
          <w:tcPr>
            <w:tcW w:w="1066" w:type="pct"/>
            <w:tcBorders>
              <w:top w:val="single" w:sz="6" w:space="0" w:color="auto"/>
              <w:left w:val="nil"/>
              <w:bottom w:val="single" w:sz="6" w:space="0" w:color="auto"/>
              <w:right w:val="double" w:sz="6" w:space="0" w:color="auto"/>
            </w:tcBorders>
          </w:tcPr>
          <w:p w14:paraId="7450EDE0" w14:textId="77777777" w:rsidR="009A1EB8" w:rsidRPr="002D65E0" w:rsidRDefault="009A1EB8" w:rsidP="006E790A">
            <w:pPr>
              <w:pStyle w:val="Tekstpodstawowy"/>
              <w:spacing w:line="24" w:lineRule="atLeast"/>
              <w:rPr>
                <w:rFonts w:ascii="Times New Roman" w:hAnsi="Times New Roman"/>
                <w:i/>
                <w:color w:val="auto"/>
                <w:sz w:val="20"/>
              </w:rPr>
            </w:pPr>
          </w:p>
        </w:tc>
      </w:tr>
      <w:tr w:rsidR="009A1EB8" w:rsidRPr="002D65E0" w14:paraId="1044832F"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46902A1F"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5.4</w:t>
            </w:r>
          </w:p>
        </w:tc>
        <w:tc>
          <w:tcPr>
            <w:tcW w:w="2476" w:type="pct"/>
            <w:tcBorders>
              <w:top w:val="single" w:sz="6" w:space="0" w:color="auto"/>
              <w:left w:val="nil"/>
              <w:bottom w:val="single" w:sz="6" w:space="0" w:color="auto"/>
              <w:right w:val="single" w:sz="6" w:space="0" w:color="auto"/>
            </w:tcBorders>
            <w:hideMark/>
          </w:tcPr>
          <w:p w14:paraId="23ACBD48"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Pojazd powinien być wyposażony w adaptywny, bezobsługowy układ prostowniczy do ładowania akumulatorów w garażu z zewnętrznego źródła 230 V (w wykonaniu profesjonalnym), przystosowany do pracy z zamontowanymi akumulatorami o max. prądzie ładowania dostosowanym do pojemności akumulatorów (stopień wykonania min. IP 44, oznakowanie CE) oraz złącze (gniazdo z wtyczką) prądu elektrycznego o napięciu ~ 230 V. Instalacja ładowarki wykonana w sposób uniemożliwiający uruchomienie pojazdu z podłączonym przewodem ładowania.</w:t>
            </w:r>
          </w:p>
          <w:p w14:paraId="34E63AB7" w14:textId="77777777" w:rsidR="009A1EB8" w:rsidRPr="002D65E0" w:rsidRDefault="009A1EB8" w:rsidP="006E790A">
            <w:pPr>
              <w:spacing w:before="20" w:after="20"/>
              <w:rPr>
                <w:rFonts w:ascii="Times New Roman" w:hAnsi="Times New Roman" w:cs="Times New Roman"/>
                <w:sz w:val="20"/>
                <w:szCs w:val="20"/>
              </w:rPr>
            </w:pPr>
            <w:r w:rsidRPr="002D65E0">
              <w:rPr>
                <w:rFonts w:ascii="Times New Roman" w:hAnsi="Times New Roman" w:cs="Times New Roman"/>
                <w:sz w:val="20"/>
                <w:szCs w:val="20"/>
              </w:rPr>
              <w:t>Podłączenie pojazdu musi być możliwe przy zamkniętym pojeździe (wraz z szybami). Miejsce montażu gniazda ładowania zostanie ustalone podczas inspekcji produkcyjnej.</w:t>
            </w:r>
          </w:p>
        </w:tc>
        <w:tc>
          <w:tcPr>
            <w:tcW w:w="1184" w:type="pct"/>
            <w:tcBorders>
              <w:top w:val="single" w:sz="6" w:space="0" w:color="auto"/>
              <w:left w:val="nil"/>
              <w:bottom w:val="single" w:sz="6" w:space="0" w:color="auto"/>
              <w:right w:val="double" w:sz="6" w:space="0" w:color="auto"/>
            </w:tcBorders>
            <w:hideMark/>
          </w:tcPr>
          <w:p w14:paraId="7F6743DC"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37A356C5"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1F4E6442"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tcPr>
          <w:p w14:paraId="2F695DB8" w14:textId="77777777" w:rsidR="009A1EB8" w:rsidRPr="002D65E0" w:rsidRDefault="009A1EB8" w:rsidP="006E790A">
            <w:pPr>
              <w:pStyle w:val="Tekstpodstawowy"/>
              <w:spacing w:line="24" w:lineRule="atLeast"/>
              <w:jc w:val="center"/>
              <w:rPr>
                <w:rFonts w:ascii="Times New Roman" w:hAnsi="Times New Roman"/>
                <w:color w:val="auto"/>
                <w:sz w:val="20"/>
              </w:rPr>
            </w:pPr>
            <w:r w:rsidRPr="002D65E0">
              <w:rPr>
                <w:rFonts w:ascii="Times New Roman" w:hAnsi="Times New Roman"/>
                <w:color w:val="auto"/>
                <w:sz w:val="20"/>
              </w:rPr>
              <w:t>5.</w:t>
            </w:r>
            <w:r>
              <w:rPr>
                <w:rFonts w:ascii="Times New Roman" w:hAnsi="Times New Roman"/>
                <w:color w:val="auto"/>
                <w:sz w:val="20"/>
              </w:rPr>
              <w:t>5</w:t>
            </w:r>
          </w:p>
        </w:tc>
        <w:tc>
          <w:tcPr>
            <w:tcW w:w="2476" w:type="pct"/>
            <w:tcBorders>
              <w:top w:val="single" w:sz="6" w:space="0" w:color="auto"/>
              <w:left w:val="nil"/>
              <w:bottom w:val="single" w:sz="6" w:space="0" w:color="auto"/>
              <w:right w:val="single" w:sz="6" w:space="0" w:color="auto"/>
            </w:tcBorders>
          </w:tcPr>
          <w:p w14:paraId="783D25CB"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t>Samochód wyposażony w rejestrator jazdy zamontowany w kabinie w taki sposób aby swoim zasięgiem obejmował  drogę przed pojazdem, wyposażony w układ zasilania, antenę GPS, uchwyt transportowy i kartę pamięci min. 64GB. Parametry minimalne: możliwość rejestracji obrazu z rozdzielczością Full HD 1920x1080p przy prędkości nagrywania 30 klatek/s, kąt widzenia - 140 stopni wyposażona w obiektyw stałoogniskowy o jasności  f/1,8, obsługa wymiennych kart pamięci o pojemności 64GB (transfer min. 10 MB/s), obsługa minimum funkcji: automatyczne rozpoczęcie nagrywania wraz z uruchomieniem silnika, nagrywanie w pętli, pozycjonowanie GPS, tryb parkingowy, oprogramowanie do odtwarzania na zewnętrznym komputerze.</w:t>
            </w:r>
          </w:p>
          <w:p w14:paraId="5CDFE7A9" w14:textId="77777777" w:rsidR="009A1EB8" w:rsidRPr="002D65E0" w:rsidRDefault="009A1EB8" w:rsidP="006E790A">
            <w:pPr>
              <w:shd w:val="clear" w:color="auto" w:fill="FFFFFF"/>
              <w:spacing w:before="120" w:after="120" w:line="240" w:lineRule="exact"/>
              <w:contextualSpacing/>
              <w:rPr>
                <w:rFonts w:ascii="Times New Roman" w:hAnsi="Times New Roman" w:cs="Times New Roman"/>
                <w:sz w:val="20"/>
                <w:szCs w:val="20"/>
              </w:rPr>
            </w:pPr>
            <w:r w:rsidRPr="002D65E0">
              <w:rPr>
                <w:rFonts w:ascii="Times New Roman" w:hAnsi="Times New Roman" w:cs="Times New Roman"/>
                <w:sz w:val="20"/>
                <w:szCs w:val="20"/>
              </w:rPr>
              <w:t>Kamera musi umożliwiać opcje wyłączenia nagrywania dźwięku w kabinie pojazdu oraz zabezpieczenie zapisanych danych (brak możliwości wyciągnięcia karty pamięci przez osoby nieuprawnione).</w:t>
            </w:r>
          </w:p>
          <w:p w14:paraId="14C7359C" w14:textId="77777777" w:rsidR="009A1EB8" w:rsidRPr="002D65E0" w:rsidRDefault="009A1EB8" w:rsidP="006E790A">
            <w:pPr>
              <w:shd w:val="clear" w:color="auto" w:fill="FFFFFF"/>
              <w:spacing w:before="120" w:after="120" w:line="240" w:lineRule="exact"/>
              <w:rPr>
                <w:rFonts w:ascii="Times New Roman" w:hAnsi="Times New Roman" w:cs="Times New Roman"/>
                <w:sz w:val="20"/>
                <w:szCs w:val="20"/>
              </w:rPr>
            </w:pPr>
            <w:r w:rsidRPr="002D65E0">
              <w:rPr>
                <w:rFonts w:ascii="Times New Roman" w:hAnsi="Times New Roman" w:cs="Times New Roman"/>
                <w:sz w:val="20"/>
                <w:szCs w:val="20"/>
              </w:rPr>
              <w:lastRenderedPageBreak/>
              <w:t>Dopuszcza się zabezpieczenie karty pamięci przez zastosowanie łamliwych naklejanych plomb z logo PSP i numerem seryjnym. W przypadku zastosowania plomb, należy dostarczyć dodatkowe 50 sztuk plomb dla Odbiorcy.</w:t>
            </w:r>
          </w:p>
        </w:tc>
        <w:tc>
          <w:tcPr>
            <w:tcW w:w="1184" w:type="pct"/>
            <w:tcBorders>
              <w:top w:val="single" w:sz="6" w:space="0" w:color="auto"/>
              <w:left w:val="nil"/>
              <w:bottom w:val="single" w:sz="6" w:space="0" w:color="auto"/>
              <w:right w:val="double" w:sz="6" w:space="0" w:color="auto"/>
            </w:tcBorders>
          </w:tcPr>
          <w:p w14:paraId="396054C6" w14:textId="77777777" w:rsidR="009A1EB8" w:rsidRPr="002D65E0" w:rsidRDefault="009A1EB8" w:rsidP="006E790A">
            <w:pPr>
              <w:spacing w:before="20" w:after="20"/>
              <w:rPr>
                <w:rFonts w:ascii="Times New Roman" w:hAnsi="Times New Roman" w:cs="Times New Roman"/>
                <w:sz w:val="20"/>
                <w:szCs w:val="20"/>
              </w:rPr>
            </w:pPr>
          </w:p>
        </w:tc>
        <w:tc>
          <w:tcPr>
            <w:tcW w:w="1066" w:type="pct"/>
            <w:tcBorders>
              <w:top w:val="single" w:sz="6" w:space="0" w:color="auto"/>
              <w:left w:val="nil"/>
              <w:bottom w:val="single" w:sz="6" w:space="0" w:color="auto"/>
              <w:right w:val="double" w:sz="6" w:space="0" w:color="auto"/>
            </w:tcBorders>
          </w:tcPr>
          <w:p w14:paraId="3FA10520" w14:textId="77777777" w:rsidR="009A1EB8" w:rsidRPr="002D65E0" w:rsidRDefault="009A1EB8" w:rsidP="006E790A">
            <w:pPr>
              <w:spacing w:before="20" w:after="20"/>
              <w:rPr>
                <w:rFonts w:ascii="Times New Roman" w:hAnsi="Times New Roman" w:cs="Times New Roman"/>
                <w:sz w:val="20"/>
                <w:szCs w:val="20"/>
              </w:rPr>
            </w:pPr>
          </w:p>
        </w:tc>
      </w:tr>
      <w:tr w:rsidR="009A1EB8" w:rsidRPr="002D65E0" w14:paraId="7ACF82E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D690455"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6</w:t>
            </w:r>
          </w:p>
        </w:tc>
        <w:tc>
          <w:tcPr>
            <w:tcW w:w="2476" w:type="pct"/>
            <w:tcBorders>
              <w:top w:val="single" w:sz="6" w:space="0" w:color="auto"/>
              <w:left w:val="nil"/>
              <w:bottom w:val="single" w:sz="6" w:space="0" w:color="auto"/>
              <w:right w:val="single" w:sz="6" w:space="0" w:color="auto"/>
            </w:tcBorders>
            <w:hideMark/>
          </w:tcPr>
          <w:p w14:paraId="60D7E7E0"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DOTYCZĄCE INSTALACJI EEKTRYCZNEJ</w:t>
            </w:r>
          </w:p>
        </w:tc>
        <w:tc>
          <w:tcPr>
            <w:tcW w:w="1184" w:type="pct"/>
            <w:tcBorders>
              <w:top w:val="single" w:sz="6" w:space="0" w:color="auto"/>
              <w:left w:val="nil"/>
              <w:bottom w:val="single" w:sz="6" w:space="0" w:color="auto"/>
              <w:right w:val="double" w:sz="6" w:space="0" w:color="auto"/>
            </w:tcBorders>
          </w:tcPr>
          <w:p w14:paraId="55E762A7"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28C07830"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66C7FA8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05DDE456"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6.1</w:t>
            </w:r>
          </w:p>
        </w:tc>
        <w:tc>
          <w:tcPr>
            <w:tcW w:w="2476" w:type="pct"/>
            <w:tcBorders>
              <w:top w:val="single" w:sz="6" w:space="0" w:color="auto"/>
              <w:left w:val="nil"/>
              <w:bottom w:val="single" w:sz="6" w:space="0" w:color="auto"/>
              <w:right w:val="single" w:sz="6" w:space="0" w:color="auto"/>
            </w:tcBorders>
            <w:hideMark/>
          </w:tcPr>
          <w:p w14:paraId="2C8D7A01"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Instalacja elektryczna o napięciu znamionowym 12V DC z biegunem ujemnym na masie.</w:t>
            </w:r>
          </w:p>
        </w:tc>
        <w:tc>
          <w:tcPr>
            <w:tcW w:w="1184" w:type="pct"/>
            <w:tcBorders>
              <w:top w:val="single" w:sz="6" w:space="0" w:color="auto"/>
              <w:left w:val="nil"/>
              <w:bottom w:val="single" w:sz="6" w:space="0" w:color="auto"/>
              <w:right w:val="double" w:sz="6" w:space="0" w:color="auto"/>
            </w:tcBorders>
          </w:tcPr>
          <w:p w14:paraId="4A8E4C22"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500B910A"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110540E7"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20E41632"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6.2</w:t>
            </w:r>
          </w:p>
        </w:tc>
        <w:tc>
          <w:tcPr>
            <w:tcW w:w="2476" w:type="pct"/>
            <w:tcBorders>
              <w:top w:val="single" w:sz="6" w:space="0" w:color="auto"/>
              <w:left w:val="nil"/>
              <w:bottom w:val="single" w:sz="6" w:space="0" w:color="auto"/>
              <w:right w:val="single" w:sz="6" w:space="0" w:color="auto"/>
            </w:tcBorders>
            <w:hideMark/>
          </w:tcPr>
          <w:p w14:paraId="69343243"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Akumulator i alternator dostosowany do poprawnej pracy samochodu z zamontowanymi urządzeniami.</w:t>
            </w:r>
          </w:p>
        </w:tc>
        <w:tc>
          <w:tcPr>
            <w:tcW w:w="1184" w:type="pct"/>
            <w:tcBorders>
              <w:top w:val="single" w:sz="6" w:space="0" w:color="auto"/>
              <w:left w:val="nil"/>
              <w:bottom w:val="single" w:sz="6" w:space="0" w:color="auto"/>
              <w:right w:val="double" w:sz="6" w:space="0" w:color="auto"/>
            </w:tcBorders>
          </w:tcPr>
          <w:p w14:paraId="127913BA"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49F682D0"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60C690FD"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1197A182"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6.3</w:t>
            </w:r>
          </w:p>
        </w:tc>
        <w:tc>
          <w:tcPr>
            <w:tcW w:w="2476" w:type="pct"/>
            <w:tcBorders>
              <w:top w:val="single" w:sz="6" w:space="0" w:color="auto"/>
              <w:left w:val="nil"/>
              <w:bottom w:val="single" w:sz="6" w:space="0" w:color="auto"/>
              <w:right w:val="single" w:sz="6" w:space="0" w:color="auto"/>
            </w:tcBorders>
            <w:hideMark/>
          </w:tcPr>
          <w:p w14:paraId="011BA590"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Wszystkie urządzenia elektryczne i elektroniczne zamontowane dodatkowo w pojeździe muszą spełniać wymagania określone w Regulaminie 10 EKG ONZ (lub równoważnym).</w:t>
            </w:r>
          </w:p>
        </w:tc>
        <w:tc>
          <w:tcPr>
            <w:tcW w:w="1184" w:type="pct"/>
            <w:tcBorders>
              <w:top w:val="single" w:sz="6" w:space="0" w:color="auto"/>
              <w:left w:val="nil"/>
              <w:bottom w:val="single" w:sz="6" w:space="0" w:color="auto"/>
              <w:right w:val="double" w:sz="6" w:space="0" w:color="auto"/>
            </w:tcBorders>
          </w:tcPr>
          <w:p w14:paraId="1CAB34AB"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6F10562B"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15C58F2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3CB52894"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6.4</w:t>
            </w:r>
          </w:p>
        </w:tc>
        <w:tc>
          <w:tcPr>
            <w:tcW w:w="2476" w:type="pct"/>
            <w:tcBorders>
              <w:top w:val="single" w:sz="6" w:space="0" w:color="auto"/>
              <w:left w:val="nil"/>
              <w:bottom w:val="single" w:sz="6" w:space="0" w:color="auto"/>
              <w:right w:val="single" w:sz="6" w:space="0" w:color="auto"/>
            </w:tcBorders>
            <w:hideMark/>
          </w:tcPr>
          <w:p w14:paraId="0CE29A79"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 xml:space="preserve">Przewody muszą znajdować się w osłonach w kolorze czarnym lub szarym. Przy układaniu przewodów należy zachować wymagania określone przez producenta. </w:t>
            </w:r>
          </w:p>
        </w:tc>
        <w:tc>
          <w:tcPr>
            <w:tcW w:w="1184" w:type="pct"/>
            <w:tcBorders>
              <w:top w:val="single" w:sz="6" w:space="0" w:color="auto"/>
              <w:left w:val="nil"/>
              <w:bottom w:val="single" w:sz="6" w:space="0" w:color="auto"/>
              <w:right w:val="double" w:sz="6" w:space="0" w:color="auto"/>
            </w:tcBorders>
          </w:tcPr>
          <w:p w14:paraId="6C4CCC3A"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5943B6B8" w14:textId="77777777" w:rsidR="009A1EB8" w:rsidRPr="002D65E0" w:rsidRDefault="009A1EB8" w:rsidP="006E790A">
            <w:pPr>
              <w:spacing w:before="20" w:after="20"/>
              <w:rPr>
                <w:rFonts w:ascii="Times New Roman" w:hAnsi="Times New Roman" w:cs="Times New Roman"/>
                <w:bCs/>
                <w:sz w:val="20"/>
                <w:szCs w:val="20"/>
              </w:rPr>
            </w:pPr>
          </w:p>
        </w:tc>
      </w:tr>
      <w:tr w:rsidR="009A1EB8" w:rsidRPr="002D65E0" w14:paraId="40FF96DE"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5712A57C" w14:textId="77777777" w:rsidR="009A1EB8" w:rsidRPr="002D65E0" w:rsidRDefault="009A1EB8" w:rsidP="006E790A">
            <w:pPr>
              <w:pStyle w:val="Tekstpodstawowy"/>
              <w:spacing w:line="24" w:lineRule="atLeast"/>
              <w:jc w:val="center"/>
              <w:rPr>
                <w:rFonts w:ascii="Times New Roman" w:hAnsi="Times New Roman"/>
                <w:b/>
                <w:color w:val="auto"/>
                <w:sz w:val="20"/>
              </w:rPr>
            </w:pPr>
            <w:r w:rsidRPr="002D65E0">
              <w:rPr>
                <w:rFonts w:ascii="Times New Roman" w:hAnsi="Times New Roman"/>
                <w:b/>
                <w:color w:val="auto"/>
                <w:sz w:val="20"/>
              </w:rPr>
              <w:t>7</w:t>
            </w:r>
          </w:p>
        </w:tc>
        <w:tc>
          <w:tcPr>
            <w:tcW w:w="2476" w:type="pct"/>
            <w:tcBorders>
              <w:top w:val="single" w:sz="6" w:space="0" w:color="auto"/>
              <w:left w:val="nil"/>
              <w:bottom w:val="single" w:sz="6" w:space="0" w:color="auto"/>
              <w:right w:val="single" w:sz="6" w:space="0" w:color="auto"/>
            </w:tcBorders>
            <w:hideMark/>
          </w:tcPr>
          <w:p w14:paraId="016374B8" w14:textId="77777777" w:rsidR="009A1EB8" w:rsidRPr="002D65E0" w:rsidRDefault="009A1EB8" w:rsidP="006E790A">
            <w:pPr>
              <w:spacing w:before="20" w:after="20"/>
              <w:rPr>
                <w:rFonts w:ascii="Times New Roman" w:hAnsi="Times New Roman" w:cs="Times New Roman"/>
                <w:b/>
                <w:sz w:val="20"/>
                <w:szCs w:val="20"/>
              </w:rPr>
            </w:pPr>
            <w:r w:rsidRPr="002D65E0">
              <w:rPr>
                <w:rFonts w:ascii="Times New Roman" w:hAnsi="Times New Roman" w:cs="Times New Roman"/>
                <w:b/>
                <w:sz w:val="20"/>
                <w:szCs w:val="20"/>
              </w:rPr>
              <w:t>WYMAGANIA DODATKOWE</w:t>
            </w:r>
          </w:p>
        </w:tc>
        <w:tc>
          <w:tcPr>
            <w:tcW w:w="1184" w:type="pct"/>
            <w:tcBorders>
              <w:top w:val="single" w:sz="6" w:space="0" w:color="auto"/>
              <w:left w:val="nil"/>
              <w:bottom w:val="single" w:sz="6" w:space="0" w:color="auto"/>
              <w:right w:val="double" w:sz="6" w:space="0" w:color="auto"/>
            </w:tcBorders>
          </w:tcPr>
          <w:p w14:paraId="5F81752F" w14:textId="77777777" w:rsidR="009A1EB8" w:rsidRPr="002D65E0" w:rsidRDefault="009A1EB8" w:rsidP="006E790A">
            <w:pPr>
              <w:spacing w:before="20" w:after="20"/>
              <w:rPr>
                <w:rFonts w:ascii="Times New Roman" w:hAnsi="Times New Roman" w:cs="Times New Roman"/>
                <w:b/>
                <w:sz w:val="20"/>
                <w:szCs w:val="20"/>
              </w:rPr>
            </w:pPr>
          </w:p>
        </w:tc>
        <w:tc>
          <w:tcPr>
            <w:tcW w:w="1066" w:type="pct"/>
            <w:tcBorders>
              <w:top w:val="single" w:sz="6" w:space="0" w:color="auto"/>
              <w:left w:val="nil"/>
              <w:bottom w:val="single" w:sz="6" w:space="0" w:color="auto"/>
              <w:right w:val="double" w:sz="6" w:space="0" w:color="auto"/>
            </w:tcBorders>
          </w:tcPr>
          <w:p w14:paraId="04796AB7" w14:textId="77777777" w:rsidR="009A1EB8" w:rsidRPr="002D65E0" w:rsidRDefault="009A1EB8" w:rsidP="006E790A">
            <w:pPr>
              <w:spacing w:before="20" w:after="20"/>
              <w:rPr>
                <w:rFonts w:ascii="Times New Roman" w:hAnsi="Times New Roman" w:cs="Times New Roman"/>
                <w:b/>
                <w:sz w:val="20"/>
                <w:szCs w:val="20"/>
              </w:rPr>
            </w:pPr>
          </w:p>
        </w:tc>
      </w:tr>
      <w:tr w:rsidR="009A1EB8" w:rsidRPr="002D65E0" w14:paraId="335C22AB" w14:textId="77777777" w:rsidTr="006E790A">
        <w:trPr>
          <w:trHeight w:val="188"/>
        </w:trPr>
        <w:tc>
          <w:tcPr>
            <w:tcW w:w="274" w:type="pct"/>
            <w:tcBorders>
              <w:top w:val="single" w:sz="4" w:space="0" w:color="auto"/>
              <w:left w:val="double" w:sz="6" w:space="0" w:color="auto"/>
              <w:bottom w:val="single" w:sz="4" w:space="0" w:color="auto"/>
              <w:right w:val="single" w:sz="6" w:space="0" w:color="auto"/>
            </w:tcBorders>
            <w:hideMark/>
          </w:tcPr>
          <w:p w14:paraId="284B98D1" w14:textId="77777777" w:rsidR="009A1EB8" w:rsidRPr="002D65E0" w:rsidRDefault="009A1EB8" w:rsidP="006E790A">
            <w:pPr>
              <w:pStyle w:val="Tekstpodstawowy"/>
              <w:spacing w:line="24" w:lineRule="atLeast"/>
              <w:jc w:val="center"/>
              <w:rPr>
                <w:rFonts w:ascii="Times New Roman" w:hAnsi="Times New Roman"/>
                <w:bCs/>
                <w:color w:val="auto"/>
                <w:sz w:val="20"/>
              </w:rPr>
            </w:pPr>
            <w:r w:rsidRPr="002D65E0">
              <w:rPr>
                <w:rFonts w:ascii="Times New Roman" w:hAnsi="Times New Roman"/>
                <w:bCs/>
                <w:color w:val="auto"/>
                <w:sz w:val="20"/>
              </w:rPr>
              <w:t>7.1</w:t>
            </w:r>
          </w:p>
        </w:tc>
        <w:tc>
          <w:tcPr>
            <w:tcW w:w="2476" w:type="pct"/>
            <w:tcBorders>
              <w:top w:val="single" w:sz="6" w:space="0" w:color="auto"/>
              <w:left w:val="nil"/>
              <w:bottom w:val="single" w:sz="6" w:space="0" w:color="auto"/>
              <w:right w:val="single" w:sz="6" w:space="0" w:color="auto"/>
            </w:tcBorders>
            <w:hideMark/>
          </w:tcPr>
          <w:p w14:paraId="77325F6A" w14:textId="77777777" w:rsidR="009A1EB8" w:rsidRPr="002D65E0" w:rsidRDefault="009A1EB8" w:rsidP="006E790A">
            <w:pPr>
              <w:spacing w:before="20" w:after="20"/>
              <w:rPr>
                <w:rFonts w:ascii="Times New Roman" w:hAnsi="Times New Roman" w:cs="Times New Roman"/>
                <w:bCs/>
                <w:sz w:val="20"/>
                <w:szCs w:val="20"/>
              </w:rPr>
            </w:pPr>
            <w:r w:rsidRPr="002D65E0">
              <w:rPr>
                <w:rFonts w:ascii="Times New Roman" w:hAnsi="Times New Roman" w:cs="Times New Roman"/>
                <w:bCs/>
                <w:sz w:val="20"/>
                <w:szCs w:val="20"/>
              </w:rPr>
              <w:t>Najpóźniej w czasie odbioru faktycznego (lub po zarejestrowaniu pojazdu) należy przedstawić zaświadczenie o wykonaniu dodatkowe badanie techniczne na koszt WYKONAWCY zgodnie z Rozporządzeniem Ministra Infrastruktury z dnia 29 września 2004 r. w sprawie wysokości opłat związanych z prowadzeniem stacji kontroli pojazdów oraz przeprowadzaniem badań technicznych pojazdów, tj. (poz. 6.3) badanie pojazdu, który ma być używany jako pojazd uprzywilejowany (za warunki dodatkowe).</w:t>
            </w:r>
          </w:p>
        </w:tc>
        <w:tc>
          <w:tcPr>
            <w:tcW w:w="1184" w:type="pct"/>
            <w:tcBorders>
              <w:top w:val="single" w:sz="6" w:space="0" w:color="auto"/>
              <w:left w:val="nil"/>
              <w:bottom w:val="single" w:sz="6" w:space="0" w:color="auto"/>
              <w:right w:val="double" w:sz="6" w:space="0" w:color="auto"/>
            </w:tcBorders>
          </w:tcPr>
          <w:p w14:paraId="62836F60" w14:textId="77777777" w:rsidR="009A1EB8" w:rsidRPr="002D65E0" w:rsidRDefault="009A1EB8" w:rsidP="006E790A">
            <w:pPr>
              <w:spacing w:before="20" w:after="20"/>
              <w:rPr>
                <w:rFonts w:ascii="Times New Roman" w:hAnsi="Times New Roman" w:cs="Times New Roman"/>
                <w:bCs/>
                <w:sz w:val="20"/>
                <w:szCs w:val="20"/>
              </w:rPr>
            </w:pPr>
          </w:p>
        </w:tc>
        <w:tc>
          <w:tcPr>
            <w:tcW w:w="1066" w:type="pct"/>
            <w:tcBorders>
              <w:top w:val="single" w:sz="6" w:space="0" w:color="auto"/>
              <w:left w:val="nil"/>
              <w:bottom w:val="single" w:sz="6" w:space="0" w:color="auto"/>
              <w:right w:val="double" w:sz="6" w:space="0" w:color="auto"/>
            </w:tcBorders>
          </w:tcPr>
          <w:p w14:paraId="6754981B" w14:textId="77777777" w:rsidR="009A1EB8" w:rsidRPr="002D65E0" w:rsidRDefault="009A1EB8" w:rsidP="006E790A">
            <w:pPr>
              <w:spacing w:before="20" w:after="20"/>
              <w:rPr>
                <w:rFonts w:ascii="Times New Roman" w:hAnsi="Times New Roman" w:cs="Times New Roman"/>
                <w:bCs/>
                <w:sz w:val="20"/>
                <w:szCs w:val="20"/>
              </w:rPr>
            </w:pPr>
          </w:p>
        </w:tc>
      </w:tr>
    </w:tbl>
    <w:p w14:paraId="70AAD24F" w14:textId="77777777" w:rsidR="009A1EB8" w:rsidRPr="00313074" w:rsidRDefault="009A1EB8" w:rsidP="009A1EB8">
      <w:pPr>
        <w:pStyle w:val="Tekstpodstawowy"/>
        <w:outlineLvl w:val="0"/>
        <w:rPr>
          <w:color w:val="EE0000"/>
          <w:sz w:val="22"/>
          <w:szCs w:val="22"/>
        </w:rPr>
      </w:pPr>
    </w:p>
    <w:p w14:paraId="3DEF6445" w14:textId="77777777" w:rsidR="009A1EB8" w:rsidRDefault="009A1EB8" w:rsidP="009A1EB8">
      <w:pPr>
        <w:rPr>
          <w:b/>
          <w:szCs w:val="24"/>
        </w:rPr>
      </w:pPr>
    </w:p>
    <w:p w14:paraId="23E66E94" w14:textId="77777777" w:rsidR="009A1EB8" w:rsidRDefault="009A1EB8" w:rsidP="009A1EB8">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t>……………………………………….</w:t>
      </w:r>
    </w:p>
    <w:p w14:paraId="5A2CF07E" w14:textId="77777777" w:rsidR="009A1EB8" w:rsidRPr="00520F90" w:rsidRDefault="009A1EB8" w:rsidP="009A1EB8">
      <w:pPr>
        <w:spacing w:line="360" w:lineRule="auto"/>
        <w:jc w:val="both"/>
        <w:rPr>
          <w:rFonts w:ascii="Arial" w:hAnsi="Arial" w:cs="Arial"/>
          <w:i/>
          <w:sz w:val="16"/>
          <w:szCs w:val="16"/>
        </w:rPr>
      </w:pPr>
      <w:r>
        <w:rPr>
          <w:rFonts w:ascii="Arial" w:hAnsi="Arial" w:cs="Arial"/>
          <w:sz w:val="21"/>
          <w:szCs w:val="21"/>
        </w:rPr>
        <w:tab/>
      </w:r>
      <w:r>
        <w:rPr>
          <w:rFonts w:ascii="Arial" w:hAnsi="Arial" w:cs="Arial"/>
          <w:sz w:val="21"/>
          <w:szCs w:val="21"/>
        </w:rPr>
        <w:tab/>
      </w:r>
      <w:r>
        <w:rPr>
          <w:rFonts w:ascii="Arial" w:hAnsi="Arial" w:cs="Arial"/>
          <w:i/>
          <w:sz w:val="16"/>
          <w:szCs w:val="16"/>
        </w:rPr>
        <w:t xml:space="preserve">Data; kwalifikowany podpis elektroniczny lub podpis zaufany lub podpis osobisty </w:t>
      </w:r>
    </w:p>
    <w:p w14:paraId="530690D7" w14:textId="77777777" w:rsidR="009A1EB8" w:rsidRDefault="009A1EB8" w:rsidP="009A1EB8">
      <w:pPr>
        <w:pStyle w:val="Nagwek"/>
        <w:tabs>
          <w:tab w:val="clear" w:pos="4536"/>
          <w:tab w:val="clear" w:pos="9072"/>
        </w:tabs>
        <w:rPr>
          <w:b/>
        </w:rPr>
      </w:pPr>
    </w:p>
    <w:p w14:paraId="20523DC1" w14:textId="5F4CF8D9" w:rsidR="008C7F5D" w:rsidRDefault="008C7F5D" w:rsidP="007E6444">
      <w:pPr>
        <w:rPr>
          <w:sz w:val="20"/>
          <w:szCs w:val="20"/>
        </w:rPr>
      </w:pPr>
      <w:r w:rsidRPr="00E33851">
        <w:rPr>
          <w:b/>
          <w:sz w:val="20"/>
          <w:szCs w:val="20"/>
        </w:rPr>
        <w:t>Uwaga:</w:t>
      </w:r>
      <w:r w:rsidRPr="00E33851">
        <w:rPr>
          <w:sz w:val="20"/>
          <w:szCs w:val="20"/>
        </w:rPr>
        <w:t xml:space="preserve"> Wykonawca wypełnia kolumnę</w:t>
      </w:r>
      <w:r>
        <w:rPr>
          <w:sz w:val="20"/>
          <w:szCs w:val="20"/>
        </w:rPr>
        <w:t xml:space="preserve"> nr </w:t>
      </w:r>
      <w:r w:rsidR="009A1EB8">
        <w:rPr>
          <w:sz w:val="20"/>
          <w:szCs w:val="20"/>
        </w:rPr>
        <w:t>4</w:t>
      </w:r>
      <w:r w:rsidRPr="00E33851">
        <w:rPr>
          <w:sz w:val="20"/>
          <w:szCs w:val="20"/>
        </w:rPr>
        <w:t xml:space="preserve">, podając </w:t>
      </w:r>
      <w:r>
        <w:rPr>
          <w:sz w:val="20"/>
          <w:szCs w:val="20"/>
        </w:rPr>
        <w:t xml:space="preserve">wszędzie tam gdzie wymaga zamawiający </w:t>
      </w:r>
      <w:r w:rsidRPr="00E33851">
        <w:rPr>
          <w:sz w:val="20"/>
          <w:szCs w:val="20"/>
        </w:rPr>
        <w:t>konkretny parametr lub wpisując np. wersję rozwiązania lub wyraz „spełnia” oraz dostarczając wymagane dokumenty.</w:t>
      </w:r>
    </w:p>
    <w:p w14:paraId="0E17E391" w14:textId="58CADBB2" w:rsidR="008C7F5D" w:rsidRPr="00E33851" w:rsidRDefault="008C7F5D" w:rsidP="007E6444">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4581EBF8" w14:textId="77777777" w:rsidR="008C7F5D" w:rsidRPr="00E33851" w:rsidRDefault="008C7F5D" w:rsidP="007E6444">
      <w:pPr>
        <w:autoSpaceDE w:val="0"/>
        <w:autoSpaceDN w:val="0"/>
        <w:adjustRightInd w:val="0"/>
        <w:rPr>
          <w:sz w:val="20"/>
          <w:szCs w:val="20"/>
        </w:rPr>
      </w:pPr>
      <w:r w:rsidRPr="00E33851">
        <w:rPr>
          <w:sz w:val="20"/>
          <w:szCs w:val="20"/>
        </w:rPr>
        <w:t>Druk ten wymaga podpisania przez osobę/osoby uprawnione do podpisywania, jest obowiązkowy do złożenia oferty.</w:t>
      </w:r>
    </w:p>
    <w:p w14:paraId="6487D4C8" w14:textId="77777777" w:rsidR="00F94934" w:rsidRDefault="00F94934" w:rsidP="007E6444">
      <w:pPr>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br w:type="page"/>
      </w:r>
    </w:p>
    <w:p w14:paraId="7F5470B5" w14:textId="77777777" w:rsidR="009A1EB8" w:rsidRDefault="009A1EB8" w:rsidP="007E6444">
      <w:pPr>
        <w:spacing w:after="0" w:line="320" w:lineRule="exact"/>
        <w:contextualSpacing/>
        <w:jc w:val="right"/>
        <w:rPr>
          <w:rFonts w:ascii="Times New Roman" w:eastAsia="Times New Roman" w:hAnsi="Times New Roman" w:cs="Times New Roman"/>
          <w:sz w:val="24"/>
          <w:szCs w:val="24"/>
          <w:lang w:eastAsia="pl-PL"/>
        </w:rPr>
        <w:sectPr w:rsidR="009A1EB8" w:rsidSect="009A1EB8">
          <w:pgSz w:w="16838" w:h="11906" w:orient="landscape"/>
          <w:pgMar w:top="1417" w:right="1417" w:bottom="1417" w:left="1417" w:header="708" w:footer="708" w:gutter="0"/>
          <w:cols w:space="708"/>
          <w:docGrid w:linePitch="360"/>
        </w:sectPr>
      </w:pPr>
    </w:p>
    <w:p w14:paraId="39E5154A" w14:textId="6C25CB10" w:rsidR="00A45FEF" w:rsidRPr="00A45FEF" w:rsidRDefault="00BB73C2" w:rsidP="007E6444">
      <w:pPr>
        <w:spacing w:after="0" w:line="320" w:lineRule="exact"/>
        <w:contextualSpacing/>
        <w:jc w:val="right"/>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lastRenderedPageBreak/>
        <w:t>Z</w:t>
      </w:r>
      <w:r w:rsidR="00A45FEF" w:rsidRPr="00A45FEF">
        <w:rPr>
          <w:rFonts w:ascii="Times New Roman" w:eastAsia="Times New Roman" w:hAnsi="Times New Roman" w:cs="Times New Roman"/>
          <w:sz w:val="24"/>
          <w:szCs w:val="24"/>
          <w:lang w:eastAsia="pl-PL"/>
        </w:rPr>
        <w:t>ałącznik nr 2 do SWZ</w:t>
      </w:r>
    </w:p>
    <w:p w14:paraId="7D5AB4CD" w14:textId="77777777" w:rsidR="004D7BC3" w:rsidRDefault="00196BDC" w:rsidP="00136161">
      <w:pPr>
        <w:spacing w:after="0" w:line="320" w:lineRule="exact"/>
        <w:contextualSpacing/>
        <w:rPr>
          <w:rStyle w:val="Nagwek10"/>
          <w:rFonts w:ascii="Times New Roman" w:hAnsi="Times New Roman" w:cs="Times New Roman"/>
          <w:b/>
          <w:sz w:val="24"/>
          <w:szCs w:val="24"/>
        </w:rPr>
      </w:pPr>
      <w:r>
        <w:rPr>
          <w:rStyle w:val="Nagwek10"/>
          <w:rFonts w:ascii="Times New Roman" w:hAnsi="Times New Roman" w:cs="Times New Roman"/>
          <w:b/>
          <w:sz w:val="24"/>
          <w:szCs w:val="24"/>
        </w:rPr>
        <w:t>W</w:t>
      </w:r>
      <w:r w:rsidR="00750D28" w:rsidRPr="00750D28">
        <w:rPr>
          <w:rStyle w:val="Nagwek10"/>
          <w:rFonts w:ascii="Times New Roman" w:hAnsi="Times New Roman" w:cs="Times New Roman"/>
          <w:b/>
          <w:sz w:val="24"/>
          <w:szCs w:val="24"/>
        </w:rPr>
        <w:t>zór umowy nr W</w:t>
      </w:r>
      <w:r w:rsidR="005D45D6">
        <w:rPr>
          <w:rStyle w:val="Nagwek10"/>
          <w:rFonts w:ascii="Times New Roman" w:hAnsi="Times New Roman" w:cs="Times New Roman"/>
          <w:b/>
          <w:sz w:val="24"/>
          <w:szCs w:val="24"/>
        </w:rPr>
        <w:t>L.</w:t>
      </w:r>
      <w:r w:rsidR="00750D28" w:rsidRPr="00750D28">
        <w:rPr>
          <w:rStyle w:val="Nagwek10"/>
          <w:rFonts w:ascii="Times New Roman" w:hAnsi="Times New Roman" w:cs="Times New Roman"/>
          <w:b/>
          <w:sz w:val="24"/>
          <w:szCs w:val="24"/>
        </w:rPr>
        <w:t>2370.</w:t>
      </w:r>
      <w:r w:rsidR="00EC669A">
        <w:rPr>
          <w:rStyle w:val="Nagwek10"/>
          <w:rFonts w:ascii="Times New Roman" w:hAnsi="Times New Roman" w:cs="Times New Roman"/>
          <w:b/>
          <w:sz w:val="24"/>
          <w:szCs w:val="24"/>
        </w:rPr>
        <w:t>5</w:t>
      </w:r>
      <w:r w:rsidR="005D45D6">
        <w:rPr>
          <w:rStyle w:val="Nagwek10"/>
          <w:rFonts w:ascii="Times New Roman" w:hAnsi="Times New Roman" w:cs="Times New Roman"/>
          <w:b/>
          <w:sz w:val="24"/>
          <w:szCs w:val="24"/>
        </w:rPr>
        <w:t>8</w:t>
      </w:r>
      <w:r w:rsidR="00750D28" w:rsidRPr="00750D28">
        <w:rPr>
          <w:rStyle w:val="Nagwek10"/>
          <w:rFonts w:ascii="Times New Roman" w:hAnsi="Times New Roman" w:cs="Times New Roman"/>
          <w:b/>
          <w:sz w:val="24"/>
          <w:szCs w:val="24"/>
        </w:rPr>
        <w:t xml:space="preserve">.1.2025 (dotyczy 1 części postępowania) </w:t>
      </w:r>
    </w:p>
    <w:p w14:paraId="4D03DD06" w14:textId="77777777" w:rsidR="002B0DF3" w:rsidRDefault="002B0DF3" w:rsidP="00136161">
      <w:pPr>
        <w:spacing w:line="320" w:lineRule="exact"/>
        <w:ind w:right="-142"/>
        <w:contextualSpacing/>
        <w:rPr>
          <w:rFonts w:ascii="Times New Roman" w:hAnsi="Times New Roman" w:cs="Times New Roman"/>
          <w:sz w:val="24"/>
          <w:szCs w:val="24"/>
        </w:rPr>
      </w:pPr>
    </w:p>
    <w:p w14:paraId="17B37BFF" w14:textId="17199F60"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zawarta pomiędzy:</w:t>
      </w:r>
    </w:p>
    <w:p w14:paraId="5BA8A254"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6F684F4C" w14:textId="77777777" w:rsidR="002B0DF3" w:rsidRPr="008C3B4F" w:rsidRDefault="002B0DF3" w:rsidP="00136161">
      <w:pPr>
        <w:spacing w:line="320" w:lineRule="exact"/>
        <w:ind w:right="-142"/>
        <w:contextualSpacing/>
        <w:jc w:val="both"/>
        <w:rPr>
          <w:rFonts w:ascii="Times New Roman" w:hAnsi="Times New Roman" w:cs="Times New Roman"/>
          <w:bCs/>
          <w:sz w:val="24"/>
          <w:szCs w:val="24"/>
        </w:rPr>
      </w:pPr>
      <w:r w:rsidRPr="008C3B4F">
        <w:rPr>
          <w:rFonts w:ascii="Times New Roman" w:hAnsi="Times New Roman" w:cs="Times New Roman"/>
          <w:bCs/>
          <w:sz w:val="24"/>
          <w:szCs w:val="24"/>
        </w:rPr>
        <w:t xml:space="preserve">Skarbem Państwa – Zachodniopomorskim Komendantem Wojewódzkim Państwowej Straży Pożarnej, </w:t>
      </w:r>
    </w:p>
    <w:p w14:paraId="0FB70E33"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bCs/>
          <w:sz w:val="24"/>
          <w:szCs w:val="24"/>
        </w:rPr>
        <w:t xml:space="preserve">adres: ul. Firlika 9/14,71-637 Szczecin, </w:t>
      </w:r>
      <w:r w:rsidRPr="008C3B4F">
        <w:rPr>
          <w:rFonts w:ascii="Times New Roman" w:hAnsi="Times New Roman" w:cs="Times New Roman"/>
          <w:sz w:val="24"/>
          <w:szCs w:val="24"/>
        </w:rPr>
        <w:t>REGON:  000173628; NIP  851- 03-12- 257,</w:t>
      </w:r>
    </w:p>
    <w:p w14:paraId="7CA86A1A"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reprezentowanym przez …………….. – …………………, </w:t>
      </w:r>
    </w:p>
    <w:p w14:paraId="63FB74C2"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zwanym dalej ZAMAWIAJĄCYM</w:t>
      </w:r>
    </w:p>
    <w:p w14:paraId="40BB267F"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a</w:t>
      </w:r>
    </w:p>
    <w:p w14:paraId="66C09ED1" w14:textId="77777777" w:rsidR="002B0DF3" w:rsidRPr="008C3B4F" w:rsidRDefault="002B0DF3" w:rsidP="00136161">
      <w:pPr>
        <w:spacing w:after="0" w:line="320" w:lineRule="exact"/>
        <w:ind w:right="-142"/>
        <w:contextualSpacing/>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 z siedzibą przy ul. ............................ w............................. wpisaną                do .............., pod nr .............., NIP: </w:t>
      </w:r>
    </w:p>
    <w:p w14:paraId="0699991D"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reprezentowaną przez: ……………………………………………………,</w:t>
      </w:r>
    </w:p>
    <w:p w14:paraId="4D939133"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 xml:space="preserve">zwaną/zwanym dalej WYKONAWCĄ, </w:t>
      </w:r>
    </w:p>
    <w:p w14:paraId="31363D0D"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08D0E84E" w14:textId="77777777" w:rsidR="002B0DF3"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516C9DE0" w14:textId="67B69900" w:rsidR="002B0DF3" w:rsidRPr="008C3B4F" w:rsidRDefault="002B0DF3" w:rsidP="00136161">
      <w:pPr>
        <w:pStyle w:val="Nagwek11"/>
        <w:keepNext/>
        <w:keepLines/>
        <w:shd w:val="clear" w:color="auto" w:fill="auto"/>
        <w:spacing w:after="22" w:line="320" w:lineRule="exact"/>
        <w:ind w:firstLine="0"/>
        <w:contextualSpacing/>
        <w:jc w:val="both"/>
        <w:rPr>
          <w:rFonts w:ascii="Times New Roman" w:eastAsia="Times New Roman" w:hAnsi="Times New Roman" w:cs="Times New Roman"/>
          <w:spacing w:val="2"/>
          <w:sz w:val="24"/>
          <w:szCs w:val="24"/>
          <w:shd w:val="clear" w:color="auto" w:fill="FFFFFF"/>
          <w:lang w:eastAsia="pl-PL"/>
        </w:rPr>
      </w:pPr>
      <w:r w:rsidRPr="001E701F">
        <w:rPr>
          <w:rStyle w:val="Teksttreci"/>
          <w:rFonts w:ascii="Times New Roman" w:eastAsia="Times New Roman" w:hAnsi="Times New Roman" w:cs="Times New Roman"/>
          <w:sz w:val="24"/>
          <w:szCs w:val="24"/>
          <w:lang w:eastAsia="pl-PL"/>
        </w:rPr>
        <w:t xml:space="preserve">Umowa została zawarta w </w:t>
      </w:r>
      <w:r>
        <w:rPr>
          <w:rStyle w:val="Teksttreci"/>
          <w:rFonts w:ascii="Times New Roman" w:eastAsia="Times New Roman" w:hAnsi="Times New Roman" w:cs="Times New Roman"/>
          <w:sz w:val="24"/>
          <w:szCs w:val="24"/>
          <w:lang w:eastAsia="pl-PL"/>
        </w:rPr>
        <w:t xml:space="preserve">wyniku rozstrzygnięcia </w:t>
      </w:r>
      <w:r w:rsidRPr="001E701F">
        <w:rPr>
          <w:rStyle w:val="Teksttreci"/>
          <w:rFonts w:ascii="Times New Roman" w:eastAsia="Times New Roman" w:hAnsi="Times New Roman" w:cs="Times New Roman"/>
          <w:sz w:val="24"/>
          <w:szCs w:val="24"/>
          <w:lang w:eastAsia="pl-PL"/>
        </w:rPr>
        <w:t xml:space="preserve">przetargu </w:t>
      </w:r>
      <w:r>
        <w:rPr>
          <w:rStyle w:val="Teksttreci"/>
          <w:rFonts w:ascii="Times New Roman" w:eastAsia="Times New Roman" w:hAnsi="Times New Roman" w:cs="Times New Roman"/>
          <w:sz w:val="24"/>
          <w:szCs w:val="24"/>
          <w:lang w:eastAsia="pl-PL"/>
        </w:rPr>
        <w:t xml:space="preserve">w trybie podstawowym (art. 275 pkt 1 ustawy) </w:t>
      </w:r>
      <w:r w:rsidRPr="008C3B4F">
        <w:rPr>
          <w:rFonts w:ascii="Times New Roman" w:eastAsia="Times New Roman" w:hAnsi="Times New Roman" w:cs="Times New Roman"/>
          <w:spacing w:val="2"/>
          <w:sz w:val="24"/>
          <w:szCs w:val="24"/>
          <w:shd w:val="clear" w:color="auto" w:fill="FFFFFF"/>
          <w:lang w:eastAsia="pl-PL"/>
        </w:rPr>
        <w:t xml:space="preserve">pn.: „Dostawa </w:t>
      </w:r>
      <w:r>
        <w:rPr>
          <w:rFonts w:ascii="Times New Roman" w:eastAsia="Times New Roman" w:hAnsi="Times New Roman" w:cs="Times New Roman"/>
          <w:spacing w:val="2"/>
          <w:sz w:val="24"/>
          <w:szCs w:val="24"/>
          <w:shd w:val="clear" w:color="auto" w:fill="FFFFFF"/>
          <w:lang w:eastAsia="pl-PL"/>
        </w:rPr>
        <w:t xml:space="preserve">lekkich </w:t>
      </w:r>
      <w:r w:rsidRPr="008C3B4F">
        <w:rPr>
          <w:rFonts w:ascii="Times New Roman" w:eastAsia="Times New Roman" w:hAnsi="Times New Roman" w:cs="Times New Roman"/>
          <w:spacing w:val="2"/>
          <w:sz w:val="24"/>
          <w:szCs w:val="24"/>
          <w:shd w:val="clear" w:color="auto" w:fill="FFFFFF"/>
          <w:lang w:eastAsia="pl-PL"/>
        </w:rPr>
        <w:t xml:space="preserve">samochodów </w:t>
      </w:r>
      <w:r>
        <w:rPr>
          <w:rFonts w:ascii="Times New Roman" w:eastAsia="Times New Roman" w:hAnsi="Times New Roman" w:cs="Times New Roman"/>
          <w:spacing w:val="2"/>
          <w:sz w:val="24"/>
          <w:szCs w:val="24"/>
          <w:shd w:val="clear" w:color="auto" w:fill="FFFFFF"/>
          <w:lang w:eastAsia="pl-PL"/>
        </w:rPr>
        <w:t>kwatermistrzowskich</w:t>
      </w:r>
      <w:r w:rsidRPr="008C3B4F">
        <w:rPr>
          <w:rFonts w:ascii="Times New Roman" w:eastAsia="Times New Roman" w:hAnsi="Times New Roman" w:cs="Times New Roman"/>
          <w:spacing w:val="2"/>
          <w:sz w:val="24"/>
          <w:szCs w:val="24"/>
          <w:shd w:val="clear" w:color="auto" w:fill="FFFFFF"/>
          <w:lang w:eastAsia="pl-PL"/>
        </w:rPr>
        <w:t xml:space="preserve"> –</w:t>
      </w:r>
      <w:r>
        <w:rPr>
          <w:rFonts w:ascii="Times New Roman" w:eastAsia="Times New Roman" w:hAnsi="Times New Roman" w:cs="Times New Roman"/>
          <w:spacing w:val="2"/>
          <w:sz w:val="24"/>
          <w:szCs w:val="24"/>
          <w:shd w:val="clear" w:color="auto" w:fill="FFFFFF"/>
          <w:lang w:eastAsia="pl-PL"/>
        </w:rPr>
        <w:t>3</w:t>
      </w:r>
      <w:r w:rsidRPr="008C3B4F">
        <w:rPr>
          <w:rFonts w:ascii="Times New Roman" w:eastAsia="Times New Roman" w:hAnsi="Times New Roman" w:cs="Times New Roman"/>
          <w:spacing w:val="2"/>
          <w:sz w:val="24"/>
          <w:szCs w:val="24"/>
          <w:shd w:val="clear" w:color="auto" w:fill="FFFFFF"/>
          <w:lang w:eastAsia="pl-PL"/>
        </w:rPr>
        <w:t xml:space="preserve"> szt. – część</w:t>
      </w:r>
      <w:r w:rsidR="007E6444">
        <w:rPr>
          <w:rFonts w:ascii="Times New Roman" w:eastAsia="Times New Roman" w:hAnsi="Times New Roman" w:cs="Times New Roman"/>
          <w:spacing w:val="2"/>
          <w:sz w:val="24"/>
          <w:szCs w:val="24"/>
          <w:shd w:val="clear" w:color="auto" w:fill="FFFFFF"/>
          <w:lang w:eastAsia="pl-PL"/>
        </w:rPr>
        <w:t xml:space="preserve"> 1</w:t>
      </w:r>
      <w:r w:rsidRPr="008C3B4F">
        <w:rPr>
          <w:rFonts w:ascii="Times New Roman" w:eastAsia="Times New Roman" w:hAnsi="Times New Roman" w:cs="Times New Roman"/>
          <w:spacing w:val="2"/>
          <w:sz w:val="24"/>
          <w:szCs w:val="24"/>
          <w:shd w:val="clear" w:color="auto" w:fill="FFFFFF"/>
          <w:lang w:eastAsia="pl-PL"/>
        </w:rPr>
        <w:t xml:space="preserve"> postępowania pn.: „Dostawa </w:t>
      </w:r>
      <w:r>
        <w:rPr>
          <w:rFonts w:ascii="Times New Roman" w:eastAsia="Times New Roman" w:hAnsi="Times New Roman" w:cs="Times New Roman"/>
          <w:spacing w:val="2"/>
          <w:sz w:val="24"/>
          <w:szCs w:val="24"/>
          <w:shd w:val="clear" w:color="auto" w:fill="FFFFFF"/>
          <w:lang w:eastAsia="pl-PL"/>
        </w:rPr>
        <w:t xml:space="preserve">lekkiego </w:t>
      </w:r>
      <w:r w:rsidRPr="008C3B4F">
        <w:rPr>
          <w:rFonts w:ascii="Times New Roman" w:eastAsia="Times New Roman" w:hAnsi="Times New Roman" w:cs="Times New Roman"/>
          <w:spacing w:val="2"/>
          <w:sz w:val="24"/>
          <w:szCs w:val="24"/>
          <w:shd w:val="clear" w:color="auto" w:fill="FFFFFF"/>
          <w:lang w:eastAsia="pl-PL"/>
        </w:rPr>
        <w:t xml:space="preserve">samochodu </w:t>
      </w:r>
      <w:r>
        <w:rPr>
          <w:rFonts w:ascii="Times New Roman" w:eastAsia="Times New Roman" w:hAnsi="Times New Roman" w:cs="Times New Roman"/>
          <w:spacing w:val="2"/>
          <w:sz w:val="24"/>
          <w:szCs w:val="24"/>
          <w:shd w:val="clear" w:color="auto" w:fill="FFFFFF"/>
          <w:lang w:eastAsia="pl-PL"/>
        </w:rPr>
        <w:t>kwatermistrzowskiego – 1 szt.</w:t>
      </w:r>
      <w:r w:rsidRPr="008C3B4F">
        <w:rPr>
          <w:rFonts w:ascii="Times New Roman" w:eastAsia="Times New Roman" w:hAnsi="Times New Roman" w:cs="Times New Roman"/>
          <w:spacing w:val="2"/>
          <w:sz w:val="24"/>
          <w:szCs w:val="24"/>
          <w:shd w:val="clear" w:color="auto" w:fill="FFFFFF"/>
          <w:lang w:eastAsia="pl-PL"/>
        </w:rPr>
        <w:t>”  nr ogłoszenia …………………………, zgodnie z przepisami ustawy z dnia 11 września 2019 r. - Prawo zamówień publicznych (Dz.U.2024.1320 ze zm.).</w:t>
      </w:r>
    </w:p>
    <w:p w14:paraId="4EF1744A" w14:textId="77777777" w:rsidR="002B0DF3" w:rsidRPr="008C3B4F" w:rsidRDefault="002B0DF3" w:rsidP="00136161">
      <w:pPr>
        <w:keepNext/>
        <w:keepLines/>
        <w:widowControl w:val="0"/>
        <w:spacing w:after="22" w:line="320" w:lineRule="exact"/>
        <w:contextualSpacing/>
        <w:jc w:val="center"/>
        <w:outlineLvl w:val="0"/>
        <w:rPr>
          <w:rFonts w:ascii="Times New Roman" w:eastAsia="Times New Roman" w:hAnsi="Times New Roman" w:cs="Times New Roman"/>
          <w:spacing w:val="2"/>
          <w:sz w:val="24"/>
          <w:szCs w:val="24"/>
          <w:shd w:val="clear" w:color="auto" w:fill="FFFFFF"/>
          <w:lang w:eastAsia="pl-PL"/>
        </w:rPr>
      </w:pPr>
    </w:p>
    <w:p w14:paraId="20071386"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 PRZEDMIOT UMOWY</w:t>
      </w:r>
    </w:p>
    <w:p w14:paraId="4A84D0F3"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14:ligatures w14:val="standardContextual"/>
        </w:rPr>
      </w:pPr>
    </w:p>
    <w:p w14:paraId="6450C8E0"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zobowiązuje się przenieść na ZAMAWIAJĄCEGO własność  samochodu marki ............................... o parametrach techniczno - użytkowych i wymaganiach określonych w ofercie WYKONAWCY, która stanowi załącznik nr 1 do umowy,</w:t>
      </w:r>
    </w:p>
    <w:p w14:paraId="0A3727F9"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spełniać wymogi prawne i techniczne pozwalające na jego zarejestrowanie w Polsce, co potwierdzone zostanie dokumentacją wskazaną w § 5.</w:t>
      </w:r>
    </w:p>
    <w:p w14:paraId="010532D5"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być kompletny, a także wolny od wad konstrukcyjnych, materiałowych  i wykończeniowych. Dokonanie montażu urządzeń niezbędnych do prawidłowej realizacji umowy oraz wykonanie oznakowania samochodu nie stanowi naruszenia wymogu fabrycznej nowości samochodu.</w:t>
      </w:r>
    </w:p>
    <w:p w14:paraId="3F7BD1C5"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766F3446" w14:textId="3A2B40B0" w:rsidR="002B0DF3" w:rsidRPr="007E6444"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2. CENA I WARUNKI ZAPŁATY</w:t>
      </w:r>
    </w:p>
    <w:p w14:paraId="23355439"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spacing w:val="2"/>
          <w:sz w:val="24"/>
          <w:szCs w:val="24"/>
          <w:shd w:val="clear" w:color="auto" w:fill="FFFFFF"/>
          <w:lang w:val="cs-CZ" w:eastAsia="pl-PL"/>
        </w:rPr>
        <w:t>1. Cena samochodu wynosi brutto:</w:t>
      </w:r>
      <w:r w:rsidRPr="008C3B4F">
        <w:rPr>
          <w:rFonts w:ascii="Times New Roman" w:eastAsia="Times New Roman" w:hAnsi="Times New Roman" w:cs="Times New Roman"/>
          <w:bCs/>
          <w:sz w:val="24"/>
          <w:szCs w:val="24"/>
          <w:lang w:val="cs-CZ" w:eastAsia="pl-PL"/>
        </w:rPr>
        <w:t xml:space="preserve"> ................................ zł (słownie: ............................................................. zł), w tym:</w:t>
      </w:r>
    </w:p>
    <w:p w14:paraId="4FECCCAC" w14:textId="77777777" w:rsidR="002B0DF3" w:rsidRPr="008C3B4F" w:rsidRDefault="002B0DF3" w:rsidP="00136161">
      <w:pPr>
        <w:numPr>
          <w:ilvl w:val="0"/>
          <w:numId w:val="47"/>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cena netto: ................................ zł (słownie: ............................................................. zł),</w:t>
      </w:r>
    </w:p>
    <w:p w14:paraId="4A74C4A4" w14:textId="77777777" w:rsidR="002B0DF3" w:rsidRPr="008C3B4F" w:rsidRDefault="002B0DF3" w:rsidP="00136161">
      <w:pPr>
        <w:numPr>
          <w:ilvl w:val="0"/>
          <w:numId w:val="47"/>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podatek VAT: ................................ zł (słownie: ................................................... zł).</w:t>
      </w:r>
    </w:p>
    <w:p w14:paraId="7CA89F77" w14:textId="77777777" w:rsidR="002B0DF3" w:rsidRPr="0061620A" w:rsidRDefault="002B0DF3" w:rsidP="00136161">
      <w:pPr>
        <w:pStyle w:val="Akapitzlist"/>
        <w:numPr>
          <w:ilvl w:val="0"/>
          <w:numId w:val="46"/>
        </w:numPr>
        <w:tabs>
          <w:tab w:val="clear" w:pos="720"/>
        </w:tabs>
        <w:spacing w:after="0" w:line="320" w:lineRule="exact"/>
        <w:ind w:left="0"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Times New Roman" w:hAnsi="Times New Roman" w:cs="Times New Roman"/>
          <w:spacing w:val="2"/>
          <w:sz w:val="24"/>
          <w:szCs w:val="24"/>
          <w:shd w:val="clear" w:color="auto" w:fill="FFFFFF"/>
          <w:lang w:val="cs-CZ" w:eastAsia="pl-PL"/>
        </w:rPr>
        <w:t>Zamawiający dokona zapłaty ceny przelewem, po dokonaniu odbioru każdego samochodu, w terminie 30 dni od daty otrzymania faktury.</w:t>
      </w:r>
    </w:p>
    <w:p w14:paraId="6BFA9AE7" w14:textId="77777777" w:rsidR="002B0DF3" w:rsidRPr="0061620A" w:rsidRDefault="002B0DF3" w:rsidP="00136161">
      <w:pPr>
        <w:pStyle w:val="Akapitzlist"/>
        <w:numPr>
          <w:ilvl w:val="0"/>
          <w:numId w:val="46"/>
        </w:numPr>
        <w:tabs>
          <w:tab w:val="clear" w:pos="720"/>
        </w:tabs>
        <w:spacing w:after="0" w:line="320" w:lineRule="exact"/>
        <w:ind w:left="0"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Arial" w:hAnsi="Times New Roman" w:cs="Times New Roman"/>
          <w:sz w:val="24"/>
          <w:szCs w:val="24"/>
          <w:shd w:val="clear" w:color="auto" w:fill="FFFFFF"/>
          <w:lang w:val="pl" w:eastAsia="pl-PL"/>
        </w:rPr>
        <w:lastRenderedPageBreak/>
        <w:t>Wykonawca wystawi fakturę zamawiającemu osobno</w:t>
      </w:r>
      <w:r>
        <w:rPr>
          <w:rFonts w:ascii="Times New Roman" w:eastAsia="Arial" w:hAnsi="Times New Roman" w:cs="Times New Roman"/>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pl" w:eastAsia="pl-PL"/>
        </w:rPr>
        <w:t>wskazując jako nabywcę: Komenda Wojewódzka</w:t>
      </w:r>
      <w:r w:rsidRPr="0061620A">
        <w:rPr>
          <w:rFonts w:ascii="Times New Roman" w:eastAsia="Arial" w:hAnsi="Times New Roman" w:cs="Times New Roman"/>
          <w:b/>
          <w:bCs/>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cs-CZ" w:eastAsia="pl-PL"/>
        </w:rPr>
        <w:t xml:space="preserve">Państwowej Straży Pożarnej w Szczecinie, </w:t>
      </w:r>
      <w:r w:rsidRPr="0061620A">
        <w:rPr>
          <w:rFonts w:ascii="Times New Roman" w:eastAsia="Times New Roman" w:hAnsi="Times New Roman" w:cs="Times New Roman"/>
          <w:sz w:val="24"/>
          <w:szCs w:val="24"/>
          <w:lang w:val="cs-CZ" w:eastAsia="pl-PL"/>
        </w:rPr>
        <w:t>ul. Firlika 9/14,71-637 Szczecin, NIP  851- 03-12- 257.</w:t>
      </w:r>
    </w:p>
    <w:p w14:paraId="3D04D57E"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xml:space="preserve">§ 3. TERMIN WYKONANIA UMOWY </w:t>
      </w:r>
    </w:p>
    <w:p w14:paraId="7D7F2454" w14:textId="77777777" w:rsidR="002B0DF3" w:rsidRPr="008C3B4F" w:rsidRDefault="002B0DF3" w:rsidP="00136161">
      <w:pPr>
        <w:spacing w:after="12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WYKONAWCA </w:t>
      </w:r>
      <w:r w:rsidRPr="008C3B4F">
        <w:rPr>
          <w:rFonts w:ascii="Times New Roman" w:hAnsi="Times New Roman" w:cs="Times New Roman"/>
          <w:spacing w:val="2"/>
          <w:sz w:val="24"/>
          <w:szCs w:val="24"/>
          <w:shd w:val="clear" w:color="auto" w:fill="FFFFFF"/>
        </w:rPr>
        <w:t xml:space="preserve">zobowiązuje się przenieść własność samochodu na ZAMAWIAJĄCEGO (wykonać umowę) w terminie </w:t>
      </w:r>
      <w:r>
        <w:rPr>
          <w:rFonts w:ascii="Times New Roman" w:hAnsi="Times New Roman" w:cs="Times New Roman"/>
          <w:spacing w:val="2"/>
          <w:sz w:val="24"/>
          <w:szCs w:val="24"/>
          <w:shd w:val="clear" w:color="auto" w:fill="FFFFFF"/>
        </w:rPr>
        <w:t>6 dni od zawarcia umowy.</w:t>
      </w:r>
    </w:p>
    <w:p w14:paraId="11A19764" w14:textId="77777777" w:rsidR="002B0DF3" w:rsidRPr="008C3B4F" w:rsidRDefault="002B0DF3" w:rsidP="00136161">
      <w:pPr>
        <w:spacing w:after="120" w:line="320" w:lineRule="exact"/>
        <w:contextualSpacing/>
        <w:jc w:val="both"/>
        <w:rPr>
          <w:rFonts w:ascii="Times New Roman" w:hAnsi="Times New Roman" w:cs="Times New Roman"/>
          <w:sz w:val="24"/>
          <w:szCs w:val="24"/>
        </w:rPr>
      </w:pPr>
    </w:p>
    <w:p w14:paraId="7F3987F4"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4. ODBIÓR PRZEDMIOTU UMOWY</w:t>
      </w:r>
    </w:p>
    <w:p w14:paraId="5D21976C" w14:textId="77777777" w:rsidR="002B0DF3" w:rsidRPr="0061620A"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heme="majorEastAsia" w:hAnsi="Times New Roman" w:cs="Times New Roman"/>
          <w:spacing w:val="2"/>
          <w:sz w:val="24"/>
          <w:szCs w:val="24"/>
          <w:shd w:val="clear" w:color="auto" w:fill="FFFFFF"/>
          <w:lang w:eastAsia="pl-PL"/>
        </w:rPr>
        <w:t>WYKONAWCA zobowiązuje się zawiadomić ZAMAWIAJĄCEGO</w:t>
      </w:r>
      <w:r w:rsidRPr="0061620A">
        <w:rPr>
          <w:rFonts w:ascii="Times New Roman" w:eastAsia="Times New Roman" w:hAnsi="Times New Roman" w:cs="Times New Roman"/>
          <w:spacing w:val="2"/>
          <w:sz w:val="24"/>
          <w:szCs w:val="24"/>
          <w:shd w:val="clear" w:color="auto" w:fill="FFFFFF"/>
          <w:lang w:eastAsia="pl-PL"/>
        </w:rPr>
        <w:t xml:space="preserve"> pocztą elektroniczną na adres </w:t>
      </w:r>
      <w:hyperlink r:id="rId35" w:history="1">
        <w:r w:rsidRPr="0061620A">
          <w:rPr>
            <w:rFonts w:ascii="Times New Roman" w:eastAsiaTheme="majorEastAsia" w:hAnsi="Times New Roman" w:cs="Times New Roman"/>
            <w:spacing w:val="2"/>
            <w:sz w:val="24"/>
            <w:szCs w:val="24"/>
            <w:u w:val="single"/>
            <w:shd w:val="clear" w:color="auto" w:fill="FFFFFF"/>
            <w:lang w:eastAsia="pl-PL"/>
          </w:rPr>
          <w:t>kancelaria@szczecin.kwpsp.gov.pl</w:t>
        </w:r>
      </w:hyperlink>
      <w:r w:rsidRPr="0061620A">
        <w:rPr>
          <w:rFonts w:ascii="Times New Roman" w:eastAsia="Times New Roman" w:hAnsi="Times New Roman" w:cs="Times New Roman"/>
          <w:spacing w:val="2"/>
          <w:sz w:val="24"/>
          <w:szCs w:val="24"/>
          <w:shd w:val="clear" w:color="auto" w:fill="FFFFFF"/>
          <w:lang w:eastAsia="pl-PL"/>
        </w:rPr>
        <w:t xml:space="preserve"> lub </w:t>
      </w:r>
      <w:hyperlink r:id="rId36" w:history="1">
        <w:r w:rsidRPr="0061620A">
          <w:rPr>
            <w:rFonts w:ascii="Times New Roman" w:eastAsiaTheme="majorEastAsia" w:hAnsi="Times New Roman" w:cs="Times New Roman"/>
            <w:spacing w:val="2"/>
            <w:sz w:val="24"/>
            <w:szCs w:val="24"/>
            <w:u w:val="single"/>
            <w:shd w:val="clear" w:color="auto" w:fill="FFFFFF"/>
            <w:lang w:eastAsia="pl-PL"/>
          </w:rPr>
          <w:t>przetargi@szczecin.kwpsp.gov.pl</w:t>
        </w:r>
      </w:hyperlink>
      <w:r w:rsidRPr="0061620A">
        <w:rPr>
          <w:rFonts w:ascii="Times New Roman" w:eastAsia="Times New Roman" w:hAnsi="Times New Roman" w:cs="Times New Roman"/>
          <w:spacing w:val="2"/>
          <w:sz w:val="24"/>
          <w:szCs w:val="24"/>
          <w:shd w:val="clear" w:color="auto" w:fill="FFFFFF"/>
          <w:lang w:eastAsia="pl-PL"/>
        </w:rPr>
        <w:t xml:space="preserve"> </w:t>
      </w:r>
      <w:r w:rsidRPr="0061620A">
        <w:rPr>
          <w:rFonts w:ascii="Times New Roman" w:eastAsiaTheme="majorEastAsia" w:hAnsi="Times New Roman" w:cs="Times New Roman"/>
          <w:spacing w:val="2"/>
          <w:sz w:val="24"/>
          <w:szCs w:val="24"/>
          <w:shd w:val="clear" w:color="auto" w:fill="FFFFFF"/>
          <w:lang w:eastAsia="pl-PL"/>
        </w:rPr>
        <w:t>o gotowości do odbioru i wydania ZAMAWIAJĄCEMU samochodu.</w:t>
      </w:r>
    </w:p>
    <w:p w14:paraId="6CBAE6C5" w14:textId="77777777" w:rsidR="002B0DF3" w:rsidRPr="0061620A"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jest dokonywany w u WYKONAWCY lub w miejscu wskazanym przez WYKONAWCĘ na terenie Polski.</w:t>
      </w:r>
    </w:p>
    <w:p w14:paraId="5933F9EB" w14:textId="77777777" w:rsidR="002B0DF3" w:rsidRPr="0061620A"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 xml:space="preserve">Odbiór samochodu odbędzie się w terminie 7 dni od zawiadomienia, o którym mowa w ust. 1, zgodnie z ustaleniami stron. </w:t>
      </w:r>
    </w:p>
    <w:p w14:paraId="3A078B02" w14:textId="77777777" w:rsidR="002B0DF3" w:rsidRPr="008C3B4F"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dokony</w:t>
      </w:r>
      <w:r w:rsidRPr="008C3B4F">
        <w:rPr>
          <w:rFonts w:ascii="Times New Roman" w:eastAsia="Times New Roman" w:hAnsi="Times New Roman" w:cs="Times New Roman"/>
          <w:spacing w:val="2"/>
          <w:sz w:val="24"/>
          <w:szCs w:val="24"/>
          <w:shd w:val="clear" w:color="auto" w:fill="FFFFFF"/>
          <w:lang w:eastAsia="pl-PL"/>
        </w:rPr>
        <w:t xml:space="preserve">wany jest przez komisję ZAMAWIAJĄCEGO, składającą się z 2–4 osób. </w:t>
      </w:r>
    </w:p>
    <w:p w14:paraId="4E6C8F03" w14:textId="77777777" w:rsidR="002B0DF3" w:rsidRPr="008C3B4F"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Na okoliczność odbioru sporządzany jest pisemny protokół.</w:t>
      </w:r>
    </w:p>
    <w:p w14:paraId="35B74447" w14:textId="77777777" w:rsidR="002B0DF3" w:rsidRPr="008C3B4F"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Własność samochodu przechodzi na ZAMAWIAJĄCEGO z chwilą dokonania jego odbioru. </w:t>
      </w:r>
    </w:p>
    <w:p w14:paraId="52C317A2" w14:textId="77777777" w:rsidR="002B0DF3" w:rsidRPr="008C3B4F" w:rsidRDefault="002B0DF3" w:rsidP="00136161">
      <w:pPr>
        <w:widowControl w:val="0"/>
        <w:numPr>
          <w:ilvl w:val="8"/>
          <w:numId w:val="48"/>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WYKONAWCĘ obciąża obowiązek zorganizowania uczestnictwa w odbiorze samochodu członków komisji ZAMAWIAJĄCEGO oraz zapłaty ZAMAWIAJĄCEMU powstałych z tego tytułu u ZAMAWIAJĄCEGO kosztów (w szczególności kosztów podróży członków komisji w obie strony, zakwaterowania, wyżywienia oraz kosztów podróży służbowych wynikających z obowiązujących przepisów). WYKONAWCA zobowiązuje się do zapłaty przedmiotowych kosztów na podstawie wystawionego przez ZAMAWIAJĄCEGO rachunku/noty w terminie 21 dni od ich doręczenia WYKONAWCY. Szczegółowe zasady uczestnictwa odbiorze członków komisji, a w szczególności podróży, zakwaterowania i wyżywienia zostaną ustalone przez strony w drodze odrębnych ustaleń.</w:t>
      </w:r>
    </w:p>
    <w:p w14:paraId="216E7267" w14:textId="77777777" w:rsidR="002B0DF3" w:rsidRPr="008C3B4F" w:rsidRDefault="002B0DF3" w:rsidP="00136161">
      <w:pPr>
        <w:widowControl w:val="0"/>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p>
    <w:p w14:paraId="25279703"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bCs/>
          <w:color w:val="000000"/>
          <w:kern w:val="2"/>
          <w:sz w:val="24"/>
          <w:szCs w:val="24"/>
          <w:shd w:val="clear" w:color="auto" w:fill="FFFFFF"/>
          <w:lang w:val="pl"/>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5. DOKUMENTACJA</w:t>
      </w:r>
      <w:r w:rsidRPr="008C3B4F">
        <w:rPr>
          <w:rFonts w:ascii="Times New Roman" w:eastAsia="Arial" w:hAnsi="Times New Roman" w:cs="Times New Roman"/>
          <w:b/>
          <w:bCs/>
          <w:color w:val="000000"/>
          <w:kern w:val="2"/>
          <w:sz w:val="24"/>
          <w:szCs w:val="24"/>
          <w:shd w:val="clear" w:color="auto" w:fill="FFFFFF"/>
          <w:lang w:val="pl"/>
          <w14:ligatures w14:val="standardContextual"/>
        </w:rPr>
        <w:t xml:space="preserve"> TECHNICZNA</w:t>
      </w:r>
    </w:p>
    <w:p w14:paraId="7AD90D67" w14:textId="77777777" w:rsidR="002B0DF3" w:rsidRPr="008C3B4F" w:rsidRDefault="002B0DF3" w:rsidP="00136161">
      <w:pPr>
        <w:spacing w:after="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Najpóźniej przy odbiorze samochodu WYKONAWCA zobowiązuje się doręczyć ZAMAWIAJĄCEMU następujące dokumenty dotyczące samochodu oraz jego zabudowy i wyposażenia:</w:t>
      </w:r>
    </w:p>
    <w:p w14:paraId="73E414E9" w14:textId="77777777" w:rsidR="002B0DF3" w:rsidRPr="008C3B4F" w:rsidRDefault="002B0DF3" w:rsidP="00136161">
      <w:pPr>
        <w:numPr>
          <w:ilvl w:val="1"/>
          <w:numId w:val="49"/>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pojazdu i wyciąg ze świadectwa homologacji,</w:t>
      </w:r>
    </w:p>
    <w:p w14:paraId="10032F73" w14:textId="77777777" w:rsidR="002B0DF3" w:rsidRPr="008C3B4F" w:rsidRDefault="002B0DF3" w:rsidP="00136161">
      <w:pPr>
        <w:numPr>
          <w:ilvl w:val="1"/>
          <w:numId w:val="49"/>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instrukcję obsługi i konserwacji samochodu,</w:t>
      </w:r>
    </w:p>
    <w:p w14:paraId="65400B8B" w14:textId="77777777" w:rsidR="002B0DF3" w:rsidRPr="008C3B4F" w:rsidRDefault="002B0DF3" w:rsidP="00136161">
      <w:pPr>
        <w:numPr>
          <w:ilvl w:val="1"/>
          <w:numId w:val="49"/>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gwarancyjną samochodu oraz wyposażenia,</w:t>
      </w:r>
    </w:p>
    <w:p w14:paraId="6507B93F" w14:textId="77777777" w:rsidR="002B0DF3" w:rsidRPr="008C3B4F" w:rsidRDefault="002B0DF3" w:rsidP="00136161">
      <w:pPr>
        <w:numPr>
          <w:ilvl w:val="1"/>
          <w:numId w:val="49"/>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komplet dokumentacji niezbędnej do rejestracji samochodu,</w:t>
      </w:r>
    </w:p>
    <w:p w14:paraId="745A9959" w14:textId="77777777" w:rsidR="002B0DF3" w:rsidRPr="008C3B4F" w:rsidRDefault="002B0DF3" w:rsidP="00136161">
      <w:pPr>
        <w:numPr>
          <w:ilvl w:val="1"/>
          <w:numId w:val="49"/>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dokumenty z przeprowadzonego pierwszego badania technicznego samochodu.</w:t>
      </w:r>
    </w:p>
    <w:p w14:paraId="52B9E803"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p>
    <w:p w14:paraId="41069E85"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6. GWARANCJA I SERWIS</w:t>
      </w:r>
    </w:p>
    <w:p w14:paraId="35FC2F94"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udziela ZAMAWIAJĄCEMU gwarancji na samochód wynoszącej  … lat (bez ograniczeń przebiegu) na każdy samochód.</w:t>
      </w:r>
    </w:p>
    <w:p w14:paraId="26BA23BF"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lastRenderedPageBreak/>
        <w:t>Okres rękojmi upływa w dniu upływu okresu gwarancji wskazanego w ust. 1.</w:t>
      </w:r>
    </w:p>
    <w:p w14:paraId="4DFA2E34"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Okres gwarancji i rękojmi rozpoczyna bieg od odbioru samochodu przez ZAMAWIAJĄEGO. </w:t>
      </w:r>
    </w:p>
    <w:p w14:paraId="11CB563D"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Gwarancji oraz rękojmi podlega samochód wraz z zabudową i wyposażeniem. </w:t>
      </w:r>
    </w:p>
    <w:p w14:paraId="40B8115E"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ramach gwarancji wykonawca zobowiązany jest usunąć na swój koszt wady zgłoszone przez ZAMAWIAJĄEGO. </w:t>
      </w:r>
    </w:p>
    <w:p w14:paraId="707F0741"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Usunięcie wady następuje:</w:t>
      </w:r>
    </w:p>
    <w:p w14:paraId="54464D16" w14:textId="77777777" w:rsidR="002B0DF3" w:rsidRPr="008C3B4F" w:rsidRDefault="002B0DF3" w:rsidP="00136161">
      <w:pPr>
        <w:numPr>
          <w:ilvl w:val="0"/>
          <w:numId w:val="50"/>
        </w:numPr>
        <w:spacing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podwozia i nadwozia –  u ZAMAWIAJĄCEGO lub w autoryzowanym serwisie wskazanym przez WYKONAWCĘ lub u WYKONAWCY,</w:t>
      </w:r>
    </w:p>
    <w:p w14:paraId="2808243A" w14:textId="77777777" w:rsidR="002B0DF3" w:rsidRPr="008C3B4F" w:rsidRDefault="002B0DF3" w:rsidP="00136161">
      <w:pPr>
        <w:numPr>
          <w:ilvl w:val="0"/>
          <w:numId w:val="50"/>
        </w:numPr>
        <w:spacing w:after="0"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zabudowy – u ZAMAWIAJĄCEGO lub u WYKONAWCY.</w:t>
      </w:r>
    </w:p>
    <w:p w14:paraId="5B6299BD"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przypadku zaistnienia w okresie gwarancji konieczności przemieszczenia samochodu </w:t>
      </w:r>
      <w:r w:rsidRPr="008C3B4F">
        <w:rPr>
          <w:rFonts w:ascii="Times New Roman" w:eastAsia="Times New Roman" w:hAnsi="Times New Roman" w:cs="Times New Roman"/>
          <w:spacing w:val="2"/>
          <w:sz w:val="24"/>
          <w:szCs w:val="24"/>
          <w:shd w:val="clear" w:color="auto" w:fill="FFFFFF"/>
          <w:lang w:eastAsia="pl-PL"/>
        </w:rPr>
        <w:br/>
        <w:t>w związku z usuwaniem wady, przemieszczenia dokonuje się na koszt WYKONAWCY, w sposób i na warunkach określonych pomiędzy ZAMAWIAJĄCYM a WYKONAWCĄ. WYKONAWCA zobowiązuje się do zapłaty na rzecz ZAMAWIAJĄCEGO wszystkich związanych z tym kosztów (w szczególności podróży w obie strony, paliwa, zakwaterowania, wyżywienia oraz kosztów podróży służbowych według zasad wynikających z obowiązujących przepisów). WYKONAWCA zobowiązuje się do zapłaty tych kosztów na podstawie wystawionych przez ZAMAWIAJĄCEGO rachunków/not w terminie 21 dni od ich doręczenia WYKONAWCY.</w:t>
      </w:r>
    </w:p>
    <w:p w14:paraId="70B0CB3D"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usunie wadę w terminie 14</w:t>
      </w:r>
      <w:r w:rsidRPr="008C3B4F">
        <w:rPr>
          <w:rFonts w:ascii="Times New Roman" w:eastAsia="Times New Roman" w:hAnsi="Times New Roman" w:cs="Times New Roman"/>
          <w:b/>
          <w:spacing w:val="2"/>
          <w:sz w:val="24"/>
          <w:szCs w:val="24"/>
          <w:shd w:val="clear" w:color="auto" w:fill="FFFFFF"/>
          <w:lang w:eastAsia="pl-PL"/>
        </w:rPr>
        <w:t xml:space="preserve"> </w:t>
      </w:r>
      <w:r w:rsidRPr="008C3B4F">
        <w:rPr>
          <w:rFonts w:ascii="Times New Roman" w:eastAsia="Times New Roman" w:hAnsi="Times New Roman" w:cs="Times New Roman"/>
          <w:spacing w:val="2"/>
          <w:sz w:val="24"/>
          <w:szCs w:val="24"/>
          <w:shd w:val="clear" w:color="auto" w:fill="FFFFFF"/>
          <w:lang w:eastAsia="pl-PL"/>
        </w:rPr>
        <w:t xml:space="preserve">dni od zawiadomienia o wadzie. </w:t>
      </w:r>
      <w:r w:rsidRPr="008C3B4F">
        <w:rPr>
          <w:rFonts w:ascii="Times New Roman" w:eastAsia="Times New Roman" w:hAnsi="Times New Roman" w:cs="Times New Roman"/>
          <w:spacing w:val="2"/>
          <w:sz w:val="24"/>
          <w:szCs w:val="24"/>
          <w:shd w:val="clear" w:color="auto" w:fill="FFFFFF"/>
          <w:lang w:eastAsia="pl-PL"/>
        </w:rPr>
        <w:br/>
        <w:t>W uzasadnionych przypadkach ZAMAWIAJĄCY może, na wniosek WYKONAWCY, przedłużyć termin usunięcia wady.</w:t>
      </w:r>
    </w:p>
    <w:p w14:paraId="4971CC5C" w14:textId="77777777" w:rsidR="002B0DF3" w:rsidRPr="008C3B4F" w:rsidRDefault="002B0DF3" w:rsidP="00136161">
      <w:pPr>
        <w:widowControl w:val="0"/>
        <w:numPr>
          <w:ilvl w:val="7"/>
          <w:numId w:val="49"/>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dotyczących gwarancji nieuregulowanych w niniejszym paragrafie zastosowanie znajdują postanowienia zawarte instrukcjach obsługi i eksploatacji oraz  książkach gwarancyjnych. W przypadku sprzeczności pomiędzy postanowieniami niniejszej umowy a postanowieniami instrukcję obsługi i eksploatacji lub książki gwarancyjnej pierwszeństwo mają postanowienia umowy.</w:t>
      </w:r>
    </w:p>
    <w:p w14:paraId="2DB9C029" w14:textId="77777777" w:rsidR="002B0DF3" w:rsidRPr="008C3B4F" w:rsidRDefault="002B0DF3" w:rsidP="00136161">
      <w:pPr>
        <w:spacing w:after="0" w:line="320" w:lineRule="exact"/>
        <w:ind w:right="60"/>
        <w:contextualSpacing/>
        <w:jc w:val="both"/>
        <w:rPr>
          <w:rFonts w:ascii="Times New Roman" w:eastAsia="Times New Roman" w:hAnsi="Times New Roman" w:cs="Times New Roman"/>
          <w:spacing w:val="2"/>
          <w:sz w:val="24"/>
          <w:szCs w:val="24"/>
          <w:shd w:val="clear" w:color="auto" w:fill="FFFFFF"/>
          <w:lang w:eastAsia="pl-PL"/>
        </w:rPr>
      </w:pPr>
    </w:p>
    <w:p w14:paraId="4A0DBD76" w14:textId="77777777" w:rsidR="002B0DF3" w:rsidRPr="008C3B4F" w:rsidRDefault="002B0DF3" w:rsidP="00136161">
      <w:pPr>
        <w:keepNext/>
        <w:keepLines/>
        <w:widowControl w:val="0"/>
        <w:spacing w:after="0"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7. KARY UMOWNE</w:t>
      </w:r>
    </w:p>
    <w:p w14:paraId="0C2A262C" w14:textId="77777777" w:rsidR="002B0DF3" w:rsidRPr="008C3B4F" w:rsidRDefault="002B0DF3" w:rsidP="00136161">
      <w:pPr>
        <w:numPr>
          <w:ilvl w:val="0"/>
          <w:numId w:val="44"/>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val="cs-CZ" w:eastAsia="pl-PL"/>
        </w:rPr>
        <w:t>WYKONAWCA</w:t>
      </w:r>
      <w:r w:rsidRPr="008C3B4F">
        <w:rPr>
          <w:rFonts w:ascii="Times New Roman" w:eastAsia="Times New Roman" w:hAnsi="Times New Roman" w:cs="Times New Roman"/>
          <w:sz w:val="24"/>
          <w:szCs w:val="24"/>
          <w:lang w:eastAsia="pl-PL"/>
        </w:rPr>
        <w:t xml:space="preserve"> zapłaci ZAMAWIAJĄCEMU kary umowne:</w:t>
      </w:r>
    </w:p>
    <w:p w14:paraId="48071257"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 xml:space="preserve">za każdy dzień zwłoki w wykonaniu umowy – w wysokości 0,1% ceny netto samochodu, </w:t>
      </w:r>
    </w:p>
    <w:p w14:paraId="525781D3"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każdy dzień zwłoki w usunięciu wad w ramach rękojmi lub gwarancji, w tym wady wskazanej w protokole odbioru samochodu – w wysokości 0,05 % ceny netto samochodu,</w:t>
      </w:r>
    </w:p>
    <w:p w14:paraId="021C5CEA"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w przypadku odstąpienia od umowy z winy WYKONAWCY– w wysokości 10% ceny netto samochodu.</w:t>
      </w:r>
    </w:p>
    <w:p w14:paraId="152527A5" w14:textId="77777777" w:rsidR="002B0DF3" w:rsidRPr="008C3B4F" w:rsidRDefault="002B0DF3" w:rsidP="00136161">
      <w:pPr>
        <w:numPr>
          <w:ilvl w:val="0"/>
          <w:numId w:val="44"/>
        </w:numPr>
        <w:tabs>
          <w:tab w:val="clear" w:pos="720"/>
        </w:tabs>
        <w:spacing w:after="0" w:line="320" w:lineRule="exact"/>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Roszczenie o zapłatę kar umownych z tytułu zwłoki staje się wymagalne:</w:t>
      </w:r>
    </w:p>
    <w:p w14:paraId="4D6EA5FB"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pierwszy rozpoczęty dzień zwłoki – w tym dniu,</w:t>
      </w:r>
    </w:p>
    <w:p w14:paraId="28E27224"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każdy następny rozpoczęty dzień zwłoki – odpowiednio w każdym z tych dni,</w:t>
      </w:r>
    </w:p>
    <w:p w14:paraId="12418E65" w14:textId="77777777" w:rsidR="002B0DF3" w:rsidRPr="008C3B4F" w:rsidRDefault="002B0DF3" w:rsidP="00136161">
      <w:pPr>
        <w:numPr>
          <w:ilvl w:val="1"/>
          <w:numId w:val="44"/>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przypadku, o którym mowa w ust. 1 pkt 3 – w dniu odstąpienia od umowy. </w:t>
      </w:r>
    </w:p>
    <w:p w14:paraId="78007ED2" w14:textId="77777777" w:rsidR="002B0DF3" w:rsidRPr="008C3B4F" w:rsidRDefault="002B0DF3" w:rsidP="00136161">
      <w:pPr>
        <w:numPr>
          <w:ilvl w:val="0"/>
          <w:numId w:val="44"/>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 xml:space="preserve">Łączna maksymalna wysokość kar umownych obciążających WYKONAWCĘ na podstawie niniejszej umowy nie może przekroczyć 10% łącznej ceny netto wskazanej w § 2 ust. 1. </w:t>
      </w:r>
    </w:p>
    <w:p w14:paraId="460E3F17" w14:textId="77777777" w:rsidR="002B0DF3" w:rsidRPr="008C3B4F" w:rsidRDefault="002B0DF3" w:rsidP="00136161">
      <w:pPr>
        <w:numPr>
          <w:ilvl w:val="0"/>
          <w:numId w:val="44"/>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lastRenderedPageBreak/>
        <w:t>W przypadku, gdy wysokość poniesionej szkody przewyższa wysokość kar zastrzeżonych w umowie, ZAMAWIAJACY może żądać odszkodowania przewyższającego wysokość zastrzeżonych kar umownych.</w:t>
      </w:r>
    </w:p>
    <w:p w14:paraId="2B97387D" w14:textId="77777777" w:rsidR="002B0DF3" w:rsidRPr="008C3B4F" w:rsidRDefault="002B0DF3" w:rsidP="00136161">
      <w:pPr>
        <w:spacing w:line="320" w:lineRule="exact"/>
        <w:contextualSpacing/>
        <w:jc w:val="center"/>
        <w:rPr>
          <w:rFonts w:ascii="Times New Roman" w:hAnsi="Times New Roman" w:cs="Times New Roman"/>
          <w:b/>
          <w:bCs/>
          <w:sz w:val="24"/>
          <w:szCs w:val="24"/>
        </w:rPr>
      </w:pPr>
    </w:p>
    <w:p w14:paraId="635ED2CC" w14:textId="77777777" w:rsidR="002B0DF3" w:rsidRPr="008C3B4F" w:rsidRDefault="002B0DF3" w:rsidP="00136161">
      <w:pPr>
        <w:spacing w:line="320" w:lineRule="exact"/>
        <w:contextualSpacing/>
        <w:jc w:val="center"/>
        <w:rPr>
          <w:rFonts w:ascii="Times New Roman" w:hAnsi="Times New Roman" w:cs="Times New Roman"/>
          <w:b/>
          <w:bCs/>
          <w:sz w:val="24"/>
          <w:szCs w:val="24"/>
        </w:rPr>
      </w:pPr>
      <w:r w:rsidRPr="008C3B4F">
        <w:rPr>
          <w:rFonts w:ascii="Times New Roman" w:hAnsi="Times New Roman" w:cs="Times New Roman"/>
          <w:b/>
          <w:bCs/>
          <w:sz w:val="24"/>
          <w:szCs w:val="24"/>
        </w:rPr>
        <w:t> § 8. ZMIANA UMOWY</w:t>
      </w:r>
    </w:p>
    <w:p w14:paraId="47C9CF93" w14:textId="77777777" w:rsidR="002B0DF3" w:rsidRPr="008C3B4F" w:rsidRDefault="002B0DF3" w:rsidP="00136161">
      <w:pPr>
        <w:numPr>
          <w:ilvl w:val="0"/>
          <w:numId w:val="45"/>
        </w:numPr>
        <w:tabs>
          <w:tab w:val="clear" w:pos="720"/>
        </w:tabs>
        <w:autoSpaceDN w:val="0"/>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Zmiana umowy wymaga formy pisemnej pod rygorem nieważności i sporządzona będzie w formie aneksu.</w:t>
      </w:r>
    </w:p>
    <w:p w14:paraId="242D10B9" w14:textId="77777777" w:rsidR="002B0DF3" w:rsidRPr="008C3B4F" w:rsidRDefault="002B0DF3" w:rsidP="00136161">
      <w:pPr>
        <w:numPr>
          <w:ilvl w:val="0"/>
          <w:numId w:val="45"/>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Warunki wprowadzenia do umowy ewentualnych zmian określają przepisy ustawy z dnia 11 września 2019 r. Prawo zamówień publicznych.</w:t>
      </w:r>
    </w:p>
    <w:p w14:paraId="6FE74645" w14:textId="77777777" w:rsidR="002B0DF3" w:rsidRPr="008C3B4F" w:rsidRDefault="002B0DF3" w:rsidP="00136161">
      <w:pPr>
        <w:numPr>
          <w:ilvl w:val="0"/>
          <w:numId w:val="45"/>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Na podstawie art. 455 ust. 1 pkt 1 ustawy z dnia 11 września 2019 r. Prawo zamówień publicznych dopuszcza się zmiany istotnych postanowień umowy w następujących sytuacjach:</w:t>
      </w:r>
    </w:p>
    <w:p w14:paraId="167FC6B2" w14:textId="77777777" w:rsidR="002B0DF3" w:rsidRPr="008C3B4F" w:rsidRDefault="002B0DF3" w:rsidP="00136161">
      <w:pPr>
        <w:numPr>
          <w:ilvl w:val="1"/>
          <w:numId w:val="45"/>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 xml:space="preserve">w przypadku obiektywnej niemożności zapewnienia wyposażenia samochodu zgodnie </w:t>
      </w:r>
      <w:r w:rsidRPr="008C3B4F">
        <w:rPr>
          <w:rFonts w:ascii="Times New Roman" w:eastAsia="Times New Roman" w:hAnsi="Times New Roman" w:cs="Times New Roman"/>
          <w:sz w:val="24"/>
          <w:szCs w:val="24"/>
        </w:rPr>
        <w:br/>
        <w:t>z wymogami zawartymi w załączniku nr 1 do umowy, z powodu zakończenia produkcji lub niedostępności na rynku elementów wyposażenia po zawarciu umowy – dopuszcza się zmianę umowy w zakresie rodzaju, typu lub modelu wyposażenia samochodu, pod warunkiem, że nowe wyposażenie będzie odpowiadało pod względem funkcjonalności wyposażeniu pierwotnemu, a jego parametry pozostaną niezmienione lub będą lepsze od pierwotnego,</w:t>
      </w:r>
    </w:p>
    <w:p w14:paraId="3EF6576E" w14:textId="77777777" w:rsidR="002B0DF3" w:rsidRPr="008C3B4F" w:rsidRDefault="002B0DF3" w:rsidP="00136161">
      <w:pPr>
        <w:numPr>
          <w:ilvl w:val="1"/>
          <w:numId w:val="45"/>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w przypadku zmiany po zawarciu niniejszej umowy przepisów prawa lub norm, którym odpowiadać ma przedmiot umowy a także w przypadku zaproponowania przez wykonawcę szczególnie uzasadnionych pod względem funkcjonalności, sprawności lub przeznaczenia samochodu albo jego wyposażenia zmiany rozwiązań konstrukcyjnych w stosunku do koncepcji przedstawionej w </w:t>
      </w:r>
      <w:r w:rsidRPr="008C3B4F">
        <w:rPr>
          <w:rFonts w:ascii="Times New Roman" w:eastAsia="Times New Roman" w:hAnsi="Times New Roman" w:cs="Times New Roman"/>
          <w:sz w:val="24"/>
          <w:szCs w:val="24"/>
        </w:rPr>
        <w:t xml:space="preserve">załączniku nr 1 do umowy </w:t>
      </w:r>
      <w:r w:rsidRPr="008C3B4F">
        <w:rPr>
          <w:rFonts w:ascii="Times New Roman" w:eastAsia="Times New Roman" w:hAnsi="Times New Roman" w:cs="Times New Roman"/>
          <w:bCs/>
          <w:sz w:val="24"/>
          <w:szCs w:val="24"/>
        </w:rPr>
        <w:t>– dopuszcza się zmianę umowy w zakresie wskazanych w ww. formularzu rozwiązań konstrukcyjnych,</w:t>
      </w:r>
    </w:p>
    <w:p w14:paraId="0B84FCB8" w14:textId="77777777" w:rsidR="002B0DF3" w:rsidRPr="008C3B4F" w:rsidRDefault="002B0DF3" w:rsidP="00136161">
      <w:pPr>
        <w:numPr>
          <w:ilvl w:val="1"/>
          <w:numId w:val="45"/>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w</w:t>
      </w:r>
      <w:r w:rsidRPr="008C3B4F">
        <w:rPr>
          <w:rFonts w:ascii="Times New Roman" w:eastAsia="Times New Roman" w:hAnsi="Times New Roman" w:cs="Times New Roman"/>
          <w:bCs/>
          <w:sz w:val="24"/>
          <w:szCs w:val="24"/>
        </w:rPr>
        <w:t xml:space="preserve"> przypadkach uzasadnionych względami potrzebami ZAMAWIAJĄCEGO, kwestiami ekonomicznymi lub logistycznymi – dopuszcza się zmianę umowy polegającą na ustaleniu innych niż pierwotnie zasad przeprowadzenia odbioru.</w:t>
      </w:r>
    </w:p>
    <w:p w14:paraId="07DFC596" w14:textId="77777777" w:rsidR="002B0DF3" w:rsidRPr="008C3B4F" w:rsidRDefault="002B0DF3" w:rsidP="00136161">
      <w:pPr>
        <w:numPr>
          <w:ilvl w:val="0"/>
          <w:numId w:val="45"/>
        </w:numPr>
        <w:tabs>
          <w:tab w:val="clear" w:pos="720"/>
        </w:tabs>
        <w:spacing w:after="0" w:line="320" w:lineRule="exact"/>
        <w:ind w:right="-142"/>
        <w:contextualSpacing/>
        <w:jc w:val="both"/>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Zmiany umowy, o których mowa w ust. 3 pkt 1-3 nie mogą prowadzić do zwiększenia ceny samochodu ani powodować powstania po stronie ZAMAWIAJĄCEGO dodatkowych kosztów. </w:t>
      </w:r>
    </w:p>
    <w:p w14:paraId="2EABBB73"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p>
    <w:p w14:paraId="0D42E7D9"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r w:rsidRPr="008C3B4F">
        <w:rPr>
          <w:rFonts w:ascii="Times New Roman" w:eastAsia="Arial" w:hAnsi="Times New Roman" w:cs="Times New Roman"/>
          <w:b/>
          <w:spacing w:val="2"/>
          <w:sz w:val="24"/>
          <w:szCs w:val="24"/>
          <w:shd w:val="clear" w:color="auto" w:fill="FFFFFF"/>
          <w:lang w:eastAsia="pl-PL"/>
        </w:rPr>
        <w:t>§ 9. ROZSTRZYGANIE SPORÓW I OBOWIĄZUJĄCE PRAWO</w:t>
      </w:r>
    </w:p>
    <w:p w14:paraId="5AC524BB" w14:textId="77777777" w:rsidR="002B0DF3" w:rsidRPr="008C3B4F" w:rsidRDefault="002B0DF3" w:rsidP="00136161">
      <w:pPr>
        <w:spacing w:after="0" w:line="320" w:lineRule="exact"/>
        <w:ind w:right="60"/>
        <w:contextualSpacing/>
        <w:rPr>
          <w:rFonts w:ascii="Times New Roman" w:eastAsia="Times New Roman" w:hAnsi="Times New Roman" w:cs="Times New Roman"/>
          <w:spacing w:val="2"/>
          <w:sz w:val="24"/>
          <w:szCs w:val="24"/>
          <w:shd w:val="clear" w:color="auto" w:fill="FFFFFF"/>
          <w:lang w:eastAsia="pl-PL"/>
        </w:rPr>
      </w:pPr>
    </w:p>
    <w:p w14:paraId="581EFCEA" w14:textId="77777777" w:rsidR="002B0DF3" w:rsidRPr="008C3B4F" w:rsidRDefault="002B0DF3" w:rsidP="00136161">
      <w:pPr>
        <w:widowControl w:val="0"/>
        <w:numPr>
          <w:ilvl w:val="3"/>
          <w:numId w:val="45"/>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Strony umowy zgodnie oświadczają, że w przypadku powstania sporu na tle realizacji umowy poddają się rozstrzygnięciu sporu przez Sąd właściwy dla siedziby </w:t>
      </w:r>
      <w:r w:rsidRPr="008C3B4F">
        <w:rPr>
          <w:rFonts w:ascii="Times New Roman" w:eastAsia="Times New Roman" w:hAnsi="Times New Roman" w:cs="Times New Roman"/>
          <w:bCs/>
          <w:spacing w:val="2"/>
          <w:sz w:val="24"/>
          <w:szCs w:val="24"/>
          <w:shd w:val="clear" w:color="auto" w:fill="FFFFFF"/>
          <w:lang w:eastAsia="pl-PL"/>
        </w:rPr>
        <w:t>ZAMAWIAJĄCEGO</w:t>
      </w:r>
      <w:r w:rsidRPr="008C3B4F">
        <w:rPr>
          <w:rFonts w:ascii="Times New Roman" w:eastAsia="Times New Roman" w:hAnsi="Times New Roman" w:cs="Times New Roman"/>
          <w:spacing w:val="2"/>
          <w:sz w:val="24"/>
          <w:szCs w:val="24"/>
          <w:shd w:val="clear" w:color="auto" w:fill="FFFFFF"/>
          <w:lang w:eastAsia="pl-PL"/>
        </w:rPr>
        <w:t>.</w:t>
      </w:r>
    </w:p>
    <w:p w14:paraId="37D974D3" w14:textId="77777777" w:rsidR="002B0DF3" w:rsidRPr="008C3B4F" w:rsidRDefault="002B0DF3" w:rsidP="00136161">
      <w:pPr>
        <w:widowControl w:val="0"/>
        <w:numPr>
          <w:ilvl w:val="3"/>
          <w:numId w:val="45"/>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nieuregulowanych w umowie stosuje się prawo polskie z wyłączeniem Konwencji Narodów Zjednoczonych o umowach międzynarodowej sprzedaży towarów sporządzonej w Wiedniu dnia 11 kwietnia 1980 r. (Dz.U z 1997 r., Nr 45, poz. 286).</w:t>
      </w:r>
    </w:p>
    <w:p w14:paraId="2C6397FF" w14:textId="77777777" w:rsidR="002B0DF3" w:rsidRPr="008C3B4F" w:rsidRDefault="002B0DF3" w:rsidP="00136161">
      <w:pPr>
        <w:widowControl w:val="0"/>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p>
    <w:p w14:paraId="03CAE735"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10. POSTANOWIENIA KOŃCOWE</w:t>
      </w:r>
    </w:p>
    <w:p w14:paraId="1A14A05E" w14:textId="77777777" w:rsidR="002B0DF3" w:rsidRPr="008C3B4F" w:rsidRDefault="002B0DF3" w:rsidP="00136161">
      <w:pPr>
        <w:widowControl w:val="0"/>
        <w:numPr>
          <w:ilvl w:val="1"/>
          <w:numId w:val="43"/>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Wszystkie załączniki do umowy stanowią jej integralną część.</w:t>
      </w:r>
    </w:p>
    <w:p w14:paraId="2458EDE6" w14:textId="77777777" w:rsidR="002B0DF3" w:rsidRPr="008C3B4F" w:rsidRDefault="002B0DF3" w:rsidP="00136161">
      <w:pPr>
        <w:widowControl w:val="0"/>
        <w:numPr>
          <w:ilvl w:val="1"/>
          <w:numId w:val="43"/>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Umowa zawarta jest w dniu złożenia przez ostatnią osobę składająca oświadczenie woli podpisu odręcznego lub kwalifikowanego podpisu elektronicznego. </w:t>
      </w:r>
    </w:p>
    <w:p w14:paraId="02AB496E"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002CAF45"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4D4CA749" w14:textId="77777777" w:rsidR="002B0DF3" w:rsidRPr="008C3B4F" w:rsidRDefault="002B0DF3" w:rsidP="00136161">
      <w:pPr>
        <w:spacing w:after="1094" w:line="320" w:lineRule="exact"/>
        <w:ind w:right="40"/>
        <w:contextualSpacing/>
        <w:jc w:val="center"/>
        <w:rPr>
          <w:rStyle w:val="Teksttreci"/>
          <w:rFonts w:ascii="Times New Roman" w:eastAsia="Times New Roman" w:hAnsi="Times New Roman" w:cs="Times New Roman"/>
          <w:b/>
          <w:sz w:val="24"/>
          <w:szCs w:val="24"/>
          <w:lang w:eastAsia="pl-PL"/>
        </w:rPr>
      </w:pPr>
      <w:r w:rsidRPr="008C3B4F">
        <w:rPr>
          <w:rFonts w:ascii="Times New Roman" w:eastAsia="Times New Roman" w:hAnsi="Times New Roman" w:cs="Times New Roman"/>
          <w:b/>
          <w:spacing w:val="2"/>
          <w:sz w:val="24"/>
          <w:szCs w:val="24"/>
          <w:shd w:val="clear" w:color="auto" w:fill="FFFFFF"/>
          <w:lang w:eastAsia="pl-PL"/>
        </w:rPr>
        <w:t>ZAMAWIAJĄCY</w:t>
      </w:r>
      <w:r w:rsidRPr="008C3B4F">
        <w:rPr>
          <w:rFonts w:ascii="Times New Roman" w:eastAsia="Times New Roman" w:hAnsi="Times New Roman" w:cs="Times New Roman"/>
          <w:b/>
          <w:spacing w:val="2"/>
          <w:sz w:val="24"/>
          <w:szCs w:val="24"/>
          <w:shd w:val="clear" w:color="auto" w:fill="FFFFFF"/>
          <w:lang w:eastAsia="pl-PL"/>
        </w:rPr>
        <w:tab/>
        <w:t xml:space="preserve">                                     </w:t>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t>WYKONAWCA</w:t>
      </w:r>
    </w:p>
    <w:p w14:paraId="10BA755B" w14:textId="77777777" w:rsidR="002B0DF3" w:rsidRDefault="002B0DF3" w:rsidP="00136161">
      <w:pPr>
        <w:spacing w:line="320" w:lineRule="exact"/>
        <w:contextualSpacing/>
        <w:rPr>
          <w:rFonts w:ascii="Times New Roman" w:eastAsia="Times New Roman" w:hAnsi="Times New Roman" w:cs="Times New Roman"/>
          <w:b/>
          <w:spacing w:val="2"/>
          <w:sz w:val="24"/>
          <w:szCs w:val="24"/>
          <w:shd w:val="clear" w:color="auto" w:fill="FFFFFF"/>
          <w:lang w:val="cs-CZ" w:eastAsia="pl-PL"/>
        </w:rPr>
      </w:pPr>
    </w:p>
    <w:p w14:paraId="5C34E578" w14:textId="77777777" w:rsidR="002B0DF3" w:rsidRPr="008C3B4F" w:rsidRDefault="002B0DF3" w:rsidP="00136161">
      <w:pPr>
        <w:pStyle w:val="Tekstpodstawowy"/>
        <w:spacing w:line="320" w:lineRule="exact"/>
        <w:ind w:right="-142"/>
        <w:contextualSpacing/>
        <w:jc w:val="both"/>
        <w:rPr>
          <w:rFonts w:ascii="Times New Roman" w:hAnsi="Times New Roman"/>
          <w:color w:val="auto"/>
          <w:szCs w:val="24"/>
        </w:rPr>
      </w:pPr>
      <w:r w:rsidRPr="008C3B4F">
        <w:rPr>
          <w:rFonts w:ascii="Times New Roman" w:hAnsi="Times New Roman"/>
          <w:color w:val="auto"/>
          <w:szCs w:val="24"/>
        </w:rPr>
        <w:t>Załącznik nr 1 do umowy:</w:t>
      </w:r>
    </w:p>
    <w:p w14:paraId="74541C62" w14:textId="2D6B1385" w:rsidR="002B0DF3" w:rsidRPr="008C3B4F" w:rsidRDefault="002B0DF3" w:rsidP="00136161">
      <w:pPr>
        <w:pStyle w:val="Nagwek"/>
        <w:tabs>
          <w:tab w:val="clear" w:pos="4536"/>
          <w:tab w:val="clear" w:pos="9072"/>
        </w:tabs>
        <w:spacing w:line="320" w:lineRule="exact"/>
        <w:contextualSpacing/>
        <w:jc w:val="both"/>
        <w:rPr>
          <w:rFonts w:ascii="Times New Roman" w:eastAsia="Times New Roman" w:hAnsi="Times New Roman" w:cs="Times New Roman"/>
          <w:b/>
          <w:spacing w:val="2"/>
          <w:sz w:val="24"/>
          <w:szCs w:val="24"/>
          <w:shd w:val="clear" w:color="auto" w:fill="FFFFFF"/>
          <w:lang w:val="cs-CZ" w:eastAsia="pl-PL"/>
        </w:rPr>
      </w:pPr>
      <w:r w:rsidRPr="008C3B4F">
        <w:rPr>
          <w:rFonts w:ascii="Times New Roman" w:hAnsi="Times New Roman" w:cs="Times New Roman"/>
          <w:sz w:val="24"/>
          <w:szCs w:val="24"/>
        </w:rPr>
        <w:t>Formularz z oferty wykonawcy: „</w:t>
      </w:r>
      <w:r w:rsidRPr="0061620A">
        <w:rPr>
          <w:rFonts w:ascii="Times New Roman" w:hAnsi="Times New Roman" w:cs="Times New Roman"/>
          <w:sz w:val="24"/>
          <w:szCs w:val="24"/>
        </w:rPr>
        <w:t>Opis przedmiotu zamówienia. Wymagania szczegółowe dla lekkiego samochodu kwatermistrzowskiego (1 szt.)</w:t>
      </w:r>
      <w:r w:rsidRPr="008C3B4F">
        <w:rPr>
          <w:rFonts w:ascii="Times New Roman" w:hAnsi="Times New Roman" w:cs="Times New Roman"/>
          <w:sz w:val="24"/>
          <w:szCs w:val="24"/>
        </w:rPr>
        <w:t>”</w:t>
      </w:r>
      <w:r w:rsidRPr="008C3B4F">
        <w:rPr>
          <w:rStyle w:val="Teksttreci"/>
          <w:rFonts w:ascii="Times New Roman" w:hAnsi="Times New Roman" w:cs="Times New Roman"/>
          <w:bCs/>
          <w:sz w:val="24"/>
          <w:szCs w:val="24"/>
        </w:rPr>
        <w:t>(załącznik nr 1</w:t>
      </w:r>
      <w:r>
        <w:rPr>
          <w:rStyle w:val="Teksttreci"/>
          <w:rFonts w:ascii="Times New Roman" w:hAnsi="Times New Roman" w:cs="Times New Roman"/>
          <w:bCs/>
          <w:sz w:val="24"/>
          <w:szCs w:val="24"/>
        </w:rPr>
        <w:t>A</w:t>
      </w:r>
      <w:r w:rsidRPr="008C3B4F">
        <w:rPr>
          <w:rStyle w:val="Teksttreci"/>
          <w:rFonts w:ascii="Times New Roman" w:hAnsi="Times New Roman" w:cs="Times New Roman"/>
          <w:bCs/>
          <w:sz w:val="24"/>
          <w:szCs w:val="24"/>
        </w:rPr>
        <w:t xml:space="preserve"> do sw</w:t>
      </w:r>
      <w:r>
        <w:rPr>
          <w:rStyle w:val="Teksttreci"/>
          <w:rFonts w:ascii="Times New Roman" w:hAnsi="Times New Roman" w:cs="Times New Roman"/>
          <w:bCs/>
          <w:sz w:val="24"/>
          <w:szCs w:val="24"/>
        </w:rPr>
        <w:t>z)</w:t>
      </w:r>
    </w:p>
    <w:p w14:paraId="2482A10B" w14:textId="77777777" w:rsidR="004D7BC3" w:rsidRDefault="004D7BC3" w:rsidP="00136161">
      <w:pPr>
        <w:spacing w:after="0" w:line="320" w:lineRule="exact"/>
        <w:contextualSpacing/>
        <w:rPr>
          <w:rStyle w:val="Nagwek10"/>
          <w:rFonts w:ascii="Times New Roman" w:hAnsi="Times New Roman" w:cs="Times New Roman"/>
          <w:b/>
          <w:sz w:val="24"/>
          <w:szCs w:val="24"/>
        </w:rPr>
      </w:pPr>
    </w:p>
    <w:p w14:paraId="132BB605" w14:textId="1BD70FB7" w:rsidR="00196BDC" w:rsidRDefault="00750D28" w:rsidP="00136161">
      <w:pPr>
        <w:spacing w:after="0" w:line="320" w:lineRule="exact"/>
        <w:contextualSpacing/>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xml:space="preserve"> </w:t>
      </w:r>
    </w:p>
    <w:p w14:paraId="505993AE" w14:textId="77777777" w:rsidR="004D7BC3" w:rsidRDefault="004D7BC3" w:rsidP="00136161">
      <w:pP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br w:type="page"/>
      </w:r>
    </w:p>
    <w:p w14:paraId="17836882" w14:textId="77777777" w:rsidR="004D7BC3" w:rsidRDefault="004D7BC3" w:rsidP="00136161">
      <w:pPr>
        <w:spacing w:after="0" w:line="320" w:lineRule="exact"/>
        <w:contextualSpacing/>
        <w:jc w:val="right"/>
        <w:rPr>
          <w:rFonts w:ascii="Times New Roman" w:eastAsia="Times New Roman" w:hAnsi="Times New Roman" w:cs="Times New Roman"/>
          <w:sz w:val="24"/>
          <w:szCs w:val="24"/>
          <w:lang w:eastAsia="pl-PL"/>
        </w:rPr>
        <w:sectPr w:rsidR="004D7BC3" w:rsidSect="009A1EB8">
          <w:pgSz w:w="11906" w:h="16838"/>
          <w:pgMar w:top="1417" w:right="1417" w:bottom="1417" w:left="1417" w:header="708" w:footer="708" w:gutter="0"/>
          <w:cols w:space="708"/>
          <w:docGrid w:linePitch="360"/>
        </w:sectPr>
      </w:pPr>
    </w:p>
    <w:p w14:paraId="532AAD59" w14:textId="4268FA5D" w:rsidR="00750D28" w:rsidRPr="00196BDC" w:rsidRDefault="00750D28" w:rsidP="00136161">
      <w:pPr>
        <w:spacing w:after="0" w:line="320" w:lineRule="exact"/>
        <w:contextualSpacing/>
        <w:jc w:val="right"/>
        <w:rPr>
          <w:rFonts w:ascii="Times New Roman" w:eastAsia="Arial" w:hAnsi="Times New Roman" w:cs="Times New Roman"/>
          <w:b/>
          <w:sz w:val="24"/>
          <w:szCs w:val="24"/>
          <w:shd w:val="clear" w:color="auto" w:fill="FFFFFF"/>
        </w:rPr>
      </w:pPr>
      <w:r w:rsidRPr="00750D28">
        <w:rPr>
          <w:rFonts w:ascii="Times New Roman" w:eastAsia="Times New Roman" w:hAnsi="Times New Roman" w:cs="Times New Roman"/>
          <w:sz w:val="24"/>
          <w:szCs w:val="24"/>
          <w:lang w:eastAsia="pl-PL"/>
        </w:rPr>
        <w:lastRenderedPageBreak/>
        <w:t>Załącznik nr 2 do SWZ</w:t>
      </w:r>
    </w:p>
    <w:p w14:paraId="7657BBC0" w14:textId="01A8A4DC" w:rsidR="002B0DF3" w:rsidRPr="008C3B4F" w:rsidRDefault="00750D28" w:rsidP="00136161">
      <w:pPr>
        <w:pStyle w:val="Nagwek11"/>
        <w:keepNext/>
        <w:keepLines/>
        <w:shd w:val="clear" w:color="auto" w:fill="auto"/>
        <w:spacing w:line="320" w:lineRule="exact"/>
        <w:ind w:firstLine="0"/>
        <w:contextualSpacing/>
        <w:rPr>
          <w:rFonts w:ascii="Times New Roman" w:hAnsi="Times New Roman" w:cs="Times New Roman"/>
          <w:sz w:val="24"/>
          <w:szCs w:val="24"/>
        </w:rPr>
      </w:pPr>
      <w:r w:rsidRPr="00750D28">
        <w:rPr>
          <w:rStyle w:val="Nagwek10"/>
          <w:rFonts w:ascii="Times New Roman" w:hAnsi="Times New Roman" w:cs="Times New Roman"/>
          <w:b/>
          <w:bCs/>
          <w:sz w:val="24"/>
          <w:szCs w:val="24"/>
        </w:rPr>
        <w:t xml:space="preserve">Wzór umowy nr </w:t>
      </w:r>
      <w:r w:rsidR="002B0DF3" w:rsidRPr="008C3B4F">
        <w:rPr>
          <w:rStyle w:val="Nagwek10"/>
          <w:rFonts w:ascii="Times New Roman" w:hAnsi="Times New Roman" w:cs="Times New Roman"/>
          <w:b/>
          <w:sz w:val="24"/>
          <w:szCs w:val="24"/>
        </w:rPr>
        <w:t xml:space="preserve">nr WL 2370.38.2.2025 (dotyczy 2 części postępowania)  </w:t>
      </w:r>
    </w:p>
    <w:p w14:paraId="6AD751A4" w14:textId="77777777" w:rsidR="002B0DF3" w:rsidRDefault="002B0DF3" w:rsidP="00136161">
      <w:pPr>
        <w:spacing w:line="320" w:lineRule="exact"/>
        <w:ind w:right="-142"/>
        <w:contextualSpacing/>
        <w:rPr>
          <w:rFonts w:ascii="Times New Roman" w:hAnsi="Times New Roman" w:cs="Times New Roman"/>
          <w:sz w:val="24"/>
          <w:szCs w:val="24"/>
        </w:rPr>
      </w:pPr>
    </w:p>
    <w:p w14:paraId="61226B3F" w14:textId="3DC933DC"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zawarta pomiędzy:</w:t>
      </w:r>
    </w:p>
    <w:p w14:paraId="0079363E"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4522A0A5" w14:textId="77777777" w:rsidR="002B0DF3" w:rsidRPr="008C3B4F" w:rsidRDefault="002B0DF3" w:rsidP="00136161">
      <w:pPr>
        <w:spacing w:line="320" w:lineRule="exact"/>
        <w:ind w:right="-142"/>
        <w:contextualSpacing/>
        <w:jc w:val="both"/>
        <w:rPr>
          <w:rFonts w:ascii="Times New Roman" w:hAnsi="Times New Roman" w:cs="Times New Roman"/>
          <w:bCs/>
          <w:sz w:val="24"/>
          <w:szCs w:val="24"/>
        </w:rPr>
      </w:pPr>
      <w:r w:rsidRPr="008C3B4F">
        <w:rPr>
          <w:rFonts w:ascii="Times New Roman" w:hAnsi="Times New Roman" w:cs="Times New Roman"/>
          <w:bCs/>
          <w:sz w:val="24"/>
          <w:szCs w:val="24"/>
        </w:rPr>
        <w:t xml:space="preserve">Skarbem Państwa – Zachodniopomorskim Komendantem Wojewódzkim Państwowej Straży Pożarnej, </w:t>
      </w:r>
    </w:p>
    <w:p w14:paraId="5C79B5A7"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bCs/>
          <w:sz w:val="24"/>
          <w:szCs w:val="24"/>
        </w:rPr>
        <w:t xml:space="preserve">adres: ul. Firlika 9/14,71-637 Szczecin, </w:t>
      </w:r>
      <w:r w:rsidRPr="008C3B4F">
        <w:rPr>
          <w:rFonts w:ascii="Times New Roman" w:hAnsi="Times New Roman" w:cs="Times New Roman"/>
          <w:sz w:val="24"/>
          <w:szCs w:val="24"/>
        </w:rPr>
        <w:t>REGON:  000173628; NIP  851- 03-12- 257,</w:t>
      </w:r>
    </w:p>
    <w:p w14:paraId="443AB98F"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reprezentowanym przez …………….. – …………………, </w:t>
      </w:r>
    </w:p>
    <w:p w14:paraId="1BED8063"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zwanym dalej ZAMAWIAJĄCYM</w:t>
      </w:r>
    </w:p>
    <w:p w14:paraId="01631CDA"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a</w:t>
      </w:r>
    </w:p>
    <w:p w14:paraId="5256843A" w14:textId="77777777" w:rsidR="002B0DF3" w:rsidRPr="008C3B4F" w:rsidRDefault="002B0DF3" w:rsidP="00136161">
      <w:pPr>
        <w:spacing w:after="0" w:line="320" w:lineRule="exact"/>
        <w:ind w:right="-142"/>
        <w:contextualSpacing/>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 z siedzibą przy ul. ............................ w............................. wpisaną                do .............., pod nr .............., NIP: </w:t>
      </w:r>
    </w:p>
    <w:p w14:paraId="5C1B8547"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reprezentowaną przez: ……………………………………………………,</w:t>
      </w:r>
    </w:p>
    <w:p w14:paraId="26D4E2CA"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 xml:space="preserve">zwaną/zwanym dalej WYKONAWCĄ, </w:t>
      </w:r>
    </w:p>
    <w:p w14:paraId="500D2BBC"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2453A8A9" w14:textId="77777777" w:rsidR="002B0DF3"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387A1B4F" w14:textId="557610B0" w:rsidR="002B0DF3" w:rsidRPr="008C3B4F" w:rsidRDefault="002B0DF3" w:rsidP="00136161">
      <w:pPr>
        <w:pStyle w:val="Nagwek11"/>
        <w:keepNext/>
        <w:keepLines/>
        <w:shd w:val="clear" w:color="auto" w:fill="auto"/>
        <w:spacing w:after="22" w:line="320" w:lineRule="exact"/>
        <w:ind w:firstLine="0"/>
        <w:contextualSpacing/>
        <w:jc w:val="both"/>
        <w:rPr>
          <w:rFonts w:ascii="Times New Roman" w:eastAsia="Times New Roman" w:hAnsi="Times New Roman" w:cs="Times New Roman"/>
          <w:spacing w:val="2"/>
          <w:sz w:val="24"/>
          <w:szCs w:val="24"/>
          <w:shd w:val="clear" w:color="auto" w:fill="FFFFFF"/>
          <w:lang w:eastAsia="pl-PL"/>
        </w:rPr>
      </w:pPr>
      <w:r w:rsidRPr="001E701F">
        <w:rPr>
          <w:rStyle w:val="Teksttreci"/>
          <w:rFonts w:ascii="Times New Roman" w:eastAsia="Times New Roman" w:hAnsi="Times New Roman" w:cs="Times New Roman"/>
          <w:sz w:val="24"/>
          <w:szCs w:val="24"/>
          <w:lang w:eastAsia="pl-PL"/>
        </w:rPr>
        <w:t xml:space="preserve">Umowa została zawarta w </w:t>
      </w:r>
      <w:r>
        <w:rPr>
          <w:rStyle w:val="Teksttreci"/>
          <w:rFonts w:ascii="Times New Roman" w:eastAsia="Times New Roman" w:hAnsi="Times New Roman" w:cs="Times New Roman"/>
          <w:sz w:val="24"/>
          <w:szCs w:val="24"/>
          <w:lang w:eastAsia="pl-PL"/>
        </w:rPr>
        <w:t xml:space="preserve">wyniku rozstrzygnięcia </w:t>
      </w:r>
      <w:r w:rsidRPr="001E701F">
        <w:rPr>
          <w:rStyle w:val="Teksttreci"/>
          <w:rFonts w:ascii="Times New Roman" w:eastAsia="Times New Roman" w:hAnsi="Times New Roman" w:cs="Times New Roman"/>
          <w:sz w:val="24"/>
          <w:szCs w:val="24"/>
          <w:lang w:eastAsia="pl-PL"/>
        </w:rPr>
        <w:t xml:space="preserve">przetargu </w:t>
      </w:r>
      <w:r>
        <w:rPr>
          <w:rStyle w:val="Teksttreci"/>
          <w:rFonts w:ascii="Times New Roman" w:eastAsia="Times New Roman" w:hAnsi="Times New Roman" w:cs="Times New Roman"/>
          <w:sz w:val="24"/>
          <w:szCs w:val="24"/>
          <w:lang w:eastAsia="pl-PL"/>
        </w:rPr>
        <w:t xml:space="preserve">w trybie podstawowym (art. 275 pkt 1 ustawy) </w:t>
      </w:r>
      <w:r w:rsidRPr="008C3B4F">
        <w:rPr>
          <w:rFonts w:ascii="Times New Roman" w:eastAsia="Times New Roman" w:hAnsi="Times New Roman" w:cs="Times New Roman"/>
          <w:spacing w:val="2"/>
          <w:sz w:val="24"/>
          <w:szCs w:val="24"/>
          <w:shd w:val="clear" w:color="auto" w:fill="FFFFFF"/>
          <w:lang w:eastAsia="pl-PL"/>
        </w:rPr>
        <w:t xml:space="preserve">pn.: „Dostawa </w:t>
      </w:r>
      <w:r>
        <w:rPr>
          <w:rFonts w:ascii="Times New Roman" w:eastAsia="Times New Roman" w:hAnsi="Times New Roman" w:cs="Times New Roman"/>
          <w:spacing w:val="2"/>
          <w:sz w:val="24"/>
          <w:szCs w:val="24"/>
          <w:shd w:val="clear" w:color="auto" w:fill="FFFFFF"/>
          <w:lang w:eastAsia="pl-PL"/>
        </w:rPr>
        <w:t xml:space="preserve">lekkich </w:t>
      </w:r>
      <w:r w:rsidRPr="008C3B4F">
        <w:rPr>
          <w:rFonts w:ascii="Times New Roman" w:eastAsia="Times New Roman" w:hAnsi="Times New Roman" w:cs="Times New Roman"/>
          <w:spacing w:val="2"/>
          <w:sz w:val="24"/>
          <w:szCs w:val="24"/>
          <w:shd w:val="clear" w:color="auto" w:fill="FFFFFF"/>
          <w:lang w:eastAsia="pl-PL"/>
        </w:rPr>
        <w:t xml:space="preserve">samochodów </w:t>
      </w:r>
      <w:r>
        <w:rPr>
          <w:rFonts w:ascii="Times New Roman" w:eastAsia="Times New Roman" w:hAnsi="Times New Roman" w:cs="Times New Roman"/>
          <w:spacing w:val="2"/>
          <w:sz w:val="24"/>
          <w:szCs w:val="24"/>
          <w:shd w:val="clear" w:color="auto" w:fill="FFFFFF"/>
          <w:lang w:eastAsia="pl-PL"/>
        </w:rPr>
        <w:t>kwatermistrzowskich</w:t>
      </w:r>
      <w:r w:rsidRPr="008C3B4F">
        <w:rPr>
          <w:rFonts w:ascii="Times New Roman" w:eastAsia="Times New Roman" w:hAnsi="Times New Roman" w:cs="Times New Roman"/>
          <w:spacing w:val="2"/>
          <w:sz w:val="24"/>
          <w:szCs w:val="24"/>
          <w:shd w:val="clear" w:color="auto" w:fill="FFFFFF"/>
          <w:lang w:eastAsia="pl-PL"/>
        </w:rPr>
        <w:t xml:space="preserve"> –</w:t>
      </w:r>
      <w:r>
        <w:rPr>
          <w:rFonts w:ascii="Times New Roman" w:eastAsia="Times New Roman" w:hAnsi="Times New Roman" w:cs="Times New Roman"/>
          <w:spacing w:val="2"/>
          <w:sz w:val="24"/>
          <w:szCs w:val="24"/>
          <w:shd w:val="clear" w:color="auto" w:fill="FFFFFF"/>
          <w:lang w:eastAsia="pl-PL"/>
        </w:rPr>
        <w:t>3</w:t>
      </w:r>
      <w:r w:rsidRPr="008C3B4F">
        <w:rPr>
          <w:rFonts w:ascii="Times New Roman" w:eastAsia="Times New Roman" w:hAnsi="Times New Roman" w:cs="Times New Roman"/>
          <w:spacing w:val="2"/>
          <w:sz w:val="24"/>
          <w:szCs w:val="24"/>
          <w:shd w:val="clear" w:color="auto" w:fill="FFFFFF"/>
          <w:lang w:eastAsia="pl-PL"/>
        </w:rPr>
        <w:t xml:space="preserve"> szt. – część </w:t>
      </w:r>
      <w:r w:rsidR="007E6444">
        <w:rPr>
          <w:rFonts w:ascii="Times New Roman" w:eastAsia="Times New Roman" w:hAnsi="Times New Roman" w:cs="Times New Roman"/>
          <w:spacing w:val="2"/>
          <w:sz w:val="24"/>
          <w:szCs w:val="24"/>
          <w:shd w:val="clear" w:color="auto" w:fill="FFFFFF"/>
          <w:lang w:eastAsia="pl-PL"/>
        </w:rPr>
        <w:t>2</w:t>
      </w:r>
      <w:r w:rsidRPr="008C3B4F">
        <w:rPr>
          <w:rFonts w:ascii="Times New Roman" w:eastAsia="Times New Roman" w:hAnsi="Times New Roman" w:cs="Times New Roman"/>
          <w:spacing w:val="2"/>
          <w:sz w:val="24"/>
          <w:szCs w:val="24"/>
          <w:shd w:val="clear" w:color="auto" w:fill="FFFFFF"/>
          <w:lang w:eastAsia="pl-PL"/>
        </w:rPr>
        <w:t xml:space="preserve"> postępowania pn.: „Dostawa </w:t>
      </w:r>
      <w:r>
        <w:rPr>
          <w:rFonts w:ascii="Times New Roman" w:eastAsia="Times New Roman" w:hAnsi="Times New Roman" w:cs="Times New Roman"/>
          <w:spacing w:val="2"/>
          <w:sz w:val="24"/>
          <w:szCs w:val="24"/>
          <w:shd w:val="clear" w:color="auto" w:fill="FFFFFF"/>
          <w:lang w:eastAsia="pl-PL"/>
        </w:rPr>
        <w:t xml:space="preserve">lekkiego </w:t>
      </w:r>
      <w:r w:rsidRPr="008C3B4F">
        <w:rPr>
          <w:rFonts w:ascii="Times New Roman" w:eastAsia="Times New Roman" w:hAnsi="Times New Roman" w:cs="Times New Roman"/>
          <w:spacing w:val="2"/>
          <w:sz w:val="24"/>
          <w:szCs w:val="24"/>
          <w:shd w:val="clear" w:color="auto" w:fill="FFFFFF"/>
          <w:lang w:eastAsia="pl-PL"/>
        </w:rPr>
        <w:t xml:space="preserve">samochodu </w:t>
      </w:r>
      <w:r>
        <w:rPr>
          <w:rFonts w:ascii="Times New Roman" w:eastAsia="Times New Roman" w:hAnsi="Times New Roman" w:cs="Times New Roman"/>
          <w:spacing w:val="2"/>
          <w:sz w:val="24"/>
          <w:szCs w:val="24"/>
          <w:shd w:val="clear" w:color="auto" w:fill="FFFFFF"/>
          <w:lang w:eastAsia="pl-PL"/>
        </w:rPr>
        <w:t>kwatermistrzowskiego – 1 szt.</w:t>
      </w:r>
      <w:r w:rsidRPr="008C3B4F">
        <w:rPr>
          <w:rFonts w:ascii="Times New Roman" w:eastAsia="Times New Roman" w:hAnsi="Times New Roman" w:cs="Times New Roman"/>
          <w:spacing w:val="2"/>
          <w:sz w:val="24"/>
          <w:szCs w:val="24"/>
          <w:shd w:val="clear" w:color="auto" w:fill="FFFFFF"/>
          <w:lang w:eastAsia="pl-PL"/>
        </w:rPr>
        <w:t>”  nr ogłoszenia …………………………, zgodnie z przepisami ustawy z dnia 11 września 2019 r. - Prawo zamówień publicznych (Dz.U.2024.1320 ze zm.).</w:t>
      </w:r>
    </w:p>
    <w:p w14:paraId="3F767D37" w14:textId="77777777" w:rsidR="002B0DF3" w:rsidRPr="008C3B4F" w:rsidRDefault="002B0DF3" w:rsidP="00136161">
      <w:pPr>
        <w:keepNext/>
        <w:keepLines/>
        <w:widowControl w:val="0"/>
        <w:spacing w:after="22" w:line="320" w:lineRule="exact"/>
        <w:contextualSpacing/>
        <w:jc w:val="center"/>
        <w:outlineLvl w:val="0"/>
        <w:rPr>
          <w:rFonts w:ascii="Times New Roman" w:eastAsia="Times New Roman" w:hAnsi="Times New Roman" w:cs="Times New Roman"/>
          <w:spacing w:val="2"/>
          <w:sz w:val="24"/>
          <w:szCs w:val="24"/>
          <w:shd w:val="clear" w:color="auto" w:fill="FFFFFF"/>
          <w:lang w:eastAsia="pl-PL"/>
        </w:rPr>
      </w:pPr>
    </w:p>
    <w:p w14:paraId="3FAE86D0"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 PRZEDMIOT UMOWY</w:t>
      </w:r>
    </w:p>
    <w:p w14:paraId="2576BF9E"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14:ligatures w14:val="standardContextual"/>
        </w:rPr>
      </w:pPr>
    </w:p>
    <w:p w14:paraId="57A1D302"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zobowiązuje się przenieść na ZAMAWIAJĄCEGO własność  samochodu marki ............................... o parametrach techniczno - użytkowych i wymaganiach określonych w ofercie WYKONAWCY, która stanowi załącznik nr 1 do umowy,</w:t>
      </w:r>
    </w:p>
    <w:p w14:paraId="7628DFEC"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spełniać wymogi prawne i techniczne pozwalające na jego zarejestrowanie w Polsce, co potwierdzone zostanie dokumentacją wskazaną w § 5.</w:t>
      </w:r>
    </w:p>
    <w:p w14:paraId="192345AA" w14:textId="77777777" w:rsidR="002B0DF3" w:rsidRPr="008C3B4F" w:rsidRDefault="002B0DF3" w:rsidP="00136161">
      <w:pPr>
        <w:widowControl w:val="0"/>
        <w:numPr>
          <w:ilvl w:val="3"/>
          <w:numId w:val="46"/>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być kompletny, a także wolny od wad konstrukcyjnych, materiałowych  i wykończeniowych. Dokonanie montażu urządzeń niezbędnych do prawidłowej realizacji umowy oraz wykonanie oznakowania samochodu nie stanowi naruszenia wymogu fabrycznej nowości samochodu.</w:t>
      </w:r>
    </w:p>
    <w:p w14:paraId="79345801"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682128FA"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2. CENA I WARUNKI ZAPŁATY</w:t>
      </w:r>
    </w:p>
    <w:p w14:paraId="5B2E0085"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14:ligatures w14:val="standardContextual"/>
        </w:rPr>
      </w:pPr>
    </w:p>
    <w:p w14:paraId="0ED6D845"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spacing w:val="2"/>
          <w:sz w:val="24"/>
          <w:szCs w:val="24"/>
          <w:shd w:val="clear" w:color="auto" w:fill="FFFFFF"/>
          <w:lang w:val="cs-CZ" w:eastAsia="pl-PL"/>
        </w:rPr>
        <w:t>1. Cena samochodu wynosi brutto:</w:t>
      </w:r>
      <w:r w:rsidRPr="008C3B4F">
        <w:rPr>
          <w:rFonts w:ascii="Times New Roman" w:eastAsia="Times New Roman" w:hAnsi="Times New Roman" w:cs="Times New Roman"/>
          <w:bCs/>
          <w:sz w:val="24"/>
          <w:szCs w:val="24"/>
          <w:lang w:val="cs-CZ" w:eastAsia="pl-PL"/>
        </w:rPr>
        <w:t xml:space="preserve"> ................................ zł (słownie: ............................................................. zł), w tym:</w:t>
      </w:r>
    </w:p>
    <w:p w14:paraId="63337C65" w14:textId="77777777" w:rsidR="002B0DF3" w:rsidRPr="008C3B4F" w:rsidRDefault="002B0DF3" w:rsidP="00136161">
      <w:pPr>
        <w:numPr>
          <w:ilvl w:val="0"/>
          <w:numId w:val="53"/>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cena netto: ................................ zł (słownie: ............................................................. zł),</w:t>
      </w:r>
    </w:p>
    <w:p w14:paraId="49382AC6" w14:textId="77777777" w:rsidR="002B0DF3" w:rsidRPr="008C3B4F" w:rsidRDefault="002B0DF3" w:rsidP="00136161">
      <w:pPr>
        <w:numPr>
          <w:ilvl w:val="0"/>
          <w:numId w:val="53"/>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podatek VAT: ................................ zł (słownie: ................................................... zł).</w:t>
      </w:r>
    </w:p>
    <w:p w14:paraId="0ACDBFFB" w14:textId="77777777" w:rsidR="002B0DF3" w:rsidRPr="0061620A" w:rsidRDefault="002B0DF3" w:rsidP="00136161">
      <w:pPr>
        <w:pStyle w:val="Akapitzlist"/>
        <w:numPr>
          <w:ilvl w:val="0"/>
          <w:numId w:val="54"/>
        </w:numPr>
        <w:tabs>
          <w:tab w:val="clear" w:pos="720"/>
        </w:tabs>
        <w:spacing w:after="0" w:line="320" w:lineRule="exact"/>
        <w:ind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Times New Roman" w:hAnsi="Times New Roman" w:cs="Times New Roman"/>
          <w:spacing w:val="2"/>
          <w:sz w:val="24"/>
          <w:szCs w:val="24"/>
          <w:shd w:val="clear" w:color="auto" w:fill="FFFFFF"/>
          <w:lang w:val="cs-CZ" w:eastAsia="pl-PL"/>
        </w:rPr>
        <w:lastRenderedPageBreak/>
        <w:t>Zamawiający dokona zapłaty ceny przelewem, po dokonaniu odbioru każdego samochodu, w terminie 30 dni od daty otrzymania faktury.</w:t>
      </w:r>
    </w:p>
    <w:p w14:paraId="124AAFB1" w14:textId="77777777" w:rsidR="002B0DF3" w:rsidRPr="0061620A" w:rsidRDefault="002B0DF3" w:rsidP="00136161">
      <w:pPr>
        <w:pStyle w:val="Akapitzlist"/>
        <w:numPr>
          <w:ilvl w:val="0"/>
          <w:numId w:val="54"/>
        </w:numPr>
        <w:tabs>
          <w:tab w:val="clear" w:pos="720"/>
        </w:tabs>
        <w:spacing w:after="0" w:line="320" w:lineRule="exact"/>
        <w:ind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Arial" w:hAnsi="Times New Roman" w:cs="Times New Roman"/>
          <w:sz w:val="24"/>
          <w:szCs w:val="24"/>
          <w:shd w:val="clear" w:color="auto" w:fill="FFFFFF"/>
          <w:lang w:val="pl" w:eastAsia="pl-PL"/>
        </w:rPr>
        <w:t>Wykonawca wystawi fakturę zamawiającemu osobno</w:t>
      </w:r>
      <w:r>
        <w:rPr>
          <w:rFonts w:ascii="Times New Roman" w:eastAsia="Arial" w:hAnsi="Times New Roman" w:cs="Times New Roman"/>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pl" w:eastAsia="pl-PL"/>
        </w:rPr>
        <w:t>wskazując jako nabywcę: Komenda Wojewódzka</w:t>
      </w:r>
      <w:r w:rsidRPr="0061620A">
        <w:rPr>
          <w:rFonts w:ascii="Times New Roman" w:eastAsia="Arial" w:hAnsi="Times New Roman" w:cs="Times New Roman"/>
          <w:b/>
          <w:bCs/>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cs-CZ" w:eastAsia="pl-PL"/>
        </w:rPr>
        <w:t xml:space="preserve">Państwowej Straży Pożarnej w Szczecinie, </w:t>
      </w:r>
      <w:r w:rsidRPr="0061620A">
        <w:rPr>
          <w:rFonts w:ascii="Times New Roman" w:eastAsia="Times New Roman" w:hAnsi="Times New Roman" w:cs="Times New Roman"/>
          <w:sz w:val="24"/>
          <w:szCs w:val="24"/>
          <w:lang w:val="cs-CZ" w:eastAsia="pl-PL"/>
        </w:rPr>
        <w:t>ul. Firlika 9/14,71-637 Szczecin, NIP  851- 03-12- 257.</w:t>
      </w:r>
    </w:p>
    <w:p w14:paraId="5CA2755C"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xml:space="preserve">§ 3. TERMIN WYKONANIA UMOWY </w:t>
      </w:r>
    </w:p>
    <w:p w14:paraId="5F7D2B27" w14:textId="77777777" w:rsidR="002B0DF3" w:rsidRPr="008C3B4F" w:rsidRDefault="002B0DF3" w:rsidP="00136161">
      <w:pPr>
        <w:spacing w:after="12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WYKONAWCA </w:t>
      </w:r>
      <w:r w:rsidRPr="008C3B4F">
        <w:rPr>
          <w:rFonts w:ascii="Times New Roman" w:hAnsi="Times New Roman" w:cs="Times New Roman"/>
          <w:spacing w:val="2"/>
          <w:sz w:val="24"/>
          <w:szCs w:val="24"/>
          <w:shd w:val="clear" w:color="auto" w:fill="FFFFFF"/>
        </w:rPr>
        <w:t xml:space="preserve">zobowiązuje się przenieść własność samochodu na ZAMAWIAJĄCEGO (wykonać umowę) w terminie </w:t>
      </w:r>
      <w:r>
        <w:rPr>
          <w:rFonts w:ascii="Times New Roman" w:hAnsi="Times New Roman" w:cs="Times New Roman"/>
          <w:spacing w:val="2"/>
          <w:sz w:val="24"/>
          <w:szCs w:val="24"/>
          <w:shd w:val="clear" w:color="auto" w:fill="FFFFFF"/>
        </w:rPr>
        <w:t>6 dni od zawarcia umowy.</w:t>
      </w:r>
    </w:p>
    <w:p w14:paraId="5FED641D" w14:textId="77777777" w:rsidR="002B0DF3" w:rsidRPr="008C3B4F" w:rsidRDefault="002B0DF3" w:rsidP="00136161">
      <w:pPr>
        <w:spacing w:after="120" w:line="320" w:lineRule="exact"/>
        <w:contextualSpacing/>
        <w:jc w:val="both"/>
        <w:rPr>
          <w:rFonts w:ascii="Times New Roman" w:hAnsi="Times New Roman" w:cs="Times New Roman"/>
          <w:sz w:val="24"/>
          <w:szCs w:val="24"/>
        </w:rPr>
      </w:pPr>
    </w:p>
    <w:p w14:paraId="31268A6C"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4. ODBIÓR PRZEDMIOTU UMOWY</w:t>
      </w:r>
    </w:p>
    <w:p w14:paraId="2E991B91" w14:textId="77777777" w:rsidR="002B0DF3" w:rsidRPr="0061620A"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heme="majorEastAsia" w:hAnsi="Times New Roman" w:cs="Times New Roman"/>
          <w:spacing w:val="2"/>
          <w:sz w:val="24"/>
          <w:szCs w:val="24"/>
          <w:shd w:val="clear" w:color="auto" w:fill="FFFFFF"/>
          <w:lang w:eastAsia="pl-PL"/>
        </w:rPr>
        <w:t>WYKONAWCA zobowiązuje się zawiadomić ZAMAWIAJĄCEGO</w:t>
      </w:r>
      <w:r w:rsidRPr="0061620A">
        <w:rPr>
          <w:rFonts w:ascii="Times New Roman" w:eastAsia="Times New Roman" w:hAnsi="Times New Roman" w:cs="Times New Roman"/>
          <w:spacing w:val="2"/>
          <w:sz w:val="24"/>
          <w:szCs w:val="24"/>
          <w:shd w:val="clear" w:color="auto" w:fill="FFFFFF"/>
          <w:lang w:eastAsia="pl-PL"/>
        </w:rPr>
        <w:t xml:space="preserve"> pocztą elektroniczną na adres </w:t>
      </w:r>
      <w:hyperlink r:id="rId37" w:history="1">
        <w:r w:rsidRPr="0061620A">
          <w:rPr>
            <w:rFonts w:ascii="Times New Roman" w:eastAsiaTheme="majorEastAsia" w:hAnsi="Times New Roman" w:cs="Times New Roman"/>
            <w:spacing w:val="2"/>
            <w:sz w:val="24"/>
            <w:szCs w:val="24"/>
            <w:u w:val="single"/>
            <w:shd w:val="clear" w:color="auto" w:fill="FFFFFF"/>
            <w:lang w:eastAsia="pl-PL"/>
          </w:rPr>
          <w:t>kancelaria@szczecin.kwpsp.gov.pl</w:t>
        </w:r>
      </w:hyperlink>
      <w:r w:rsidRPr="0061620A">
        <w:rPr>
          <w:rFonts w:ascii="Times New Roman" w:eastAsia="Times New Roman" w:hAnsi="Times New Roman" w:cs="Times New Roman"/>
          <w:spacing w:val="2"/>
          <w:sz w:val="24"/>
          <w:szCs w:val="24"/>
          <w:shd w:val="clear" w:color="auto" w:fill="FFFFFF"/>
          <w:lang w:eastAsia="pl-PL"/>
        </w:rPr>
        <w:t xml:space="preserve"> lub </w:t>
      </w:r>
      <w:hyperlink r:id="rId38" w:history="1">
        <w:r w:rsidRPr="0061620A">
          <w:rPr>
            <w:rFonts w:ascii="Times New Roman" w:eastAsiaTheme="majorEastAsia" w:hAnsi="Times New Roman" w:cs="Times New Roman"/>
            <w:spacing w:val="2"/>
            <w:sz w:val="24"/>
            <w:szCs w:val="24"/>
            <w:u w:val="single"/>
            <w:shd w:val="clear" w:color="auto" w:fill="FFFFFF"/>
            <w:lang w:eastAsia="pl-PL"/>
          </w:rPr>
          <w:t>przetargi@szczecin.kwpsp.gov.pl</w:t>
        </w:r>
      </w:hyperlink>
      <w:r w:rsidRPr="0061620A">
        <w:rPr>
          <w:rFonts w:ascii="Times New Roman" w:eastAsia="Times New Roman" w:hAnsi="Times New Roman" w:cs="Times New Roman"/>
          <w:spacing w:val="2"/>
          <w:sz w:val="24"/>
          <w:szCs w:val="24"/>
          <w:shd w:val="clear" w:color="auto" w:fill="FFFFFF"/>
          <w:lang w:eastAsia="pl-PL"/>
        </w:rPr>
        <w:t xml:space="preserve"> </w:t>
      </w:r>
      <w:r w:rsidRPr="0061620A">
        <w:rPr>
          <w:rFonts w:ascii="Times New Roman" w:eastAsiaTheme="majorEastAsia" w:hAnsi="Times New Roman" w:cs="Times New Roman"/>
          <w:spacing w:val="2"/>
          <w:sz w:val="24"/>
          <w:szCs w:val="24"/>
          <w:shd w:val="clear" w:color="auto" w:fill="FFFFFF"/>
          <w:lang w:eastAsia="pl-PL"/>
        </w:rPr>
        <w:t>o gotowości do odbioru i wydania ZAMAWIAJĄCEMU samochodu.</w:t>
      </w:r>
    </w:p>
    <w:p w14:paraId="42C34458" w14:textId="77777777" w:rsidR="002B0DF3" w:rsidRPr="0061620A"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jest dokonywany w u WYKONAWCY lub w miejscu wskazanym przez WYKONAWCĘ na terenie Polski.</w:t>
      </w:r>
    </w:p>
    <w:p w14:paraId="5821C66C" w14:textId="77777777" w:rsidR="002B0DF3" w:rsidRPr="0061620A"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 xml:space="preserve">Odbiór samochodu odbędzie się w terminie 7 dni od zawiadomienia, o którym mowa w ust. 1, zgodnie z ustaleniami stron. </w:t>
      </w:r>
    </w:p>
    <w:p w14:paraId="22C61100" w14:textId="77777777" w:rsidR="002B0DF3" w:rsidRPr="008C3B4F"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dokony</w:t>
      </w:r>
      <w:r w:rsidRPr="008C3B4F">
        <w:rPr>
          <w:rFonts w:ascii="Times New Roman" w:eastAsia="Times New Roman" w:hAnsi="Times New Roman" w:cs="Times New Roman"/>
          <w:spacing w:val="2"/>
          <w:sz w:val="24"/>
          <w:szCs w:val="24"/>
          <w:shd w:val="clear" w:color="auto" w:fill="FFFFFF"/>
          <w:lang w:eastAsia="pl-PL"/>
        </w:rPr>
        <w:t xml:space="preserve">wany jest przez komisję ZAMAWIAJĄCEGO, składającą się z 2–4 osób. </w:t>
      </w:r>
    </w:p>
    <w:p w14:paraId="2386F8D4" w14:textId="77777777" w:rsidR="002B0DF3" w:rsidRPr="008C3B4F"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Na okoliczność odbioru sporządzany jest pisemny protokół.</w:t>
      </w:r>
    </w:p>
    <w:p w14:paraId="0C04AFF7" w14:textId="77777777" w:rsidR="002B0DF3" w:rsidRPr="008C3B4F"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Własność samochodu przechodzi na ZAMAWIAJĄCEGO z chwilą dokonania jego odbioru. </w:t>
      </w:r>
    </w:p>
    <w:p w14:paraId="2ADF4D21" w14:textId="77777777" w:rsidR="002B0DF3" w:rsidRPr="008C3B4F" w:rsidRDefault="002B0DF3" w:rsidP="00136161">
      <w:pPr>
        <w:widowControl w:val="0"/>
        <w:numPr>
          <w:ilvl w:val="8"/>
          <w:numId w:val="55"/>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WYKONAWCĘ obciąża obowiązek zorganizowania uczestnictwa w odbiorze samochodu członków komisji ZAMAWIAJĄCEGO oraz zapłaty ZAMAWIAJĄCEMU powstałych z tego tytułu u ZAMAWIAJĄCEGO kosztów (w szczególności kosztów podróży członków komisji w obie strony, zakwaterowania, wyżywienia oraz kosztów podróży służbowych wynikających z obowiązujących przepisów). WYKONAWCA zobowiązuje się do zapłaty przedmiotowych kosztów na podstawie wystawionego przez ZAMAWIAJĄCEGO rachunku/noty w terminie 21 dni od ich doręczenia WYKONAWCY. Szczegółowe zasady uczestnictwa odbiorze członków komisji, a w szczególności podróży, zakwaterowania i wyżywienia zostaną ustalone przez strony w drodze odrębnych ustaleń.</w:t>
      </w:r>
    </w:p>
    <w:p w14:paraId="539EBFE2" w14:textId="77777777" w:rsidR="002B0DF3" w:rsidRPr="008C3B4F" w:rsidRDefault="002B0DF3" w:rsidP="00136161">
      <w:pPr>
        <w:widowControl w:val="0"/>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p>
    <w:p w14:paraId="0C34133A"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bCs/>
          <w:color w:val="000000"/>
          <w:kern w:val="2"/>
          <w:sz w:val="24"/>
          <w:szCs w:val="24"/>
          <w:shd w:val="clear" w:color="auto" w:fill="FFFFFF"/>
          <w:lang w:val="pl"/>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5. DOKUMENTACJA</w:t>
      </w:r>
      <w:r w:rsidRPr="008C3B4F">
        <w:rPr>
          <w:rFonts w:ascii="Times New Roman" w:eastAsia="Arial" w:hAnsi="Times New Roman" w:cs="Times New Roman"/>
          <w:b/>
          <w:bCs/>
          <w:color w:val="000000"/>
          <w:kern w:val="2"/>
          <w:sz w:val="24"/>
          <w:szCs w:val="24"/>
          <w:shd w:val="clear" w:color="auto" w:fill="FFFFFF"/>
          <w:lang w:val="pl"/>
          <w14:ligatures w14:val="standardContextual"/>
        </w:rPr>
        <w:t xml:space="preserve"> TECHNICZNA</w:t>
      </w:r>
    </w:p>
    <w:p w14:paraId="44D24E8B" w14:textId="77777777" w:rsidR="002B0DF3" w:rsidRPr="008C3B4F" w:rsidRDefault="002B0DF3" w:rsidP="00136161">
      <w:pPr>
        <w:spacing w:after="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Najpóźniej przy odbiorze samochodu WYKONAWCA zobowiązuje się doręczyć ZAMAWIAJĄCEMU następujące dokumenty dotyczące samochodu oraz jego zabudowy i wyposażenia:</w:t>
      </w:r>
    </w:p>
    <w:p w14:paraId="531C065B" w14:textId="77777777" w:rsidR="002B0DF3" w:rsidRPr="008C3B4F" w:rsidRDefault="002B0DF3" w:rsidP="00136161">
      <w:pPr>
        <w:numPr>
          <w:ilvl w:val="1"/>
          <w:numId w:val="5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pojazdu i wyciąg ze świadectwa homologacji,</w:t>
      </w:r>
    </w:p>
    <w:p w14:paraId="752CC56B" w14:textId="77777777" w:rsidR="002B0DF3" w:rsidRPr="008C3B4F" w:rsidRDefault="002B0DF3" w:rsidP="00136161">
      <w:pPr>
        <w:numPr>
          <w:ilvl w:val="1"/>
          <w:numId w:val="5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instrukcję obsługi i konserwacji samochodu,</w:t>
      </w:r>
    </w:p>
    <w:p w14:paraId="519E9D72" w14:textId="77777777" w:rsidR="002B0DF3" w:rsidRPr="008C3B4F" w:rsidRDefault="002B0DF3" w:rsidP="00136161">
      <w:pPr>
        <w:numPr>
          <w:ilvl w:val="1"/>
          <w:numId w:val="5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gwarancyjną samochodu oraz wyposażenia,</w:t>
      </w:r>
    </w:p>
    <w:p w14:paraId="4D0AF6C1" w14:textId="77777777" w:rsidR="002B0DF3" w:rsidRPr="008C3B4F" w:rsidRDefault="002B0DF3" w:rsidP="00136161">
      <w:pPr>
        <w:numPr>
          <w:ilvl w:val="1"/>
          <w:numId w:val="5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komplet dokumentacji niezbędnej do rejestracji samochodu,</w:t>
      </w:r>
    </w:p>
    <w:p w14:paraId="38A929DF" w14:textId="77777777" w:rsidR="002B0DF3" w:rsidRPr="008C3B4F" w:rsidRDefault="002B0DF3" w:rsidP="00136161">
      <w:pPr>
        <w:numPr>
          <w:ilvl w:val="1"/>
          <w:numId w:val="5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dokumenty z przeprowadzonego pierwszego badania technicznego samochodu.</w:t>
      </w:r>
    </w:p>
    <w:p w14:paraId="4CB82F18"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p>
    <w:p w14:paraId="50F398D0"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6. GWARANCJA I SERWIS</w:t>
      </w:r>
    </w:p>
    <w:p w14:paraId="2C3A4F63"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udziela ZAMAWIAJĄCEMU gwarancji na samochód wynoszącej  … lat (bez ograniczeń przebiegu) na każdy samochód.</w:t>
      </w:r>
    </w:p>
    <w:p w14:paraId="54044B0D"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Okres rękojmi upływa w dniu upływu okresu gwarancji wskazanego w ust. 1.</w:t>
      </w:r>
    </w:p>
    <w:p w14:paraId="43C01381"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Okres gwarancji i rękojmi rozpoczyna bieg od odbioru samochodu przez ZAMAWIAJĄEGO. </w:t>
      </w:r>
    </w:p>
    <w:p w14:paraId="3AB91747"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Gwarancji oraz rękojmi podlega samochód wraz z zabudową i wyposażeniem. </w:t>
      </w:r>
    </w:p>
    <w:p w14:paraId="69BEC958"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ramach gwarancji wykonawca zobowiązany jest usunąć na swój koszt wady zgłoszone przez ZAMAWIAJĄEGO. </w:t>
      </w:r>
    </w:p>
    <w:p w14:paraId="573F2AE8"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Usunięcie wady następuje:</w:t>
      </w:r>
    </w:p>
    <w:p w14:paraId="2D5DDC60" w14:textId="77777777" w:rsidR="002B0DF3" w:rsidRPr="008C3B4F" w:rsidRDefault="002B0DF3" w:rsidP="00136161">
      <w:pPr>
        <w:numPr>
          <w:ilvl w:val="0"/>
          <w:numId w:val="57"/>
        </w:numPr>
        <w:spacing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podwozia i nadwozia –  u ZAMAWIAJĄCEGO lub w autoryzowanym serwisie wskazanym przez WYKONAWCĘ lub u WYKONAWCY,</w:t>
      </w:r>
    </w:p>
    <w:p w14:paraId="04DC1D67" w14:textId="77777777" w:rsidR="002B0DF3" w:rsidRPr="008C3B4F" w:rsidRDefault="002B0DF3" w:rsidP="00136161">
      <w:pPr>
        <w:numPr>
          <w:ilvl w:val="0"/>
          <w:numId w:val="57"/>
        </w:numPr>
        <w:spacing w:after="0"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zabudowy – u ZAMAWIAJĄCEGO lub u WYKONAWCY.</w:t>
      </w:r>
    </w:p>
    <w:p w14:paraId="0B60B9AF"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przypadku zaistnienia w okresie gwarancji konieczności przemieszczenia samochodu </w:t>
      </w:r>
      <w:r w:rsidRPr="008C3B4F">
        <w:rPr>
          <w:rFonts w:ascii="Times New Roman" w:eastAsia="Times New Roman" w:hAnsi="Times New Roman" w:cs="Times New Roman"/>
          <w:spacing w:val="2"/>
          <w:sz w:val="24"/>
          <w:szCs w:val="24"/>
          <w:shd w:val="clear" w:color="auto" w:fill="FFFFFF"/>
          <w:lang w:eastAsia="pl-PL"/>
        </w:rPr>
        <w:br/>
        <w:t>w związku z usuwaniem wady, przemieszczenia dokonuje się na koszt WYKONAWCY, w sposób i na warunkach określonych pomiędzy ZAMAWIAJĄCYM a WYKONAWCĄ. WYKONAWCA zobowiązuje się do zapłaty na rzecz ZAMAWIAJĄCEGO wszystkich związanych z tym kosztów (w szczególności podróży w obie strony, paliwa, zakwaterowania, wyżywienia oraz kosztów podróży służbowych według zasad wynikających z obowiązujących przepisów). WYKONAWCA zobowiązuje się do zapłaty tych kosztów na podstawie wystawionych przez ZAMAWIAJĄCEGO rachunków/not w terminie 21 dni od ich doręczenia WYKONAWCY.</w:t>
      </w:r>
    </w:p>
    <w:p w14:paraId="18C02A12"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usunie wadę w terminie 14</w:t>
      </w:r>
      <w:r w:rsidRPr="008C3B4F">
        <w:rPr>
          <w:rFonts w:ascii="Times New Roman" w:eastAsia="Times New Roman" w:hAnsi="Times New Roman" w:cs="Times New Roman"/>
          <w:b/>
          <w:spacing w:val="2"/>
          <w:sz w:val="24"/>
          <w:szCs w:val="24"/>
          <w:shd w:val="clear" w:color="auto" w:fill="FFFFFF"/>
          <w:lang w:eastAsia="pl-PL"/>
        </w:rPr>
        <w:t xml:space="preserve"> </w:t>
      </w:r>
      <w:r w:rsidRPr="008C3B4F">
        <w:rPr>
          <w:rFonts w:ascii="Times New Roman" w:eastAsia="Times New Roman" w:hAnsi="Times New Roman" w:cs="Times New Roman"/>
          <w:spacing w:val="2"/>
          <w:sz w:val="24"/>
          <w:szCs w:val="24"/>
          <w:shd w:val="clear" w:color="auto" w:fill="FFFFFF"/>
          <w:lang w:eastAsia="pl-PL"/>
        </w:rPr>
        <w:t xml:space="preserve">dni od zawiadomienia o wadzie. </w:t>
      </w:r>
      <w:r w:rsidRPr="008C3B4F">
        <w:rPr>
          <w:rFonts w:ascii="Times New Roman" w:eastAsia="Times New Roman" w:hAnsi="Times New Roman" w:cs="Times New Roman"/>
          <w:spacing w:val="2"/>
          <w:sz w:val="24"/>
          <w:szCs w:val="24"/>
          <w:shd w:val="clear" w:color="auto" w:fill="FFFFFF"/>
          <w:lang w:eastAsia="pl-PL"/>
        </w:rPr>
        <w:br/>
        <w:t>W uzasadnionych przypadkach ZAMAWIAJĄCY może, na wniosek WYKONAWCY, przedłużyć termin usunięcia wady.</w:t>
      </w:r>
    </w:p>
    <w:p w14:paraId="1F1AB08F" w14:textId="77777777" w:rsidR="002B0DF3" w:rsidRPr="008C3B4F" w:rsidRDefault="002B0DF3" w:rsidP="00136161">
      <w:pPr>
        <w:widowControl w:val="0"/>
        <w:numPr>
          <w:ilvl w:val="7"/>
          <w:numId w:val="5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dotyczących gwarancji nieuregulowanych w niniejszym paragrafie zastosowanie znajdują postanowienia zawarte instrukcjach obsługi i eksploatacji oraz  książkach gwarancyjnych. W przypadku sprzeczności pomiędzy postanowieniami niniejszej umowy a postanowieniami instrukcję obsługi i eksploatacji lub książki gwarancyjnej pierwszeństwo mają postanowienia umowy.</w:t>
      </w:r>
    </w:p>
    <w:p w14:paraId="5DF42461" w14:textId="77777777" w:rsidR="002B0DF3" w:rsidRPr="008C3B4F" w:rsidRDefault="002B0DF3" w:rsidP="00136161">
      <w:pPr>
        <w:spacing w:after="0" w:line="320" w:lineRule="exact"/>
        <w:ind w:right="60"/>
        <w:contextualSpacing/>
        <w:jc w:val="both"/>
        <w:rPr>
          <w:rFonts w:ascii="Times New Roman" w:eastAsia="Times New Roman" w:hAnsi="Times New Roman" w:cs="Times New Roman"/>
          <w:spacing w:val="2"/>
          <w:sz w:val="24"/>
          <w:szCs w:val="24"/>
          <w:shd w:val="clear" w:color="auto" w:fill="FFFFFF"/>
          <w:lang w:eastAsia="pl-PL"/>
        </w:rPr>
      </w:pPr>
    </w:p>
    <w:p w14:paraId="7A24938C" w14:textId="77777777" w:rsidR="002B0DF3" w:rsidRPr="008C3B4F" w:rsidRDefault="002B0DF3" w:rsidP="00136161">
      <w:pPr>
        <w:keepNext/>
        <w:keepLines/>
        <w:widowControl w:val="0"/>
        <w:spacing w:after="0"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7. KARY UMOWNE</w:t>
      </w:r>
    </w:p>
    <w:p w14:paraId="683D5ACB" w14:textId="77777777" w:rsidR="002B0DF3" w:rsidRPr="008C3B4F" w:rsidRDefault="002B0DF3" w:rsidP="00136161">
      <w:pPr>
        <w:numPr>
          <w:ilvl w:val="0"/>
          <w:numId w:val="58"/>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val="cs-CZ" w:eastAsia="pl-PL"/>
        </w:rPr>
        <w:t>WYKONAWCA</w:t>
      </w:r>
      <w:r w:rsidRPr="008C3B4F">
        <w:rPr>
          <w:rFonts w:ascii="Times New Roman" w:eastAsia="Times New Roman" w:hAnsi="Times New Roman" w:cs="Times New Roman"/>
          <w:sz w:val="24"/>
          <w:szCs w:val="24"/>
          <w:lang w:eastAsia="pl-PL"/>
        </w:rPr>
        <w:t xml:space="preserve"> zapłaci ZAMAWIAJĄCEMU kary umowne:</w:t>
      </w:r>
    </w:p>
    <w:p w14:paraId="14D0FE2F"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 xml:space="preserve">za każdy dzień zwłoki w wykonaniu umowy – w wysokości 0,1% ceny netto samochodu, </w:t>
      </w:r>
    </w:p>
    <w:p w14:paraId="30B3FBC9"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każdy dzień zwłoki w usunięciu wad w ramach rękojmi lub gwarancji, w tym wady wskazanej w protokole odbioru samochodu – w wysokości 0,05 % ceny netto samochodu,</w:t>
      </w:r>
    </w:p>
    <w:p w14:paraId="03CF1608"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w przypadku odstąpienia od umowy z winy WYKONAWCY– w wysokości 10% ceny netto samochodu.</w:t>
      </w:r>
    </w:p>
    <w:p w14:paraId="3A8CD360" w14:textId="77777777" w:rsidR="002B0DF3" w:rsidRPr="008C3B4F" w:rsidRDefault="002B0DF3" w:rsidP="00136161">
      <w:pPr>
        <w:numPr>
          <w:ilvl w:val="0"/>
          <w:numId w:val="58"/>
        </w:numPr>
        <w:tabs>
          <w:tab w:val="clear" w:pos="720"/>
        </w:tabs>
        <w:spacing w:after="0" w:line="320" w:lineRule="exact"/>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Roszczenie o zapłatę kar umownych z tytułu zwłoki staje się wymagalne:</w:t>
      </w:r>
    </w:p>
    <w:p w14:paraId="4795D2A1"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pierwszy rozpoczęty dzień zwłoki – w tym dniu,</w:t>
      </w:r>
    </w:p>
    <w:p w14:paraId="59BE52A3"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każdy następny rozpoczęty dzień zwłoki – odpowiednio w każdym z tych dni,</w:t>
      </w:r>
    </w:p>
    <w:p w14:paraId="7575237C" w14:textId="77777777" w:rsidR="002B0DF3" w:rsidRPr="008C3B4F" w:rsidRDefault="002B0DF3" w:rsidP="00136161">
      <w:pPr>
        <w:numPr>
          <w:ilvl w:val="1"/>
          <w:numId w:val="58"/>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przypadku, o którym mowa w ust. 1 pkt 3 – w dniu odstąpienia od umowy. </w:t>
      </w:r>
    </w:p>
    <w:p w14:paraId="29DF37F2" w14:textId="77777777" w:rsidR="002B0DF3" w:rsidRPr="008C3B4F" w:rsidRDefault="002B0DF3" w:rsidP="00136161">
      <w:pPr>
        <w:numPr>
          <w:ilvl w:val="0"/>
          <w:numId w:val="58"/>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lastRenderedPageBreak/>
        <w:t xml:space="preserve">Łączna maksymalna wysokość kar umownych obciążających WYKONAWCĘ na podstawie niniejszej umowy nie może przekroczyć 10% łącznej ceny netto wskazanej w § 2 ust. 1. </w:t>
      </w:r>
    </w:p>
    <w:p w14:paraId="737207F7" w14:textId="77777777" w:rsidR="002B0DF3" w:rsidRPr="008C3B4F" w:rsidRDefault="002B0DF3" w:rsidP="00136161">
      <w:pPr>
        <w:numPr>
          <w:ilvl w:val="0"/>
          <w:numId w:val="58"/>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W przypadku, gdy wysokość poniesionej szkody przewyższa wysokość kar zastrzeżonych w umowie, ZAMAWIAJACY może żądać odszkodowania przewyższającego wysokość zastrzeżonych kar umownych.</w:t>
      </w:r>
    </w:p>
    <w:p w14:paraId="78A892C0" w14:textId="77777777" w:rsidR="002B0DF3" w:rsidRPr="008C3B4F" w:rsidRDefault="002B0DF3" w:rsidP="00136161">
      <w:pPr>
        <w:spacing w:line="320" w:lineRule="exact"/>
        <w:contextualSpacing/>
        <w:jc w:val="center"/>
        <w:rPr>
          <w:rFonts w:ascii="Times New Roman" w:hAnsi="Times New Roman" w:cs="Times New Roman"/>
          <w:b/>
          <w:bCs/>
          <w:sz w:val="24"/>
          <w:szCs w:val="24"/>
        </w:rPr>
      </w:pPr>
    </w:p>
    <w:p w14:paraId="7612D20C" w14:textId="77777777" w:rsidR="002B0DF3" w:rsidRPr="008C3B4F" w:rsidRDefault="002B0DF3" w:rsidP="00136161">
      <w:pPr>
        <w:spacing w:line="320" w:lineRule="exact"/>
        <w:contextualSpacing/>
        <w:jc w:val="center"/>
        <w:rPr>
          <w:rFonts w:ascii="Times New Roman" w:hAnsi="Times New Roman" w:cs="Times New Roman"/>
          <w:b/>
          <w:bCs/>
          <w:sz w:val="24"/>
          <w:szCs w:val="24"/>
        </w:rPr>
      </w:pPr>
      <w:r w:rsidRPr="008C3B4F">
        <w:rPr>
          <w:rFonts w:ascii="Times New Roman" w:hAnsi="Times New Roman" w:cs="Times New Roman"/>
          <w:b/>
          <w:bCs/>
          <w:sz w:val="24"/>
          <w:szCs w:val="24"/>
        </w:rPr>
        <w:t> § 8. ZMIANA UMOWY</w:t>
      </w:r>
    </w:p>
    <w:p w14:paraId="4B1111C4" w14:textId="77777777" w:rsidR="002B0DF3" w:rsidRPr="008C3B4F" w:rsidRDefault="002B0DF3" w:rsidP="00136161">
      <w:pPr>
        <w:numPr>
          <w:ilvl w:val="0"/>
          <w:numId w:val="59"/>
        </w:numPr>
        <w:tabs>
          <w:tab w:val="clear" w:pos="720"/>
        </w:tabs>
        <w:autoSpaceDN w:val="0"/>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Zmiana umowy wymaga formy pisemnej pod rygorem nieważności i sporządzona będzie w formie aneksu.</w:t>
      </w:r>
    </w:p>
    <w:p w14:paraId="68E36C55" w14:textId="77777777" w:rsidR="002B0DF3" w:rsidRPr="008C3B4F" w:rsidRDefault="002B0DF3" w:rsidP="00136161">
      <w:pPr>
        <w:numPr>
          <w:ilvl w:val="0"/>
          <w:numId w:val="59"/>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Warunki wprowadzenia do umowy ewentualnych zmian określają przepisy ustawy z dnia 11 września 2019 r. Prawo zamówień publicznych.</w:t>
      </w:r>
    </w:p>
    <w:p w14:paraId="77BFFACD" w14:textId="77777777" w:rsidR="002B0DF3" w:rsidRPr="008C3B4F" w:rsidRDefault="002B0DF3" w:rsidP="00136161">
      <w:pPr>
        <w:numPr>
          <w:ilvl w:val="0"/>
          <w:numId w:val="59"/>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Na podstawie art. 455 ust. 1 pkt 1 ustawy z dnia 11 września 2019 r. Prawo zamówień publicznych dopuszcza się zmiany istotnych postanowień umowy w następujących sytuacjach:</w:t>
      </w:r>
    </w:p>
    <w:p w14:paraId="1B058954" w14:textId="77777777" w:rsidR="002B0DF3" w:rsidRPr="008C3B4F" w:rsidRDefault="002B0DF3" w:rsidP="00136161">
      <w:pPr>
        <w:numPr>
          <w:ilvl w:val="1"/>
          <w:numId w:val="59"/>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 xml:space="preserve">w przypadku obiektywnej niemożności zapewnienia wyposażenia samochodu zgodnie </w:t>
      </w:r>
      <w:r w:rsidRPr="008C3B4F">
        <w:rPr>
          <w:rFonts w:ascii="Times New Roman" w:eastAsia="Times New Roman" w:hAnsi="Times New Roman" w:cs="Times New Roman"/>
          <w:sz w:val="24"/>
          <w:szCs w:val="24"/>
        </w:rPr>
        <w:br/>
        <w:t>z wymogami zawartymi w załączniku nr 1 do umowy, z powodu zakończenia produkcji lub niedostępności na rynku elementów wyposażenia po zawarciu umowy – dopuszcza się zmianę umowy w zakresie rodzaju, typu lub modelu wyposażenia samochodu, pod warunkiem, że nowe wyposażenie będzie odpowiadało pod względem funkcjonalności wyposażeniu pierwotnemu, a jego parametry pozostaną niezmienione lub będą lepsze od pierwotnego,</w:t>
      </w:r>
    </w:p>
    <w:p w14:paraId="3E7222EC" w14:textId="77777777" w:rsidR="002B0DF3" w:rsidRPr="008C3B4F" w:rsidRDefault="002B0DF3" w:rsidP="00136161">
      <w:pPr>
        <w:numPr>
          <w:ilvl w:val="1"/>
          <w:numId w:val="59"/>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w przypadku zmiany po zawarciu niniejszej umowy przepisów prawa lub norm, którym odpowiadać ma przedmiot umowy a także w przypadku zaproponowania przez wykonawcę szczególnie uzasadnionych pod względem funkcjonalności, sprawności lub przeznaczenia samochodu albo jego wyposażenia zmiany rozwiązań konstrukcyjnych w stosunku do koncepcji przedstawionej w </w:t>
      </w:r>
      <w:r w:rsidRPr="008C3B4F">
        <w:rPr>
          <w:rFonts w:ascii="Times New Roman" w:eastAsia="Times New Roman" w:hAnsi="Times New Roman" w:cs="Times New Roman"/>
          <w:sz w:val="24"/>
          <w:szCs w:val="24"/>
        </w:rPr>
        <w:t xml:space="preserve">załączniku nr 1 do umowy </w:t>
      </w:r>
      <w:r w:rsidRPr="008C3B4F">
        <w:rPr>
          <w:rFonts w:ascii="Times New Roman" w:eastAsia="Times New Roman" w:hAnsi="Times New Roman" w:cs="Times New Roman"/>
          <w:bCs/>
          <w:sz w:val="24"/>
          <w:szCs w:val="24"/>
        </w:rPr>
        <w:t>– dopuszcza się zmianę umowy w zakresie wskazanych w ww. formularzu rozwiązań konstrukcyjnych,</w:t>
      </w:r>
    </w:p>
    <w:p w14:paraId="3BB2958C" w14:textId="77777777" w:rsidR="002B0DF3" w:rsidRPr="008C3B4F" w:rsidRDefault="002B0DF3" w:rsidP="00136161">
      <w:pPr>
        <w:numPr>
          <w:ilvl w:val="1"/>
          <w:numId w:val="59"/>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w</w:t>
      </w:r>
      <w:r w:rsidRPr="008C3B4F">
        <w:rPr>
          <w:rFonts w:ascii="Times New Roman" w:eastAsia="Times New Roman" w:hAnsi="Times New Roman" w:cs="Times New Roman"/>
          <w:bCs/>
          <w:sz w:val="24"/>
          <w:szCs w:val="24"/>
        </w:rPr>
        <w:t xml:space="preserve"> przypadkach uzasadnionych względami potrzebami ZAMAWIAJĄCEGO, kwestiami ekonomicznymi lub logistycznymi – dopuszcza się zmianę umowy polegającą na ustaleniu innych niż pierwotnie zasad przeprowadzenia odbioru.</w:t>
      </w:r>
    </w:p>
    <w:p w14:paraId="4D1FDF38" w14:textId="77777777" w:rsidR="002B0DF3" w:rsidRPr="008C3B4F" w:rsidRDefault="002B0DF3" w:rsidP="00136161">
      <w:pPr>
        <w:numPr>
          <w:ilvl w:val="0"/>
          <w:numId w:val="59"/>
        </w:numPr>
        <w:tabs>
          <w:tab w:val="clear" w:pos="720"/>
        </w:tabs>
        <w:spacing w:after="0" w:line="320" w:lineRule="exact"/>
        <w:ind w:right="-142"/>
        <w:contextualSpacing/>
        <w:jc w:val="both"/>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Zmiany umowy, o których mowa w ust. 3 pkt 1-3 nie mogą prowadzić do zwiększenia ceny samochodu ani powodować powstania po stronie ZAMAWIAJĄCEGO dodatkowych kosztów. </w:t>
      </w:r>
    </w:p>
    <w:p w14:paraId="5AC34C7F"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p>
    <w:p w14:paraId="115A8639"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r w:rsidRPr="008C3B4F">
        <w:rPr>
          <w:rFonts w:ascii="Times New Roman" w:eastAsia="Arial" w:hAnsi="Times New Roman" w:cs="Times New Roman"/>
          <w:b/>
          <w:spacing w:val="2"/>
          <w:sz w:val="24"/>
          <w:szCs w:val="24"/>
          <w:shd w:val="clear" w:color="auto" w:fill="FFFFFF"/>
          <w:lang w:eastAsia="pl-PL"/>
        </w:rPr>
        <w:t>§ 9. ROZSTRZYGANIE SPORÓW I OBOWIĄZUJĄCE PRAWO</w:t>
      </w:r>
    </w:p>
    <w:p w14:paraId="58DBE344" w14:textId="77777777" w:rsidR="002B0DF3" w:rsidRPr="008C3B4F" w:rsidRDefault="002B0DF3" w:rsidP="00136161">
      <w:pPr>
        <w:spacing w:after="0" w:line="320" w:lineRule="exact"/>
        <w:ind w:right="60"/>
        <w:contextualSpacing/>
        <w:rPr>
          <w:rFonts w:ascii="Times New Roman" w:eastAsia="Times New Roman" w:hAnsi="Times New Roman" w:cs="Times New Roman"/>
          <w:spacing w:val="2"/>
          <w:sz w:val="24"/>
          <w:szCs w:val="24"/>
          <w:shd w:val="clear" w:color="auto" w:fill="FFFFFF"/>
          <w:lang w:eastAsia="pl-PL"/>
        </w:rPr>
      </w:pPr>
    </w:p>
    <w:p w14:paraId="06AA8824" w14:textId="77777777" w:rsidR="002B0DF3" w:rsidRPr="008C3B4F" w:rsidRDefault="002B0DF3" w:rsidP="00136161">
      <w:pPr>
        <w:widowControl w:val="0"/>
        <w:numPr>
          <w:ilvl w:val="3"/>
          <w:numId w:val="59"/>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Strony umowy zgodnie oświadczają, że w przypadku powstania sporu na tle realizacji umowy poddają się rozstrzygnięciu sporu przez Sąd właściwy dla siedziby </w:t>
      </w:r>
      <w:r w:rsidRPr="008C3B4F">
        <w:rPr>
          <w:rFonts w:ascii="Times New Roman" w:eastAsia="Times New Roman" w:hAnsi="Times New Roman" w:cs="Times New Roman"/>
          <w:bCs/>
          <w:spacing w:val="2"/>
          <w:sz w:val="24"/>
          <w:szCs w:val="24"/>
          <w:shd w:val="clear" w:color="auto" w:fill="FFFFFF"/>
          <w:lang w:eastAsia="pl-PL"/>
        </w:rPr>
        <w:t>ZAMAWIAJĄCEGO</w:t>
      </w:r>
      <w:r w:rsidRPr="008C3B4F">
        <w:rPr>
          <w:rFonts w:ascii="Times New Roman" w:eastAsia="Times New Roman" w:hAnsi="Times New Roman" w:cs="Times New Roman"/>
          <w:spacing w:val="2"/>
          <w:sz w:val="24"/>
          <w:szCs w:val="24"/>
          <w:shd w:val="clear" w:color="auto" w:fill="FFFFFF"/>
          <w:lang w:eastAsia="pl-PL"/>
        </w:rPr>
        <w:t>.</w:t>
      </w:r>
    </w:p>
    <w:p w14:paraId="573577C9" w14:textId="77777777" w:rsidR="002B0DF3" w:rsidRPr="008C3B4F" w:rsidRDefault="002B0DF3" w:rsidP="00136161">
      <w:pPr>
        <w:widowControl w:val="0"/>
        <w:numPr>
          <w:ilvl w:val="3"/>
          <w:numId w:val="59"/>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nieuregulowanych w umowie stosuje się prawo polskie z wyłączeniem Konwencji Narodów Zjednoczonych o umowach międzynarodowej sprzedaży towarów sporządzonej w Wiedniu dnia 11 kwietnia 1980 r. (Dz.U z 1997 r., Nr 45, poz. 286).</w:t>
      </w:r>
    </w:p>
    <w:p w14:paraId="39414864" w14:textId="77777777" w:rsidR="002B0DF3" w:rsidRPr="008C3B4F" w:rsidRDefault="002B0DF3" w:rsidP="00136161">
      <w:pPr>
        <w:widowControl w:val="0"/>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p>
    <w:p w14:paraId="1882ED29"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10. POSTANOWIENIA KOŃCOWE</w:t>
      </w:r>
    </w:p>
    <w:p w14:paraId="71D106A6" w14:textId="77777777" w:rsidR="002B0DF3" w:rsidRPr="008C3B4F" w:rsidRDefault="002B0DF3" w:rsidP="00136161">
      <w:pPr>
        <w:widowControl w:val="0"/>
        <w:numPr>
          <w:ilvl w:val="1"/>
          <w:numId w:val="60"/>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Wszystkie załączniki do umowy stanowią jej integralną część.</w:t>
      </w:r>
    </w:p>
    <w:p w14:paraId="7AF8F674" w14:textId="77777777" w:rsidR="002B0DF3" w:rsidRPr="008C3B4F" w:rsidRDefault="002B0DF3" w:rsidP="00136161">
      <w:pPr>
        <w:widowControl w:val="0"/>
        <w:numPr>
          <w:ilvl w:val="1"/>
          <w:numId w:val="60"/>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Umowa zawarta jest w dniu złożenia przez ostatnią osobę składająca oświadczenie woli </w:t>
      </w:r>
      <w:r w:rsidRPr="008C3B4F">
        <w:rPr>
          <w:rFonts w:ascii="Times New Roman" w:eastAsia="Times New Roman" w:hAnsi="Times New Roman" w:cs="Times New Roman"/>
          <w:spacing w:val="2"/>
          <w:sz w:val="24"/>
          <w:szCs w:val="24"/>
          <w:shd w:val="clear" w:color="auto" w:fill="FFFFFF"/>
          <w:lang w:eastAsia="pl-PL"/>
        </w:rPr>
        <w:lastRenderedPageBreak/>
        <w:t xml:space="preserve">podpisu odręcznego lub kwalifikowanego podpisu elektronicznego. </w:t>
      </w:r>
    </w:p>
    <w:p w14:paraId="3C13AC90"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59CFE3DB"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176536B5" w14:textId="77777777" w:rsidR="002B0DF3" w:rsidRPr="008C3B4F" w:rsidRDefault="002B0DF3" w:rsidP="00136161">
      <w:pPr>
        <w:spacing w:after="1094" w:line="320" w:lineRule="exact"/>
        <w:ind w:right="40"/>
        <w:contextualSpacing/>
        <w:jc w:val="center"/>
        <w:rPr>
          <w:rStyle w:val="Teksttreci"/>
          <w:rFonts w:ascii="Times New Roman" w:eastAsia="Times New Roman" w:hAnsi="Times New Roman" w:cs="Times New Roman"/>
          <w:b/>
          <w:sz w:val="24"/>
          <w:szCs w:val="24"/>
          <w:lang w:eastAsia="pl-PL"/>
        </w:rPr>
      </w:pPr>
      <w:r w:rsidRPr="008C3B4F">
        <w:rPr>
          <w:rFonts w:ascii="Times New Roman" w:eastAsia="Times New Roman" w:hAnsi="Times New Roman" w:cs="Times New Roman"/>
          <w:b/>
          <w:spacing w:val="2"/>
          <w:sz w:val="24"/>
          <w:szCs w:val="24"/>
          <w:shd w:val="clear" w:color="auto" w:fill="FFFFFF"/>
          <w:lang w:eastAsia="pl-PL"/>
        </w:rPr>
        <w:t>ZAMAWIAJĄCY</w:t>
      </w:r>
      <w:r w:rsidRPr="008C3B4F">
        <w:rPr>
          <w:rFonts w:ascii="Times New Roman" w:eastAsia="Times New Roman" w:hAnsi="Times New Roman" w:cs="Times New Roman"/>
          <w:b/>
          <w:spacing w:val="2"/>
          <w:sz w:val="24"/>
          <w:szCs w:val="24"/>
          <w:shd w:val="clear" w:color="auto" w:fill="FFFFFF"/>
          <w:lang w:eastAsia="pl-PL"/>
        </w:rPr>
        <w:tab/>
        <w:t xml:space="preserve">                                     </w:t>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t>WYKONAWCA</w:t>
      </w:r>
    </w:p>
    <w:p w14:paraId="20F071AE" w14:textId="77777777" w:rsidR="002B0DF3" w:rsidRDefault="002B0DF3" w:rsidP="00136161">
      <w:pPr>
        <w:spacing w:line="320" w:lineRule="exact"/>
        <w:contextualSpacing/>
        <w:rPr>
          <w:rFonts w:ascii="Times New Roman" w:eastAsia="Times New Roman" w:hAnsi="Times New Roman" w:cs="Times New Roman"/>
          <w:b/>
          <w:spacing w:val="2"/>
          <w:sz w:val="24"/>
          <w:szCs w:val="24"/>
          <w:shd w:val="clear" w:color="auto" w:fill="FFFFFF"/>
          <w:lang w:val="cs-CZ" w:eastAsia="pl-PL"/>
        </w:rPr>
      </w:pPr>
    </w:p>
    <w:p w14:paraId="4345F554" w14:textId="77777777" w:rsidR="002B0DF3" w:rsidRPr="008C3B4F" w:rsidRDefault="002B0DF3" w:rsidP="00136161">
      <w:pPr>
        <w:pStyle w:val="Tekstpodstawowy"/>
        <w:spacing w:line="320" w:lineRule="exact"/>
        <w:ind w:right="-142"/>
        <w:contextualSpacing/>
        <w:jc w:val="both"/>
        <w:rPr>
          <w:rFonts w:ascii="Times New Roman" w:hAnsi="Times New Roman"/>
          <w:color w:val="auto"/>
          <w:szCs w:val="24"/>
        </w:rPr>
      </w:pPr>
      <w:r w:rsidRPr="008C3B4F">
        <w:rPr>
          <w:rFonts w:ascii="Times New Roman" w:hAnsi="Times New Roman"/>
          <w:color w:val="auto"/>
          <w:szCs w:val="24"/>
        </w:rPr>
        <w:t>Załącznik nr 1 do umowy:</w:t>
      </w:r>
    </w:p>
    <w:p w14:paraId="6DE17E8A" w14:textId="02D30B1B" w:rsidR="002B0DF3" w:rsidRPr="008C3B4F" w:rsidRDefault="002B0DF3" w:rsidP="00136161">
      <w:pPr>
        <w:pStyle w:val="Nagwek"/>
        <w:tabs>
          <w:tab w:val="clear" w:pos="4536"/>
          <w:tab w:val="clear" w:pos="9072"/>
        </w:tabs>
        <w:spacing w:line="320" w:lineRule="exact"/>
        <w:contextualSpacing/>
        <w:jc w:val="both"/>
        <w:rPr>
          <w:rFonts w:ascii="Times New Roman" w:eastAsia="Times New Roman" w:hAnsi="Times New Roman" w:cs="Times New Roman"/>
          <w:b/>
          <w:spacing w:val="2"/>
          <w:sz w:val="24"/>
          <w:szCs w:val="24"/>
          <w:shd w:val="clear" w:color="auto" w:fill="FFFFFF"/>
          <w:lang w:val="cs-CZ" w:eastAsia="pl-PL"/>
        </w:rPr>
      </w:pPr>
      <w:r w:rsidRPr="008C3B4F">
        <w:rPr>
          <w:rFonts w:ascii="Times New Roman" w:hAnsi="Times New Roman" w:cs="Times New Roman"/>
          <w:sz w:val="24"/>
          <w:szCs w:val="24"/>
        </w:rPr>
        <w:t>Formularz z oferty wykonawcy: „</w:t>
      </w:r>
      <w:r w:rsidRPr="0061620A">
        <w:rPr>
          <w:rFonts w:ascii="Times New Roman" w:hAnsi="Times New Roman" w:cs="Times New Roman"/>
          <w:sz w:val="24"/>
          <w:szCs w:val="24"/>
        </w:rPr>
        <w:t>Opis przedmiotu zamówienia. Wymagania szczegółowe dla lekkiego samochodu kwatermistrzowskiego (1 szt.)</w:t>
      </w:r>
      <w:r w:rsidRPr="008C3B4F">
        <w:rPr>
          <w:rFonts w:ascii="Times New Roman" w:hAnsi="Times New Roman" w:cs="Times New Roman"/>
          <w:sz w:val="24"/>
          <w:szCs w:val="24"/>
        </w:rPr>
        <w:t>”</w:t>
      </w:r>
      <w:r w:rsidRPr="008C3B4F">
        <w:rPr>
          <w:rStyle w:val="Teksttreci"/>
          <w:rFonts w:ascii="Times New Roman" w:hAnsi="Times New Roman" w:cs="Times New Roman"/>
          <w:bCs/>
          <w:sz w:val="24"/>
          <w:szCs w:val="24"/>
        </w:rPr>
        <w:t>(załącznik nr 1</w:t>
      </w:r>
      <w:r w:rsidR="007E6444">
        <w:rPr>
          <w:rStyle w:val="Teksttreci"/>
          <w:rFonts w:ascii="Times New Roman" w:hAnsi="Times New Roman" w:cs="Times New Roman"/>
          <w:bCs/>
          <w:sz w:val="24"/>
          <w:szCs w:val="24"/>
        </w:rPr>
        <w:t>B</w:t>
      </w:r>
      <w:r w:rsidRPr="008C3B4F">
        <w:rPr>
          <w:rStyle w:val="Teksttreci"/>
          <w:rFonts w:ascii="Times New Roman" w:hAnsi="Times New Roman" w:cs="Times New Roman"/>
          <w:bCs/>
          <w:sz w:val="24"/>
          <w:szCs w:val="24"/>
        </w:rPr>
        <w:t xml:space="preserve"> do sw</w:t>
      </w:r>
      <w:r>
        <w:rPr>
          <w:rStyle w:val="Teksttreci"/>
          <w:rFonts w:ascii="Times New Roman" w:hAnsi="Times New Roman" w:cs="Times New Roman"/>
          <w:bCs/>
          <w:sz w:val="24"/>
          <w:szCs w:val="24"/>
        </w:rPr>
        <w:t>z)</w:t>
      </w:r>
    </w:p>
    <w:p w14:paraId="189C27AC" w14:textId="77777777" w:rsidR="002B0DF3" w:rsidRPr="002B0DF3" w:rsidRDefault="002B0DF3" w:rsidP="00136161">
      <w:pPr>
        <w:pStyle w:val="Nagwek11"/>
        <w:keepNext/>
        <w:keepLines/>
        <w:shd w:val="clear" w:color="auto" w:fill="auto"/>
        <w:spacing w:line="320" w:lineRule="exact"/>
        <w:ind w:firstLine="0"/>
        <w:contextualSpacing/>
        <w:rPr>
          <w:rStyle w:val="Nagwek10"/>
          <w:rFonts w:ascii="Times New Roman" w:hAnsi="Times New Roman" w:cs="Times New Roman"/>
          <w:sz w:val="24"/>
          <w:szCs w:val="24"/>
        </w:rPr>
      </w:pPr>
    </w:p>
    <w:p w14:paraId="57D8244B" w14:textId="77777777" w:rsidR="002B0DF3" w:rsidRDefault="002B0DF3" w:rsidP="00136161">
      <w:pPr>
        <w:pStyle w:val="Nagwek11"/>
        <w:keepNext/>
        <w:keepLines/>
        <w:shd w:val="clear" w:color="auto" w:fill="auto"/>
        <w:spacing w:line="320" w:lineRule="exact"/>
        <w:ind w:firstLine="0"/>
        <w:contextualSpacing/>
        <w:jc w:val="right"/>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br w:type="page"/>
      </w:r>
    </w:p>
    <w:p w14:paraId="2B1F5F36" w14:textId="326D3738" w:rsidR="00196BDC" w:rsidRPr="00750D28" w:rsidRDefault="00196BDC" w:rsidP="00136161">
      <w:pPr>
        <w:jc w:val="right"/>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lastRenderedPageBreak/>
        <w:t>Załącznik nr 2 do SWZ</w:t>
      </w:r>
    </w:p>
    <w:p w14:paraId="5E773EDE" w14:textId="520CB5B8" w:rsidR="0006007C" w:rsidRDefault="00196BDC" w:rsidP="00136161">
      <w:pPr>
        <w:rPr>
          <w:rFonts w:ascii="Times New Roman" w:hAnsi="Times New Roman" w:cs="Times New Roman"/>
          <w:b/>
          <w:bCs/>
          <w:sz w:val="24"/>
          <w:szCs w:val="24"/>
          <w:lang w:eastAsia="ar-SA"/>
        </w:rPr>
      </w:pPr>
      <w:r w:rsidRPr="00750D28">
        <w:rPr>
          <w:rStyle w:val="Nagwek10"/>
          <w:rFonts w:ascii="Times New Roman" w:hAnsi="Times New Roman" w:cs="Times New Roman"/>
          <w:b/>
          <w:bCs/>
          <w:sz w:val="24"/>
          <w:szCs w:val="24"/>
        </w:rPr>
        <w:t>Wzór umowy nr W</w:t>
      </w:r>
      <w:r>
        <w:rPr>
          <w:rStyle w:val="Nagwek10"/>
          <w:rFonts w:ascii="Times New Roman" w:hAnsi="Times New Roman" w:cs="Times New Roman"/>
          <w:b/>
          <w:bCs/>
          <w:sz w:val="24"/>
          <w:szCs w:val="24"/>
        </w:rPr>
        <w:t>L.</w:t>
      </w:r>
      <w:r w:rsidRPr="00750D28">
        <w:rPr>
          <w:rStyle w:val="Nagwek10"/>
          <w:rFonts w:ascii="Times New Roman" w:hAnsi="Times New Roman" w:cs="Times New Roman"/>
          <w:b/>
          <w:bCs/>
          <w:sz w:val="24"/>
          <w:szCs w:val="24"/>
        </w:rPr>
        <w:t>2370.</w:t>
      </w:r>
      <w:r>
        <w:rPr>
          <w:rStyle w:val="Nagwek10"/>
          <w:rFonts w:ascii="Times New Roman" w:hAnsi="Times New Roman" w:cs="Times New Roman"/>
          <w:b/>
          <w:bCs/>
          <w:sz w:val="24"/>
          <w:szCs w:val="24"/>
        </w:rPr>
        <w:t>58</w:t>
      </w:r>
      <w:r w:rsidRPr="00750D28">
        <w:rPr>
          <w:rStyle w:val="Nagwek10"/>
          <w:rFonts w:ascii="Times New Roman" w:hAnsi="Times New Roman" w:cs="Times New Roman"/>
          <w:b/>
          <w:bCs/>
          <w:sz w:val="24"/>
          <w:szCs w:val="24"/>
        </w:rPr>
        <w:t xml:space="preserve">.1.2025 (dotyczy </w:t>
      </w:r>
      <w:r>
        <w:rPr>
          <w:rStyle w:val="Nagwek10"/>
          <w:rFonts w:ascii="Times New Roman" w:hAnsi="Times New Roman" w:cs="Times New Roman"/>
          <w:b/>
          <w:bCs/>
          <w:sz w:val="24"/>
          <w:szCs w:val="24"/>
        </w:rPr>
        <w:t>3</w:t>
      </w:r>
      <w:r w:rsidRPr="00750D28">
        <w:rPr>
          <w:rStyle w:val="Nagwek10"/>
          <w:rFonts w:ascii="Times New Roman" w:hAnsi="Times New Roman" w:cs="Times New Roman"/>
          <w:b/>
          <w:bCs/>
          <w:sz w:val="24"/>
          <w:szCs w:val="24"/>
        </w:rPr>
        <w:t xml:space="preserve"> części postępowania)  </w:t>
      </w:r>
    </w:p>
    <w:p w14:paraId="1D0E3181"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zawarta pomiędzy:</w:t>
      </w:r>
    </w:p>
    <w:p w14:paraId="448DE9CB"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134EF8F9" w14:textId="77777777" w:rsidR="002B0DF3" w:rsidRPr="008C3B4F" w:rsidRDefault="002B0DF3" w:rsidP="00136161">
      <w:pPr>
        <w:spacing w:line="320" w:lineRule="exact"/>
        <w:ind w:right="-142"/>
        <w:contextualSpacing/>
        <w:jc w:val="both"/>
        <w:rPr>
          <w:rFonts w:ascii="Times New Roman" w:hAnsi="Times New Roman" w:cs="Times New Roman"/>
          <w:bCs/>
          <w:sz w:val="24"/>
          <w:szCs w:val="24"/>
        </w:rPr>
      </w:pPr>
      <w:r w:rsidRPr="008C3B4F">
        <w:rPr>
          <w:rFonts w:ascii="Times New Roman" w:hAnsi="Times New Roman" w:cs="Times New Roman"/>
          <w:bCs/>
          <w:sz w:val="24"/>
          <w:szCs w:val="24"/>
        </w:rPr>
        <w:t xml:space="preserve">Skarbem Państwa – Zachodniopomorskim Komendantem Wojewódzkim Państwowej Straży Pożarnej, </w:t>
      </w:r>
    </w:p>
    <w:p w14:paraId="57B23555"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bCs/>
          <w:sz w:val="24"/>
          <w:szCs w:val="24"/>
        </w:rPr>
        <w:t xml:space="preserve">adres: ul. Firlika 9/14,71-637 Szczecin, </w:t>
      </w:r>
      <w:r w:rsidRPr="008C3B4F">
        <w:rPr>
          <w:rFonts w:ascii="Times New Roman" w:hAnsi="Times New Roman" w:cs="Times New Roman"/>
          <w:sz w:val="24"/>
          <w:szCs w:val="24"/>
        </w:rPr>
        <w:t>REGON:  000173628; NIP  851- 03-12- 257,</w:t>
      </w:r>
    </w:p>
    <w:p w14:paraId="6AB4E5A7" w14:textId="77777777" w:rsidR="002B0DF3" w:rsidRPr="008C3B4F" w:rsidRDefault="002B0DF3" w:rsidP="00136161">
      <w:pPr>
        <w:spacing w:line="320" w:lineRule="exact"/>
        <w:ind w:right="-142"/>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reprezentowanym przez …………….. – …………………, </w:t>
      </w:r>
    </w:p>
    <w:p w14:paraId="38DB2776"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zwanym dalej ZAMAWIAJĄCYM</w:t>
      </w:r>
    </w:p>
    <w:p w14:paraId="4A85B401"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a</w:t>
      </w:r>
    </w:p>
    <w:p w14:paraId="065777EA" w14:textId="77777777" w:rsidR="002B0DF3" w:rsidRPr="008C3B4F" w:rsidRDefault="002B0DF3" w:rsidP="00136161">
      <w:pPr>
        <w:spacing w:after="0" w:line="320" w:lineRule="exact"/>
        <w:ind w:right="-142"/>
        <w:contextualSpacing/>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 z siedzibą przy ul. ............................ w............................. wpisaną                do .............., pod nr .............., NIP: </w:t>
      </w:r>
    </w:p>
    <w:p w14:paraId="649FEE8C"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reprezentowaną przez: ……………………………………………………,</w:t>
      </w:r>
    </w:p>
    <w:p w14:paraId="668F66F2" w14:textId="77777777" w:rsidR="002B0DF3" w:rsidRPr="008C3B4F" w:rsidRDefault="002B0DF3" w:rsidP="00136161">
      <w:pPr>
        <w:spacing w:line="320" w:lineRule="exact"/>
        <w:ind w:right="-142"/>
        <w:contextualSpacing/>
        <w:rPr>
          <w:rFonts w:ascii="Times New Roman" w:hAnsi="Times New Roman" w:cs="Times New Roman"/>
          <w:sz w:val="24"/>
          <w:szCs w:val="24"/>
        </w:rPr>
      </w:pPr>
      <w:r w:rsidRPr="008C3B4F">
        <w:rPr>
          <w:rFonts w:ascii="Times New Roman" w:hAnsi="Times New Roman" w:cs="Times New Roman"/>
          <w:sz w:val="24"/>
          <w:szCs w:val="24"/>
        </w:rPr>
        <w:t xml:space="preserve">zwaną/zwanym dalej WYKONAWCĄ, </w:t>
      </w:r>
    </w:p>
    <w:p w14:paraId="266D35F2" w14:textId="77777777" w:rsidR="002B0DF3" w:rsidRPr="008C3B4F" w:rsidRDefault="002B0DF3" w:rsidP="00136161">
      <w:pPr>
        <w:spacing w:line="320" w:lineRule="exact"/>
        <w:ind w:right="-142"/>
        <w:contextualSpacing/>
        <w:rPr>
          <w:rFonts w:ascii="Times New Roman" w:hAnsi="Times New Roman" w:cs="Times New Roman"/>
          <w:sz w:val="24"/>
          <w:szCs w:val="24"/>
        </w:rPr>
      </w:pPr>
    </w:p>
    <w:p w14:paraId="46BB4B32" w14:textId="77777777" w:rsidR="002B0DF3"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1A40A58B" w14:textId="29AFD8CE" w:rsidR="002B0DF3" w:rsidRPr="008C3B4F" w:rsidRDefault="002B0DF3" w:rsidP="00136161">
      <w:pPr>
        <w:pStyle w:val="Nagwek11"/>
        <w:keepNext/>
        <w:keepLines/>
        <w:shd w:val="clear" w:color="auto" w:fill="auto"/>
        <w:spacing w:after="22" w:line="320" w:lineRule="exact"/>
        <w:ind w:firstLine="0"/>
        <w:contextualSpacing/>
        <w:jc w:val="both"/>
        <w:rPr>
          <w:rFonts w:ascii="Times New Roman" w:eastAsia="Times New Roman" w:hAnsi="Times New Roman" w:cs="Times New Roman"/>
          <w:spacing w:val="2"/>
          <w:sz w:val="24"/>
          <w:szCs w:val="24"/>
          <w:shd w:val="clear" w:color="auto" w:fill="FFFFFF"/>
          <w:lang w:eastAsia="pl-PL"/>
        </w:rPr>
      </w:pPr>
      <w:r w:rsidRPr="001E701F">
        <w:rPr>
          <w:rStyle w:val="Teksttreci"/>
          <w:rFonts w:ascii="Times New Roman" w:eastAsia="Times New Roman" w:hAnsi="Times New Roman" w:cs="Times New Roman"/>
          <w:sz w:val="24"/>
          <w:szCs w:val="24"/>
          <w:lang w:eastAsia="pl-PL"/>
        </w:rPr>
        <w:t xml:space="preserve">Umowa została zawarta w </w:t>
      </w:r>
      <w:r>
        <w:rPr>
          <w:rStyle w:val="Teksttreci"/>
          <w:rFonts w:ascii="Times New Roman" w:eastAsia="Times New Roman" w:hAnsi="Times New Roman" w:cs="Times New Roman"/>
          <w:sz w:val="24"/>
          <w:szCs w:val="24"/>
          <w:lang w:eastAsia="pl-PL"/>
        </w:rPr>
        <w:t xml:space="preserve">wyniku rozstrzygnięcia </w:t>
      </w:r>
      <w:r w:rsidRPr="001E701F">
        <w:rPr>
          <w:rStyle w:val="Teksttreci"/>
          <w:rFonts w:ascii="Times New Roman" w:eastAsia="Times New Roman" w:hAnsi="Times New Roman" w:cs="Times New Roman"/>
          <w:sz w:val="24"/>
          <w:szCs w:val="24"/>
          <w:lang w:eastAsia="pl-PL"/>
        </w:rPr>
        <w:t xml:space="preserve">przetargu </w:t>
      </w:r>
      <w:r>
        <w:rPr>
          <w:rStyle w:val="Teksttreci"/>
          <w:rFonts w:ascii="Times New Roman" w:eastAsia="Times New Roman" w:hAnsi="Times New Roman" w:cs="Times New Roman"/>
          <w:sz w:val="24"/>
          <w:szCs w:val="24"/>
          <w:lang w:eastAsia="pl-PL"/>
        </w:rPr>
        <w:t xml:space="preserve">w trybie podstawowym (art. 275 pkt 1 ustawy) </w:t>
      </w:r>
      <w:r w:rsidRPr="008C3B4F">
        <w:rPr>
          <w:rFonts w:ascii="Times New Roman" w:eastAsia="Times New Roman" w:hAnsi="Times New Roman" w:cs="Times New Roman"/>
          <w:spacing w:val="2"/>
          <w:sz w:val="24"/>
          <w:szCs w:val="24"/>
          <w:shd w:val="clear" w:color="auto" w:fill="FFFFFF"/>
          <w:lang w:eastAsia="pl-PL"/>
        </w:rPr>
        <w:t xml:space="preserve">pn.: „Dostawa </w:t>
      </w:r>
      <w:r>
        <w:rPr>
          <w:rFonts w:ascii="Times New Roman" w:eastAsia="Times New Roman" w:hAnsi="Times New Roman" w:cs="Times New Roman"/>
          <w:spacing w:val="2"/>
          <w:sz w:val="24"/>
          <w:szCs w:val="24"/>
          <w:shd w:val="clear" w:color="auto" w:fill="FFFFFF"/>
          <w:lang w:eastAsia="pl-PL"/>
        </w:rPr>
        <w:t xml:space="preserve">lekkich </w:t>
      </w:r>
      <w:r w:rsidRPr="008C3B4F">
        <w:rPr>
          <w:rFonts w:ascii="Times New Roman" w:eastAsia="Times New Roman" w:hAnsi="Times New Roman" w:cs="Times New Roman"/>
          <w:spacing w:val="2"/>
          <w:sz w:val="24"/>
          <w:szCs w:val="24"/>
          <w:shd w:val="clear" w:color="auto" w:fill="FFFFFF"/>
          <w:lang w:eastAsia="pl-PL"/>
        </w:rPr>
        <w:t xml:space="preserve">samochodów </w:t>
      </w:r>
      <w:r>
        <w:rPr>
          <w:rFonts w:ascii="Times New Roman" w:eastAsia="Times New Roman" w:hAnsi="Times New Roman" w:cs="Times New Roman"/>
          <w:spacing w:val="2"/>
          <w:sz w:val="24"/>
          <w:szCs w:val="24"/>
          <w:shd w:val="clear" w:color="auto" w:fill="FFFFFF"/>
          <w:lang w:eastAsia="pl-PL"/>
        </w:rPr>
        <w:t>kwatermistrzowskich</w:t>
      </w:r>
      <w:r w:rsidRPr="008C3B4F">
        <w:rPr>
          <w:rFonts w:ascii="Times New Roman" w:eastAsia="Times New Roman" w:hAnsi="Times New Roman" w:cs="Times New Roman"/>
          <w:spacing w:val="2"/>
          <w:sz w:val="24"/>
          <w:szCs w:val="24"/>
          <w:shd w:val="clear" w:color="auto" w:fill="FFFFFF"/>
          <w:lang w:eastAsia="pl-PL"/>
        </w:rPr>
        <w:t xml:space="preserve"> –</w:t>
      </w:r>
      <w:r>
        <w:rPr>
          <w:rFonts w:ascii="Times New Roman" w:eastAsia="Times New Roman" w:hAnsi="Times New Roman" w:cs="Times New Roman"/>
          <w:spacing w:val="2"/>
          <w:sz w:val="24"/>
          <w:szCs w:val="24"/>
          <w:shd w:val="clear" w:color="auto" w:fill="FFFFFF"/>
          <w:lang w:eastAsia="pl-PL"/>
        </w:rPr>
        <w:t>3</w:t>
      </w:r>
      <w:r w:rsidRPr="008C3B4F">
        <w:rPr>
          <w:rFonts w:ascii="Times New Roman" w:eastAsia="Times New Roman" w:hAnsi="Times New Roman" w:cs="Times New Roman"/>
          <w:spacing w:val="2"/>
          <w:sz w:val="24"/>
          <w:szCs w:val="24"/>
          <w:shd w:val="clear" w:color="auto" w:fill="FFFFFF"/>
          <w:lang w:eastAsia="pl-PL"/>
        </w:rPr>
        <w:t xml:space="preserve"> szt. – część </w:t>
      </w:r>
      <w:r w:rsidR="007E6444">
        <w:rPr>
          <w:rFonts w:ascii="Times New Roman" w:eastAsia="Times New Roman" w:hAnsi="Times New Roman" w:cs="Times New Roman"/>
          <w:spacing w:val="2"/>
          <w:sz w:val="24"/>
          <w:szCs w:val="24"/>
          <w:shd w:val="clear" w:color="auto" w:fill="FFFFFF"/>
          <w:lang w:eastAsia="pl-PL"/>
        </w:rPr>
        <w:t>3</w:t>
      </w:r>
      <w:r w:rsidRPr="008C3B4F">
        <w:rPr>
          <w:rFonts w:ascii="Times New Roman" w:eastAsia="Times New Roman" w:hAnsi="Times New Roman" w:cs="Times New Roman"/>
          <w:spacing w:val="2"/>
          <w:sz w:val="24"/>
          <w:szCs w:val="24"/>
          <w:shd w:val="clear" w:color="auto" w:fill="FFFFFF"/>
          <w:lang w:eastAsia="pl-PL"/>
        </w:rPr>
        <w:t xml:space="preserve"> postępowania pn.: „Dostawa </w:t>
      </w:r>
      <w:r>
        <w:rPr>
          <w:rFonts w:ascii="Times New Roman" w:eastAsia="Times New Roman" w:hAnsi="Times New Roman" w:cs="Times New Roman"/>
          <w:spacing w:val="2"/>
          <w:sz w:val="24"/>
          <w:szCs w:val="24"/>
          <w:shd w:val="clear" w:color="auto" w:fill="FFFFFF"/>
          <w:lang w:eastAsia="pl-PL"/>
        </w:rPr>
        <w:t xml:space="preserve">lekkiego </w:t>
      </w:r>
      <w:r w:rsidRPr="008C3B4F">
        <w:rPr>
          <w:rFonts w:ascii="Times New Roman" w:eastAsia="Times New Roman" w:hAnsi="Times New Roman" w:cs="Times New Roman"/>
          <w:spacing w:val="2"/>
          <w:sz w:val="24"/>
          <w:szCs w:val="24"/>
          <w:shd w:val="clear" w:color="auto" w:fill="FFFFFF"/>
          <w:lang w:eastAsia="pl-PL"/>
        </w:rPr>
        <w:t xml:space="preserve">samochodu </w:t>
      </w:r>
      <w:r>
        <w:rPr>
          <w:rFonts w:ascii="Times New Roman" w:eastAsia="Times New Roman" w:hAnsi="Times New Roman" w:cs="Times New Roman"/>
          <w:spacing w:val="2"/>
          <w:sz w:val="24"/>
          <w:szCs w:val="24"/>
          <w:shd w:val="clear" w:color="auto" w:fill="FFFFFF"/>
          <w:lang w:eastAsia="pl-PL"/>
        </w:rPr>
        <w:t>kwatermistrzowskiego – 1 szt.</w:t>
      </w:r>
      <w:r w:rsidRPr="008C3B4F">
        <w:rPr>
          <w:rFonts w:ascii="Times New Roman" w:eastAsia="Times New Roman" w:hAnsi="Times New Roman" w:cs="Times New Roman"/>
          <w:spacing w:val="2"/>
          <w:sz w:val="24"/>
          <w:szCs w:val="24"/>
          <w:shd w:val="clear" w:color="auto" w:fill="FFFFFF"/>
          <w:lang w:eastAsia="pl-PL"/>
        </w:rPr>
        <w:t>”  nr ogłoszenia …………………………, zgodnie z przepisami ustawy z dnia 11 września 2019 r. - Prawo zamówień publicznych (Dz.U.2024.1320 ze zm.).</w:t>
      </w:r>
    </w:p>
    <w:p w14:paraId="3D1B79F2" w14:textId="77777777" w:rsidR="002B0DF3" w:rsidRPr="008C3B4F" w:rsidRDefault="002B0DF3" w:rsidP="00136161">
      <w:pPr>
        <w:keepNext/>
        <w:keepLines/>
        <w:widowControl w:val="0"/>
        <w:spacing w:after="22" w:line="320" w:lineRule="exact"/>
        <w:contextualSpacing/>
        <w:jc w:val="center"/>
        <w:outlineLvl w:val="0"/>
        <w:rPr>
          <w:rFonts w:ascii="Times New Roman" w:eastAsia="Times New Roman" w:hAnsi="Times New Roman" w:cs="Times New Roman"/>
          <w:spacing w:val="2"/>
          <w:sz w:val="24"/>
          <w:szCs w:val="24"/>
          <w:shd w:val="clear" w:color="auto" w:fill="FFFFFF"/>
          <w:lang w:eastAsia="pl-PL"/>
        </w:rPr>
      </w:pPr>
    </w:p>
    <w:p w14:paraId="62221872"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 PRZEDMIOT UMOWY</w:t>
      </w:r>
    </w:p>
    <w:p w14:paraId="5110BDF5" w14:textId="77777777" w:rsidR="002B0DF3" w:rsidRPr="008C3B4F" w:rsidRDefault="002B0DF3" w:rsidP="00136161">
      <w:pPr>
        <w:keepNext/>
        <w:keepLines/>
        <w:widowControl w:val="0"/>
        <w:spacing w:after="22" w:line="320" w:lineRule="exact"/>
        <w:contextualSpacing/>
        <w:jc w:val="center"/>
        <w:outlineLvl w:val="0"/>
        <w:rPr>
          <w:rFonts w:ascii="Times New Roman" w:eastAsia="Arial" w:hAnsi="Times New Roman" w:cs="Times New Roman"/>
          <w:b/>
          <w:kern w:val="2"/>
          <w:sz w:val="24"/>
          <w:szCs w:val="24"/>
          <w14:ligatures w14:val="standardContextual"/>
        </w:rPr>
      </w:pPr>
    </w:p>
    <w:p w14:paraId="0A54331A" w14:textId="77777777" w:rsidR="002B0DF3" w:rsidRPr="008C3B4F" w:rsidRDefault="002B0DF3" w:rsidP="00136161">
      <w:pPr>
        <w:widowControl w:val="0"/>
        <w:numPr>
          <w:ilvl w:val="3"/>
          <w:numId w:val="54"/>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zobowiązuje się przenieść na ZAMAWIAJĄCEGO własność  samochodu marki ............................... o parametrach techniczno - użytkowych i wymaganiach określonych w ofercie WYKONAWCY, która stanowi załącznik nr 1 do umowy,</w:t>
      </w:r>
    </w:p>
    <w:p w14:paraId="5B3930C7" w14:textId="77777777" w:rsidR="002B0DF3" w:rsidRPr="008C3B4F" w:rsidRDefault="002B0DF3" w:rsidP="00136161">
      <w:pPr>
        <w:widowControl w:val="0"/>
        <w:numPr>
          <w:ilvl w:val="3"/>
          <w:numId w:val="54"/>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spełniać wymogi prawne i techniczne pozwalające na jego zarejestrowanie w Polsce, co potwierdzone zostanie dokumentacją wskazaną w § 5.</w:t>
      </w:r>
    </w:p>
    <w:p w14:paraId="3C11354F" w14:textId="77777777" w:rsidR="002B0DF3" w:rsidRPr="008C3B4F" w:rsidRDefault="002B0DF3" w:rsidP="00136161">
      <w:pPr>
        <w:widowControl w:val="0"/>
        <w:numPr>
          <w:ilvl w:val="3"/>
          <w:numId w:val="54"/>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Samochód musi być kompletny, a także wolny od wad konstrukcyjnych, materiałowych  i wykończeniowych. Dokonanie montażu urządzeń niezbędnych do prawidłowej realizacji umowy oraz wykonanie oznakowania samochodu nie stanowi naruszenia wymogu fabrycznej nowości samochodu.</w:t>
      </w:r>
    </w:p>
    <w:p w14:paraId="7B36EA91"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04D1B8D6"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2. CENA I WARUNKI ZAPŁATY</w:t>
      </w:r>
    </w:p>
    <w:p w14:paraId="7CAC9C77"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14:ligatures w14:val="standardContextual"/>
        </w:rPr>
      </w:pPr>
    </w:p>
    <w:p w14:paraId="04FB8050"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spacing w:val="2"/>
          <w:sz w:val="24"/>
          <w:szCs w:val="24"/>
          <w:shd w:val="clear" w:color="auto" w:fill="FFFFFF"/>
          <w:lang w:val="cs-CZ" w:eastAsia="pl-PL"/>
        </w:rPr>
        <w:t>1. Cena samochodu wynosi brutto:</w:t>
      </w:r>
      <w:r w:rsidRPr="008C3B4F">
        <w:rPr>
          <w:rFonts w:ascii="Times New Roman" w:eastAsia="Times New Roman" w:hAnsi="Times New Roman" w:cs="Times New Roman"/>
          <w:bCs/>
          <w:sz w:val="24"/>
          <w:szCs w:val="24"/>
          <w:lang w:val="cs-CZ" w:eastAsia="pl-PL"/>
        </w:rPr>
        <w:t xml:space="preserve"> ................................ zł (słownie: ............................................................. zł), w tym:</w:t>
      </w:r>
    </w:p>
    <w:p w14:paraId="3F7632F0" w14:textId="77777777" w:rsidR="002B0DF3" w:rsidRPr="008C3B4F" w:rsidRDefault="002B0DF3" w:rsidP="00136161">
      <w:pPr>
        <w:numPr>
          <w:ilvl w:val="0"/>
          <w:numId w:val="61"/>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cena netto: ................................ zł (słownie: ............................................................. zł),</w:t>
      </w:r>
    </w:p>
    <w:p w14:paraId="348CEBAB" w14:textId="77777777" w:rsidR="002B0DF3" w:rsidRPr="008C3B4F" w:rsidRDefault="002B0DF3" w:rsidP="00136161">
      <w:pPr>
        <w:numPr>
          <w:ilvl w:val="0"/>
          <w:numId w:val="61"/>
        </w:numPr>
        <w:tabs>
          <w:tab w:val="clear" w:pos="1068"/>
        </w:tabs>
        <w:spacing w:after="0" w:line="320" w:lineRule="exact"/>
        <w:ind w:left="0" w:right="-142" w:firstLine="0"/>
        <w:contextualSpacing/>
        <w:jc w:val="both"/>
        <w:rPr>
          <w:rFonts w:ascii="Times New Roman" w:eastAsia="Times New Roman" w:hAnsi="Times New Roman" w:cs="Times New Roman"/>
          <w:bCs/>
          <w:sz w:val="24"/>
          <w:szCs w:val="24"/>
          <w:lang w:val="cs-CZ" w:eastAsia="pl-PL"/>
        </w:rPr>
      </w:pPr>
      <w:r w:rsidRPr="008C3B4F">
        <w:rPr>
          <w:rFonts w:ascii="Times New Roman" w:eastAsia="Times New Roman" w:hAnsi="Times New Roman" w:cs="Times New Roman"/>
          <w:bCs/>
          <w:sz w:val="24"/>
          <w:szCs w:val="24"/>
          <w:lang w:val="cs-CZ" w:eastAsia="pl-PL"/>
        </w:rPr>
        <w:t>podatek VAT: ................................ zł (słownie: ................................................... zł).</w:t>
      </w:r>
    </w:p>
    <w:p w14:paraId="1D39C7BB" w14:textId="77777777" w:rsidR="002B0DF3" w:rsidRPr="0061620A" w:rsidRDefault="002B0DF3" w:rsidP="00136161">
      <w:pPr>
        <w:pStyle w:val="Akapitzlist"/>
        <w:numPr>
          <w:ilvl w:val="0"/>
          <w:numId w:val="62"/>
        </w:numPr>
        <w:tabs>
          <w:tab w:val="clear" w:pos="720"/>
        </w:tabs>
        <w:spacing w:after="0" w:line="320" w:lineRule="exact"/>
        <w:ind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Times New Roman" w:hAnsi="Times New Roman" w:cs="Times New Roman"/>
          <w:spacing w:val="2"/>
          <w:sz w:val="24"/>
          <w:szCs w:val="24"/>
          <w:shd w:val="clear" w:color="auto" w:fill="FFFFFF"/>
          <w:lang w:val="cs-CZ" w:eastAsia="pl-PL"/>
        </w:rPr>
        <w:lastRenderedPageBreak/>
        <w:t>Zamawiający dokona zapłaty ceny przelewem, po dokonaniu odbioru każdego samochodu, w terminie 30 dni od daty otrzymania faktury.</w:t>
      </w:r>
    </w:p>
    <w:p w14:paraId="4CB004C9" w14:textId="77777777" w:rsidR="002B0DF3" w:rsidRPr="0061620A" w:rsidRDefault="002B0DF3" w:rsidP="00136161">
      <w:pPr>
        <w:pStyle w:val="Akapitzlist"/>
        <w:numPr>
          <w:ilvl w:val="0"/>
          <w:numId w:val="62"/>
        </w:numPr>
        <w:tabs>
          <w:tab w:val="clear" w:pos="720"/>
        </w:tabs>
        <w:spacing w:after="0" w:line="320" w:lineRule="exact"/>
        <w:ind w:right="-142"/>
        <w:jc w:val="both"/>
        <w:rPr>
          <w:rFonts w:ascii="Times New Roman" w:eastAsia="Times New Roman" w:hAnsi="Times New Roman" w:cs="Times New Roman"/>
          <w:bCs/>
          <w:spacing w:val="2"/>
          <w:sz w:val="24"/>
          <w:szCs w:val="24"/>
          <w:shd w:val="clear" w:color="auto" w:fill="FFFFFF"/>
          <w:lang w:val="cs-CZ" w:eastAsia="pl-PL"/>
        </w:rPr>
      </w:pPr>
      <w:r w:rsidRPr="0061620A">
        <w:rPr>
          <w:rFonts w:ascii="Times New Roman" w:eastAsia="Arial" w:hAnsi="Times New Roman" w:cs="Times New Roman"/>
          <w:sz w:val="24"/>
          <w:szCs w:val="24"/>
          <w:shd w:val="clear" w:color="auto" w:fill="FFFFFF"/>
          <w:lang w:val="pl" w:eastAsia="pl-PL"/>
        </w:rPr>
        <w:t>Wykonawca wystawi fakturę zamawiającemu osobno</w:t>
      </w:r>
      <w:r>
        <w:rPr>
          <w:rFonts w:ascii="Times New Roman" w:eastAsia="Arial" w:hAnsi="Times New Roman" w:cs="Times New Roman"/>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pl" w:eastAsia="pl-PL"/>
        </w:rPr>
        <w:t>wskazując jako nabywcę: Komenda Wojewódzka</w:t>
      </w:r>
      <w:r w:rsidRPr="0061620A">
        <w:rPr>
          <w:rFonts w:ascii="Times New Roman" w:eastAsia="Arial" w:hAnsi="Times New Roman" w:cs="Times New Roman"/>
          <w:b/>
          <w:bCs/>
          <w:sz w:val="24"/>
          <w:szCs w:val="24"/>
          <w:shd w:val="clear" w:color="auto" w:fill="FFFFFF"/>
          <w:lang w:val="pl" w:eastAsia="pl-PL"/>
        </w:rPr>
        <w:t xml:space="preserve"> </w:t>
      </w:r>
      <w:r w:rsidRPr="0061620A">
        <w:rPr>
          <w:rFonts w:ascii="Times New Roman" w:eastAsia="Arial" w:hAnsi="Times New Roman" w:cs="Times New Roman"/>
          <w:sz w:val="24"/>
          <w:szCs w:val="24"/>
          <w:shd w:val="clear" w:color="auto" w:fill="FFFFFF"/>
          <w:lang w:val="cs-CZ" w:eastAsia="pl-PL"/>
        </w:rPr>
        <w:t xml:space="preserve">Państwowej Straży Pożarnej w Szczecinie, </w:t>
      </w:r>
      <w:r w:rsidRPr="0061620A">
        <w:rPr>
          <w:rFonts w:ascii="Times New Roman" w:eastAsia="Times New Roman" w:hAnsi="Times New Roman" w:cs="Times New Roman"/>
          <w:sz w:val="24"/>
          <w:szCs w:val="24"/>
          <w:lang w:val="cs-CZ" w:eastAsia="pl-PL"/>
        </w:rPr>
        <w:t>ul. Firlika 9/14,71-637 Szczecin, NIP  851- 03-12- 257.</w:t>
      </w:r>
    </w:p>
    <w:p w14:paraId="17B4612C" w14:textId="77777777" w:rsidR="002B0DF3" w:rsidRPr="008C3B4F" w:rsidRDefault="002B0DF3" w:rsidP="00136161">
      <w:pPr>
        <w:spacing w:after="0" w:line="320" w:lineRule="exact"/>
        <w:ind w:right="-142"/>
        <w:contextualSpacing/>
        <w:jc w:val="both"/>
        <w:rPr>
          <w:rFonts w:ascii="Times New Roman" w:eastAsia="Times New Roman" w:hAnsi="Times New Roman" w:cs="Times New Roman"/>
          <w:sz w:val="24"/>
          <w:szCs w:val="24"/>
          <w:lang w:val="cs-CZ" w:eastAsia="pl-PL"/>
        </w:rPr>
      </w:pPr>
    </w:p>
    <w:p w14:paraId="7E0099C4"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xml:space="preserve">§ 3. TERMIN WYKONANIA UMOWY </w:t>
      </w:r>
    </w:p>
    <w:p w14:paraId="7817EAA9" w14:textId="77777777" w:rsidR="002B0DF3" w:rsidRPr="008C3B4F" w:rsidRDefault="002B0DF3" w:rsidP="00136161">
      <w:pPr>
        <w:spacing w:after="12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 xml:space="preserve">WYKONAWCA </w:t>
      </w:r>
      <w:r w:rsidRPr="008C3B4F">
        <w:rPr>
          <w:rFonts w:ascii="Times New Roman" w:hAnsi="Times New Roman" w:cs="Times New Roman"/>
          <w:spacing w:val="2"/>
          <w:sz w:val="24"/>
          <w:szCs w:val="24"/>
          <w:shd w:val="clear" w:color="auto" w:fill="FFFFFF"/>
        </w:rPr>
        <w:t xml:space="preserve">zobowiązuje się przenieść własność samochodu na ZAMAWIAJĄCEGO (wykonać umowę) w terminie </w:t>
      </w:r>
      <w:r>
        <w:rPr>
          <w:rFonts w:ascii="Times New Roman" w:hAnsi="Times New Roman" w:cs="Times New Roman"/>
          <w:spacing w:val="2"/>
          <w:sz w:val="24"/>
          <w:szCs w:val="24"/>
          <w:shd w:val="clear" w:color="auto" w:fill="FFFFFF"/>
        </w:rPr>
        <w:t>6 dni od zawarcia umowy.</w:t>
      </w:r>
    </w:p>
    <w:p w14:paraId="48925C57" w14:textId="77777777" w:rsidR="002B0DF3" w:rsidRPr="008C3B4F" w:rsidRDefault="002B0DF3" w:rsidP="00136161">
      <w:pPr>
        <w:spacing w:after="120" w:line="320" w:lineRule="exact"/>
        <w:contextualSpacing/>
        <w:jc w:val="both"/>
        <w:rPr>
          <w:rFonts w:ascii="Times New Roman" w:hAnsi="Times New Roman" w:cs="Times New Roman"/>
          <w:sz w:val="24"/>
          <w:szCs w:val="24"/>
        </w:rPr>
      </w:pPr>
    </w:p>
    <w:p w14:paraId="31ED54B1"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4. ODBIÓR PRZEDMIOTU UMOWY</w:t>
      </w:r>
    </w:p>
    <w:p w14:paraId="78D6D108" w14:textId="77777777" w:rsidR="002B0DF3" w:rsidRPr="0061620A"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heme="majorEastAsia" w:hAnsi="Times New Roman" w:cs="Times New Roman"/>
          <w:spacing w:val="2"/>
          <w:sz w:val="24"/>
          <w:szCs w:val="24"/>
          <w:shd w:val="clear" w:color="auto" w:fill="FFFFFF"/>
          <w:lang w:eastAsia="pl-PL"/>
        </w:rPr>
        <w:t>WYKONAWCA zobowiązuje się zawiadomić ZAMAWIAJĄCEGO</w:t>
      </w:r>
      <w:r w:rsidRPr="0061620A">
        <w:rPr>
          <w:rFonts w:ascii="Times New Roman" w:eastAsia="Times New Roman" w:hAnsi="Times New Roman" w:cs="Times New Roman"/>
          <w:spacing w:val="2"/>
          <w:sz w:val="24"/>
          <w:szCs w:val="24"/>
          <w:shd w:val="clear" w:color="auto" w:fill="FFFFFF"/>
          <w:lang w:eastAsia="pl-PL"/>
        </w:rPr>
        <w:t xml:space="preserve"> pocztą elektroniczną na adres </w:t>
      </w:r>
      <w:hyperlink r:id="rId39" w:history="1">
        <w:r w:rsidRPr="0061620A">
          <w:rPr>
            <w:rFonts w:ascii="Times New Roman" w:eastAsiaTheme="majorEastAsia" w:hAnsi="Times New Roman" w:cs="Times New Roman"/>
            <w:spacing w:val="2"/>
            <w:sz w:val="24"/>
            <w:szCs w:val="24"/>
            <w:u w:val="single"/>
            <w:shd w:val="clear" w:color="auto" w:fill="FFFFFF"/>
            <w:lang w:eastAsia="pl-PL"/>
          </w:rPr>
          <w:t>kancelaria@szczecin.kwpsp.gov.pl</w:t>
        </w:r>
      </w:hyperlink>
      <w:r w:rsidRPr="0061620A">
        <w:rPr>
          <w:rFonts w:ascii="Times New Roman" w:eastAsia="Times New Roman" w:hAnsi="Times New Roman" w:cs="Times New Roman"/>
          <w:spacing w:val="2"/>
          <w:sz w:val="24"/>
          <w:szCs w:val="24"/>
          <w:shd w:val="clear" w:color="auto" w:fill="FFFFFF"/>
          <w:lang w:eastAsia="pl-PL"/>
        </w:rPr>
        <w:t xml:space="preserve"> lub </w:t>
      </w:r>
      <w:hyperlink r:id="rId40" w:history="1">
        <w:r w:rsidRPr="0061620A">
          <w:rPr>
            <w:rFonts w:ascii="Times New Roman" w:eastAsiaTheme="majorEastAsia" w:hAnsi="Times New Roman" w:cs="Times New Roman"/>
            <w:spacing w:val="2"/>
            <w:sz w:val="24"/>
            <w:szCs w:val="24"/>
            <w:u w:val="single"/>
            <w:shd w:val="clear" w:color="auto" w:fill="FFFFFF"/>
            <w:lang w:eastAsia="pl-PL"/>
          </w:rPr>
          <w:t>przetargi@szczecin.kwpsp.gov.pl</w:t>
        </w:r>
      </w:hyperlink>
      <w:r w:rsidRPr="0061620A">
        <w:rPr>
          <w:rFonts w:ascii="Times New Roman" w:eastAsia="Times New Roman" w:hAnsi="Times New Roman" w:cs="Times New Roman"/>
          <w:spacing w:val="2"/>
          <w:sz w:val="24"/>
          <w:szCs w:val="24"/>
          <w:shd w:val="clear" w:color="auto" w:fill="FFFFFF"/>
          <w:lang w:eastAsia="pl-PL"/>
        </w:rPr>
        <w:t xml:space="preserve"> </w:t>
      </w:r>
      <w:r w:rsidRPr="0061620A">
        <w:rPr>
          <w:rFonts w:ascii="Times New Roman" w:eastAsiaTheme="majorEastAsia" w:hAnsi="Times New Roman" w:cs="Times New Roman"/>
          <w:spacing w:val="2"/>
          <w:sz w:val="24"/>
          <w:szCs w:val="24"/>
          <w:shd w:val="clear" w:color="auto" w:fill="FFFFFF"/>
          <w:lang w:eastAsia="pl-PL"/>
        </w:rPr>
        <w:t>o gotowości do odbioru i wydania ZAMAWIAJĄCEMU samochodu.</w:t>
      </w:r>
    </w:p>
    <w:p w14:paraId="641E0BBA" w14:textId="77777777" w:rsidR="002B0DF3" w:rsidRPr="0061620A"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jest dokonywany w u WYKONAWCY lub w miejscu wskazanym przez WYKONAWCĘ na terenie Polski.</w:t>
      </w:r>
    </w:p>
    <w:p w14:paraId="6FB4C718" w14:textId="77777777" w:rsidR="002B0DF3" w:rsidRPr="0061620A"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 xml:space="preserve">Odbiór samochodu odbędzie się w terminie 7 dni od zawiadomienia, o którym mowa w ust. 1, zgodnie z ustaleniami stron. </w:t>
      </w:r>
    </w:p>
    <w:p w14:paraId="0546CC79" w14:textId="77777777" w:rsidR="002B0DF3" w:rsidRPr="008C3B4F"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61620A">
        <w:rPr>
          <w:rFonts w:ascii="Times New Roman" w:eastAsia="Times New Roman" w:hAnsi="Times New Roman" w:cs="Times New Roman"/>
          <w:spacing w:val="2"/>
          <w:sz w:val="24"/>
          <w:szCs w:val="24"/>
          <w:shd w:val="clear" w:color="auto" w:fill="FFFFFF"/>
          <w:lang w:eastAsia="pl-PL"/>
        </w:rPr>
        <w:t>Odbiór samochodu dokony</w:t>
      </w:r>
      <w:r w:rsidRPr="008C3B4F">
        <w:rPr>
          <w:rFonts w:ascii="Times New Roman" w:eastAsia="Times New Roman" w:hAnsi="Times New Roman" w:cs="Times New Roman"/>
          <w:spacing w:val="2"/>
          <w:sz w:val="24"/>
          <w:szCs w:val="24"/>
          <w:shd w:val="clear" w:color="auto" w:fill="FFFFFF"/>
          <w:lang w:eastAsia="pl-PL"/>
        </w:rPr>
        <w:t xml:space="preserve">wany jest przez komisję ZAMAWIAJĄCEGO, składającą się z 2–4 osób. </w:t>
      </w:r>
    </w:p>
    <w:p w14:paraId="081EEF0A" w14:textId="77777777" w:rsidR="002B0DF3" w:rsidRPr="008C3B4F"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Na okoliczność odbioru sporządzany jest pisemny protokół.</w:t>
      </w:r>
    </w:p>
    <w:p w14:paraId="25C50523" w14:textId="77777777" w:rsidR="002B0DF3" w:rsidRPr="008C3B4F"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Własność samochodu przechodzi na ZAMAWIAJĄCEGO z chwilą dokonania jego odbioru. </w:t>
      </w:r>
    </w:p>
    <w:p w14:paraId="1262D387" w14:textId="77777777" w:rsidR="002B0DF3" w:rsidRPr="008C3B4F" w:rsidRDefault="002B0DF3" w:rsidP="00136161">
      <w:pPr>
        <w:widowControl w:val="0"/>
        <w:numPr>
          <w:ilvl w:val="8"/>
          <w:numId w:val="63"/>
        </w:numPr>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WYKONAWCĘ obciąża obowiązek zorganizowania uczestnictwa w odbiorze samochodu członków komisji ZAMAWIAJĄCEGO oraz zapłaty ZAMAWIAJĄCEMU powstałych z tego tytułu u ZAMAWIAJĄCEGO kosztów (w szczególności kosztów podróży członków komisji w obie strony, zakwaterowania, wyżywienia oraz kosztów podróży służbowych wynikających z obowiązujących przepisów). WYKONAWCA zobowiązuje się do zapłaty przedmiotowych kosztów na podstawie wystawionego przez ZAMAWIAJĄCEGO rachunku/noty w terminie 21 dni od ich doręczenia WYKONAWCY. Szczegółowe zasady uczestnictwa odbiorze członków komisji, a w szczególności podróży, zakwaterowania i wyżywienia zostaną ustalone przez strony w drodze odrębnych ustaleń.</w:t>
      </w:r>
    </w:p>
    <w:p w14:paraId="7459A447" w14:textId="77777777" w:rsidR="002B0DF3" w:rsidRPr="008C3B4F" w:rsidRDefault="002B0DF3" w:rsidP="00136161">
      <w:pPr>
        <w:widowControl w:val="0"/>
        <w:spacing w:after="0" w:line="320" w:lineRule="exact"/>
        <w:ind w:right="60"/>
        <w:contextualSpacing/>
        <w:jc w:val="both"/>
        <w:rPr>
          <w:rFonts w:ascii="Times New Roman" w:eastAsiaTheme="majorEastAsia" w:hAnsi="Times New Roman" w:cs="Times New Roman"/>
          <w:spacing w:val="2"/>
          <w:sz w:val="24"/>
          <w:szCs w:val="24"/>
          <w:shd w:val="clear" w:color="auto" w:fill="FFFFFF"/>
          <w:lang w:eastAsia="pl-PL"/>
        </w:rPr>
      </w:pPr>
    </w:p>
    <w:p w14:paraId="2E002783"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bCs/>
          <w:color w:val="000000"/>
          <w:kern w:val="2"/>
          <w:sz w:val="24"/>
          <w:szCs w:val="24"/>
          <w:shd w:val="clear" w:color="auto" w:fill="FFFFFF"/>
          <w:lang w:val="pl"/>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5. DOKUMENTACJA</w:t>
      </w:r>
      <w:r w:rsidRPr="008C3B4F">
        <w:rPr>
          <w:rFonts w:ascii="Times New Roman" w:eastAsia="Arial" w:hAnsi="Times New Roman" w:cs="Times New Roman"/>
          <w:b/>
          <w:bCs/>
          <w:color w:val="000000"/>
          <w:kern w:val="2"/>
          <w:sz w:val="24"/>
          <w:szCs w:val="24"/>
          <w:shd w:val="clear" w:color="auto" w:fill="FFFFFF"/>
          <w:lang w:val="pl"/>
          <w14:ligatures w14:val="standardContextual"/>
        </w:rPr>
        <w:t xml:space="preserve"> TECHNICZNA</w:t>
      </w:r>
    </w:p>
    <w:p w14:paraId="56F89FD6" w14:textId="77777777" w:rsidR="002B0DF3" w:rsidRPr="008C3B4F" w:rsidRDefault="002B0DF3" w:rsidP="00136161">
      <w:pPr>
        <w:spacing w:after="0" w:line="320" w:lineRule="exact"/>
        <w:contextualSpacing/>
        <w:jc w:val="both"/>
        <w:rPr>
          <w:rFonts w:ascii="Times New Roman" w:hAnsi="Times New Roman" w:cs="Times New Roman"/>
          <w:sz w:val="24"/>
          <w:szCs w:val="24"/>
        </w:rPr>
      </w:pPr>
      <w:r w:rsidRPr="008C3B4F">
        <w:rPr>
          <w:rFonts w:ascii="Times New Roman" w:hAnsi="Times New Roman" w:cs="Times New Roman"/>
          <w:sz w:val="24"/>
          <w:szCs w:val="24"/>
        </w:rPr>
        <w:t>Najpóźniej przy odbiorze samochodu WYKONAWCA zobowiązuje się doręczyć ZAMAWIAJĄCEMU następujące dokumenty dotyczące samochodu oraz jego zabudowy i wyposażenia:</w:t>
      </w:r>
    </w:p>
    <w:p w14:paraId="1B18A704" w14:textId="77777777" w:rsidR="002B0DF3" w:rsidRPr="008C3B4F" w:rsidRDefault="002B0DF3" w:rsidP="00136161">
      <w:pPr>
        <w:numPr>
          <w:ilvl w:val="1"/>
          <w:numId w:val="6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pojazdu i wyciąg ze świadectwa homologacji,</w:t>
      </w:r>
    </w:p>
    <w:p w14:paraId="1BCC08DD" w14:textId="77777777" w:rsidR="002B0DF3" w:rsidRPr="008C3B4F" w:rsidRDefault="002B0DF3" w:rsidP="00136161">
      <w:pPr>
        <w:numPr>
          <w:ilvl w:val="1"/>
          <w:numId w:val="6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instrukcję obsługi i konserwacji samochodu,</w:t>
      </w:r>
    </w:p>
    <w:p w14:paraId="7D7CD9E7" w14:textId="77777777" w:rsidR="002B0DF3" w:rsidRPr="008C3B4F" w:rsidRDefault="002B0DF3" w:rsidP="00136161">
      <w:pPr>
        <w:numPr>
          <w:ilvl w:val="1"/>
          <w:numId w:val="6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kartę gwarancyjną samochodu oraz wyposażenia,</w:t>
      </w:r>
    </w:p>
    <w:p w14:paraId="39C06808" w14:textId="77777777" w:rsidR="002B0DF3" w:rsidRPr="008C3B4F" w:rsidRDefault="002B0DF3" w:rsidP="00136161">
      <w:pPr>
        <w:numPr>
          <w:ilvl w:val="1"/>
          <w:numId w:val="6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komplet dokumentacji niezbędnej do rejestracji samochodu,</w:t>
      </w:r>
    </w:p>
    <w:p w14:paraId="2563D127" w14:textId="77777777" w:rsidR="002B0DF3" w:rsidRPr="008C3B4F" w:rsidRDefault="002B0DF3" w:rsidP="00136161">
      <w:pPr>
        <w:numPr>
          <w:ilvl w:val="1"/>
          <w:numId w:val="66"/>
        </w:numPr>
        <w:spacing w:after="0" w:line="320" w:lineRule="exact"/>
        <w:contextualSpacing/>
        <w:jc w:val="both"/>
        <w:rPr>
          <w:rFonts w:ascii="Times New Roman" w:hAnsi="Times New Roman" w:cs="Times New Roman"/>
          <w:spacing w:val="2"/>
          <w:sz w:val="24"/>
          <w:szCs w:val="24"/>
          <w:shd w:val="clear" w:color="auto" w:fill="FFFFFF"/>
        </w:rPr>
      </w:pPr>
      <w:r w:rsidRPr="008C3B4F">
        <w:rPr>
          <w:rFonts w:ascii="Times New Roman" w:hAnsi="Times New Roman" w:cs="Times New Roman"/>
          <w:spacing w:val="2"/>
          <w:sz w:val="24"/>
          <w:szCs w:val="24"/>
          <w:shd w:val="clear" w:color="auto" w:fill="FFFFFF"/>
        </w:rPr>
        <w:t>dokumenty z przeprowadzonego pierwszego badania technicznego samochodu.</w:t>
      </w:r>
    </w:p>
    <w:p w14:paraId="015B7B45"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p>
    <w:p w14:paraId="2D94BF17" w14:textId="77777777" w:rsidR="002B0DF3" w:rsidRPr="008C3B4F" w:rsidRDefault="002B0DF3" w:rsidP="00136161">
      <w:pPr>
        <w:keepNext/>
        <w:keepLines/>
        <w:widowControl w:val="0"/>
        <w:spacing w:after="14"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6. GWARANCJA I SERWIS</w:t>
      </w:r>
    </w:p>
    <w:p w14:paraId="3E739199"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udziela ZAMAWIAJĄCEMU gwarancji na samochód wynoszącej  … lat (bez ograniczeń przebiegu) na każdy samochód.</w:t>
      </w:r>
    </w:p>
    <w:p w14:paraId="72A5816B"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Okres rękojmi upływa w dniu upływu okresu gwarancji wskazanego w ust. 1.</w:t>
      </w:r>
    </w:p>
    <w:p w14:paraId="5262DE81"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Okres gwarancji i rękojmi rozpoczyna bieg od odbioru samochodu przez ZAMAWIAJĄEGO. </w:t>
      </w:r>
    </w:p>
    <w:p w14:paraId="35FEE5C9"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Gwarancji oraz rękojmi podlega samochód wraz z zabudową i wyposażeniem. </w:t>
      </w:r>
    </w:p>
    <w:p w14:paraId="0EC23194"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ramach gwarancji wykonawca zobowiązany jest usunąć na swój koszt wady zgłoszone przez ZAMAWIAJĄEGO. </w:t>
      </w:r>
    </w:p>
    <w:p w14:paraId="4AF4C146"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Usunięcie wady następuje:</w:t>
      </w:r>
    </w:p>
    <w:p w14:paraId="2AA77159" w14:textId="77777777" w:rsidR="002B0DF3" w:rsidRPr="008C3B4F" w:rsidRDefault="002B0DF3" w:rsidP="00136161">
      <w:pPr>
        <w:numPr>
          <w:ilvl w:val="0"/>
          <w:numId w:val="64"/>
        </w:numPr>
        <w:spacing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podwozia i nadwozia –  u ZAMAWIAJĄCEGO lub w autoryzowanym serwisie wskazanym przez WYKONAWCĘ lub u WYKONAWCY,</w:t>
      </w:r>
    </w:p>
    <w:p w14:paraId="74B431C7" w14:textId="77777777" w:rsidR="002B0DF3" w:rsidRPr="008C3B4F" w:rsidRDefault="002B0DF3" w:rsidP="00136161">
      <w:pPr>
        <w:numPr>
          <w:ilvl w:val="0"/>
          <w:numId w:val="64"/>
        </w:numPr>
        <w:spacing w:after="0" w:line="320" w:lineRule="exact"/>
        <w:ind w:left="0" w:firstLine="0"/>
        <w:contextualSpacing/>
        <w:jc w:val="both"/>
        <w:rPr>
          <w:rFonts w:ascii="Times New Roman" w:hAnsi="Times New Roman" w:cs="Times New Roman"/>
          <w:sz w:val="24"/>
          <w:szCs w:val="24"/>
        </w:rPr>
      </w:pPr>
      <w:r w:rsidRPr="008C3B4F">
        <w:rPr>
          <w:rFonts w:ascii="Times New Roman" w:hAnsi="Times New Roman" w:cs="Times New Roman"/>
          <w:sz w:val="24"/>
          <w:szCs w:val="24"/>
        </w:rPr>
        <w:t>w przypadku wady zabudowy – u ZAMAWIAJĄCEGO lub u WYKONAWCY.</w:t>
      </w:r>
    </w:p>
    <w:p w14:paraId="3FE6A650"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W przypadku zaistnienia w okresie gwarancji konieczności przemieszczenia samochodu </w:t>
      </w:r>
      <w:r w:rsidRPr="008C3B4F">
        <w:rPr>
          <w:rFonts w:ascii="Times New Roman" w:eastAsia="Times New Roman" w:hAnsi="Times New Roman" w:cs="Times New Roman"/>
          <w:spacing w:val="2"/>
          <w:sz w:val="24"/>
          <w:szCs w:val="24"/>
          <w:shd w:val="clear" w:color="auto" w:fill="FFFFFF"/>
          <w:lang w:eastAsia="pl-PL"/>
        </w:rPr>
        <w:br/>
        <w:t>w związku z usuwaniem wady, przemieszczenia dokonuje się na koszt WYKONAWCY, w sposób i na warunkach określonych pomiędzy ZAMAWIAJĄCYM a WYKONAWCĄ. WYKONAWCA zobowiązuje się do zapłaty na rzecz ZAMAWIAJĄCEGO wszystkich związanych z tym kosztów (w szczególności podróży w obie strony, paliwa, zakwaterowania, wyżywienia oraz kosztów podróży służbowych według zasad wynikających z obowiązujących przepisów). WYKONAWCA zobowiązuje się do zapłaty tych kosztów na podstawie wystawionych przez ZAMAWIAJĄCEGO rachunków/not w terminie 21 dni od ich doręczenia WYKONAWCY.</w:t>
      </w:r>
    </w:p>
    <w:p w14:paraId="0E873131"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WYKONAWCA usunie wadę w terminie 14</w:t>
      </w:r>
      <w:r w:rsidRPr="008C3B4F">
        <w:rPr>
          <w:rFonts w:ascii="Times New Roman" w:eastAsia="Times New Roman" w:hAnsi="Times New Roman" w:cs="Times New Roman"/>
          <w:b/>
          <w:spacing w:val="2"/>
          <w:sz w:val="24"/>
          <w:szCs w:val="24"/>
          <w:shd w:val="clear" w:color="auto" w:fill="FFFFFF"/>
          <w:lang w:eastAsia="pl-PL"/>
        </w:rPr>
        <w:t xml:space="preserve"> </w:t>
      </w:r>
      <w:r w:rsidRPr="008C3B4F">
        <w:rPr>
          <w:rFonts w:ascii="Times New Roman" w:eastAsia="Times New Roman" w:hAnsi="Times New Roman" w:cs="Times New Roman"/>
          <w:spacing w:val="2"/>
          <w:sz w:val="24"/>
          <w:szCs w:val="24"/>
          <w:shd w:val="clear" w:color="auto" w:fill="FFFFFF"/>
          <w:lang w:eastAsia="pl-PL"/>
        </w:rPr>
        <w:t xml:space="preserve">dni od zawiadomienia o wadzie. </w:t>
      </w:r>
      <w:r w:rsidRPr="008C3B4F">
        <w:rPr>
          <w:rFonts w:ascii="Times New Roman" w:eastAsia="Times New Roman" w:hAnsi="Times New Roman" w:cs="Times New Roman"/>
          <w:spacing w:val="2"/>
          <w:sz w:val="24"/>
          <w:szCs w:val="24"/>
          <w:shd w:val="clear" w:color="auto" w:fill="FFFFFF"/>
          <w:lang w:eastAsia="pl-PL"/>
        </w:rPr>
        <w:br/>
        <w:t>W uzasadnionych przypadkach ZAMAWIAJĄCY może, na wniosek WYKONAWCY, przedłużyć termin usunięcia wady.</w:t>
      </w:r>
    </w:p>
    <w:p w14:paraId="7376EE61" w14:textId="77777777" w:rsidR="002B0DF3" w:rsidRPr="008C3B4F" w:rsidRDefault="002B0DF3" w:rsidP="00136161">
      <w:pPr>
        <w:widowControl w:val="0"/>
        <w:numPr>
          <w:ilvl w:val="7"/>
          <w:numId w:val="66"/>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dotyczących gwarancji nieuregulowanych w niniejszym paragrafie zastosowanie znajdują postanowienia zawarte instrukcjach obsługi i eksploatacji oraz  książkach gwarancyjnych. W przypadku sprzeczności pomiędzy postanowieniami niniejszej umowy a postanowieniami instrukcję obsługi i eksploatacji lub książki gwarancyjnej pierwszeństwo mają postanowienia umowy.</w:t>
      </w:r>
    </w:p>
    <w:p w14:paraId="34A3E751" w14:textId="77777777" w:rsidR="002B0DF3" w:rsidRPr="008C3B4F" w:rsidRDefault="002B0DF3" w:rsidP="00136161">
      <w:pPr>
        <w:spacing w:after="0" w:line="320" w:lineRule="exact"/>
        <w:ind w:right="60"/>
        <w:contextualSpacing/>
        <w:jc w:val="both"/>
        <w:rPr>
          <w:rFonts w:ascii="Times New Roman" w:eastAsia="Times New Roman" w:hAnsi="Times New Roman" w:cs="Times New Roman"/>
          <w:spacing w:val="2"/>
          <w:sz w:val="24"/>
          <w:szCs w:val="24"/>
          <w:shd w:val="clear" w:color="auto" w:fill="FFFFFF"/>
          <w:lang w:eastAsia="pl-PL"/>
        </w:rPr>
      </w:pPr>
    </w:p>
    <w:p w14:paraId="0EEDCD72" w14:textId="77777777" w:rsidR="002B0DF3" w:rsidRPr="008C3B4F" w:rsidRDefault="002B0DF3" w:rsidP="00136161">
      <w:pPr>
        <w:keepNext/>
        <w:keepLines/>
        <w:widowControl w:val="0"/>
        <w:spacing w:after="0" w:line="320" w:lineRule="exact"/>
        <w:ind w:right="20"/>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7. KARY UMOWNE</w:t>
      </w:r>
    </w:p>
    <w:p w14:paraId="53EF38AC" w14:textId="77777777" w:rsidR="002B0DF3" w:rsidRPr="008C3B4F" w:rsidRDefault="002B0DF3" w:rsidP="00136161">
      <w:pPr>
        <w:numPr>
          <w:ilvl w:val="0"/>
          <w:numId w:val="65"/>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val="cs-CZ" w:eastAsia="pl-PL"/>
        </w:rPr>
        <w:t>WYKONAWCA</w:t>
      </w:r>
      <w:r w:rsidRPr="008C3B4F">
        <w:rPr>
          <w:rFonts w:ascii="Times New Roman" w:eastAsia="Times New Roman" w:hAnsi="Times New Roman" w:cs="Times New Roman"/>
          <w:sz w:val="24"/>
          <w:szCs w:val="24"/>
          <w:lang w:eastAsia="pl-PL"/>
        </w:rPr>
        <w:t xml:space="preserve"> zapłaci ZAMAWIAJĄCEMU kary umowne:</w:t>
      </w:r>
    </w:p>
    <w:p w14:paraId="1B5E0969"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 xml:space="preserve">za każdy dzień zwłoki w wykonaniu umowy – w wysokości 0,1% ceny netto samochodu, </w:t>
      </w:r>
    </w:p>
    <w:p w14:paraId="019BBC58"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każdy dzień zwłoki w usunięciu wad w ramach rękojmi lub gwarancji, w tym wady wskazanej w protokole odbioru samochodu – w wysokości 0,05 % ceny netto samochodu,</w:t>
      </w:r>
    </w:p>
    <w:p w14:paraId="4E951C1D"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w przypadku odstąpienia od umowy z winy WYKONAWCY– w wysokości 10% ceny netto samochodu.</w:t>
      </w:r>
    </w:p>
    <w:p w14:paraId="49645B74" w14:textId="77777777" w:rsidR="002B0DF3" w:rsidRPr="008C3B4F" w:rsidRDefault="002B0DF3" w:rsidP="00136161">
      <w:pPr>
        <w:numPr>
          <w:ilvl w:val="0"/>
          <w:numId w:val="65"/>
        </w:numPr>
        <w:tabs>
          <w:tab w:val="clear" w:pos="720"/>
        </w:tabs>
        <w:spacing w:after="0" w:line="320" w:lineRule="exact"/>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Roszczenie o zapłatę kar umownych z tytułu zwłoki staje się wymagalne:</w:t>
      </w:r>
    </w:p>
    <w:p w14:paraId="2A154B0E"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pierwszy rozpoczęty dzień zwłoki – w tym dniu,</w:t>
      </w:r>
    </w:p>
    <w:p w14:paraId="0DED30BB"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za każdy następny rozpoczęty dzień zwłoki – odpowiednio w każdym z tych dni,</w:t>
      </w:r>
    </w:p>
    <w:p w14:paraId="5F7324D6" w14:textId="77777777" w:rsidR="002B0DF3" w:rsidRPr="008C3B4F" w:rsidRDefault="002B0DF3" w:rsidP="00136161">
      <w:pPr>
        <w:numPr>
          <w:ilvl w:val="1"/>
          <w:numId w:val="65"/>
        </w:numPr>
        <w:tabs>
          <w:tab w:val="clear" w:pos="363"/>
        </w:tabs>
        <w:spacing w:after="0" w:line="320" w:lineRule="exact"/>
        <w:ind w:left="0" w:firstLine="0"/>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 xml:space="preserve">przypadku, o którym mowa w ust. 1 pkt 3 – w dniu odstąpienia od umowy. </w:t>
      </w:r>
    </w:p>
    <w:p w14:paraId="5F591AB4" w14:textId="77777777" w:rsidR="002B0DF3" w:rsidRPr="008C3B4F" w:rsidRDefault="002B0DF3" w:rsidP="00136161">
      <w:pPr>
        <w:numPr>
          <w:ilvl w:val="0"/>
          <w:numId w:val="65"/>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lastRenderedPageBreak/>
        <w:t xml:space="preserve">Łączna maksymalna wysokość kar umownych obciążających WYKONAWCĘ na podstawie niniejszej umowy nie może przekroczyć 10% łącznej ceny netto wskazanej w § 2 ust. 1. </w:t>
      </w:r>
    </w:p>
    <w:p w14:paraId="786259FB" w14:textId="77777777" w:rsidR="002B0DF3" w:rsidRPr="008C3B4F" w:rsidRDefault="002B0DF3" w:rsidP="00136161">
      <w:pPr>
        <w:numPr>
          <w:ilvl w:val="0"/>
          <w:numId w:val="65"/>
        </w:numPr>
        <w:tabs>
          <w:tab w:val="clear" w:pos="720"/>
        </w:tabs>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W przypadku, gdy wysokość poniesionej szkody przewyższa wysokość kar zastrzeżonych w umowie, ZAMAWIAJACY może żądać odszkodowania przewyższającego wysokość zastrzeżonych kar umownych.</w:t>
      </w:r>
    </w:p>
    <w:p w14:paraId="7022F648" w14:textId="77777777" w:rsidR="002B0DF3" w:rsidRPr="008C3B4F" w:rsidRDefault="002B0DF3" w:rsidP="00136161">
      <w:pPr>
        <w:spacing w:line="320" w:lineRule="exact"/>
        <w:contextualSpacing/>
        <w:jc w:val="center"/>
        <w:rPr>
          <w:rFonts w:ascii="Times New Roman" w:hAnsi="Times New Roman" w:cs="Times New Roman"/>
          <w:b/>
          <w:bCs/>
          <w:sz w:val="24"/>
          <w:szCs w:val="24"/>
        </w:rPr>
      </w:pPr>
    </w:p>
    <w:p w14:paraId="084F0AFE" w14:textId="77777777" w:rsidR="002B0DF3" w:rsidRPr="008C3B4F" w:rsidRDefault="002B0DF3" w:rsidP="00136161">
      <w:pPr>
        <w:spacing w:line="320" w:lineRule="exact"/>
        <w:contextualSpacing/>
        <w:jc w:val="center"/>
        <w:rPr>
          <w:rFonts w:ascii="Times New Roman" w:hAnsi="Times New Roman" w:cs="Times New Roman"/>
          <w:b/>
          <w:bCs/>
          <w:sz w:val="24"/>
          <w:szCs w:val="24"/>
        </w:rPr>
      </w:pPr>
      <w:r w:rsidRPr="008C3B4F">
        <w:rPr>
          <w:rFonts w:ascii="Times New Roman" w:hAnsi="Times New Roman" w:cs="Times New Roman"/>
          <w:b/>
          <w:bCs/>
          <w:sz w:val="24"/>
          <w:szCs w:val="24"/>
        </w:rPr>
        <w:t> § 8. ZMIANA UMOWY</w:t>
      </w:r>
    </w:p>
    <w:p w14:paraId="5B6555DD" w14:textId="77777777" w:rsidR="002B0DF3" w:rsidRPr="008C3B4F" w:rsidRDefault="002B0DF3" w:rsidP="00136161">
      <w:pPr>
        <w:numPr>
          <w:ilvl w:val="0"/>
          <w:numId w:val="52"/>
        </w:numPr>
        <w:tabs>
          <w:tab w:val="clear" w:pos="720"/>
        </w:tabs>
        <w:autoSpaceDN w:val="0"/>
        <w:spacing w:after="0" w:line="320" w:lineRule="exact"/>
        <w:contextualSpacing/>
        <w:jc w:val="both"/>
        <w:rPr>
          <w:rFonts w:ascii="Times New Roman" w:eastAsia="Times New Roman" w:hAnsi="Times New Roman" w:cs="Times New Roman"/>
          <w:sz w:val="24"/>
          <w:szCs w:val="24"/>
          <w:lang w:eastAsia="pl-PL"/>
        </w:rPr>
      </w:pPr>
      <w:r w:rsidRPr="008C3B4F">
        <w:rPr>
          <w:rFonts w:ascii="Times New Roman" w:eastAsia="Times New Roman" w:hAnsi="Times New Roman" w:cs="Times New Roman"/>
          <w:sz w:val="24"/>
          <w:szCs w:val="24"/>
          <w:lang w:eastAsia="pl-PL"/>
        </w:rPr>
        <w:t>Zmiana umowy wymaga formy pisemnej pod rygorem nieważności i sporządzona będzie w formie aneksu.</w:t>
      </w:r>
    </w:p>
    <w:p w14:paraId="599BE3D6" w14:textId="77777777" w:rsidR="002B0DF3" w:rsidRPr="008C3B4F" w:rsidRDefault="002B0DF3" w:rsidP="00136161">
      <w:pPr>
        <w:numPr>
          <w:ilvl w:val="0"/>
          <w:numId w:val="52"/>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Warunki wprowadzenia do umowy ewentualnych zmian określają przepisy ustawy z dnia 11 września 2019 r. Prawo zamówień publicznych.</w:t>
      </w:r>
    </w:p>
    <w:p w14:paraId="4C807FCE" w14:textId="77777777" w:rsidR="002B0DF3" w:rsidRPr="008C3B4F" w:rsidRDefault="002B0DF3" w:rsidP="00136161">
      <w:pPr>
        <w:numPr>
          <w:ilvl w:val="0"/>
          <w:numId w:val="52"/>
        </w:numPr>
        <w:tabs>
          <w:tab w:val="clear" w:pos="720"/>
        </w:tabs>
        <w:spacing w:after="0" w:line="320" w:lineRule="exact"/>
        <w:ind w:right="-142"/>
        <w:contextualSpacing/>
        <w:jc w:val="both"/>
        <w:rPr>
          <w:rFonts w:ascii="Times New Roman" w:eastAsia="Times New Roman" w:hAnsi="Times New Roman" w:cs="Times New Roman"/>
          <w:sz w:val="24"/>
          <w:szCs w:val="24"/>
          <w:lang w:val="cs-CZ" w:eastAsia="pl-PL"/>
        </w:rPr>
      </w:pPr>
      <w:r w:rsidRPr="008C3B4F">
        <w:rPr>
          <w:rFonts w:ascii="Times New Roman" w:eastAsia="Times New Roman" w:hAnsi="Times New Roman" w:cs="Times New Roman"/>
          <w:sz w:val="24"/>
          <w:szCs w:val="24"/>
          <w:lang w:val="cs-CZ" w:eastAsia="pl-PL"/>
        </w:rPr>
        <w:t>Na podstawie art. 455 ust. 1 pkt 1 ustawy z dnia 11 września 2019 r. Prawo zamówień publicznych dopuszcza się zmiany istotnych postanowień umowy w następujących sytuacjach:</w:t>
      </w:r>
    </w:p>
    <w:p w14:paraId="78B3CD5C" w14:textId="77777777" w:rsidR="002B0DF3" w:rsidRPr="008C3B4F" w:rsidRDefault="002B0DF3" w:rsidP="00136161">
      <w:pPr>
        <w:numPr>
          <w:ilvl w:val="1"/>
          <w:numId w:val="52"/>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 xml:space="preserve">w przypadku obiektywnej niemożności zapewnienia wyposażenia samochodu zgodnie </w:t>
      </w:r>
      <w:r w:rsidRPr="008C3B4F">
        <w:rPr>
          <w:rFonts w:ascii="Times New Roman" w:eastAsia="Times New Roman" w:hAnsi="Times New Roman" w:cs="Times New Roman"/>
          <w:sz w:val="24"/>
          <w:szCs w:val="24"/>
        </w:rPr>
        <w:br/>
        <w:t>z wymogami zawartymi w załączniku nr 1 do umowy, z powodu zakończenia produkcji lub niedostępności na rynku elementów wyposażenia po zawarciu umowy – dopuszcza się zmianę umowy w zakresie rodzaju, typu lub modelu wyposażenia samochodu, pod warunkiem, że nowe wyposażenie będzie odpowiadało pod względem funkcjonalności wyposażeniu pierwotnemu, a jego parametry pozostaną niezmienione lub będą lepsze od pierwotnego,</w:t>
      </w:r>
    </w:p>
    <w:p w14:paraId="24DA4639" w14:textId="77777777" w:rsidR="002B0DF3" w:rsidRPr="008C3B4F" w:rsidRDefault="002B0DF3" w:rsidP="00136161">
      <w:pPr>
        <w:numPr>
          <w:ilvl w:val="1"/>
          <w:numId w:val="52"/>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w przypadku zmiany po zawarciu niniejszej umowy przepisów prawa lub norm, którym odpowiadać ma przedmiot umowy a także w przypadku zaproponowania przez wykonawcę szczególnie uzasadnionych pod względem funkcjonalności, sprawności lub przeznaczenia samochodu albo jego wyposażenia zmiany rozwiązań konstrukcyjnych w stosunku do koncepcji przedstawionej w </w:t>
      </w:r>
      <w:r w:rsidRPr="008C3B4F">
        <w:rPr>
          <w:rFonts w:ascii="Times New Roman" w:eastAsia="Times New Roman" w:hAnsi="Times New Roman" w:cs="Times New Roman"/>
          <w:sz w:val="24"/>
          <w:szCs w:val="24"/>
        </w:rPr>
        <w:t xml:space="preserve">załączniku nr 1 do umowy </w:t>
      </w:r>
      <w:r w:rsidRPr="008C3B4F">
        <w:rPr>
          <w:rFonts w:ascii="Times New Roman" w:eastAsia="Times New Roman" w:hAnsi="Times New Roman" w:cs="Times New Roman"/>
          <w:bCs/>
          <w:sz w:val="24"/>
          <w:szCs w:val="24"/>
        </w:rPr>
        <w:t>– dopuszcza się zmianę umowy w zakresie wskazanych w ww. formularzu rozwiązań konstrukcyjnych,</w:t>
      </w:r>
    </w:p>
    <w:p w14:paraId="64C4BFAA" w14:textId="77777777" w:rsidR="002B0DF3" w:rsidRPr="008C3B4F" w:rsidRDefault="002B0DF3" w:rsidP="00136161">
      <w:pPr>
        <w:numPr>
          <w:ilvl w:val="1"/>
          <w:numId w:val="52"/>
        </w:numPr>
        <w:tabs>
          <w:tab w:val="clear" w:pos="363"/>
        </w:tabs>
        <w:spacing w:before="120" w:after="0" w:line="320" w:lineRule="exact"/>
        <w:ind w:left="0" w:right="-142" w:firstLine="0"/>
        <w:contextualSpacing/>
        <w:jc w:val="both"/>
        <w:outlineLvl w:val="0"/>
        <w:rPr>
          <w:rFonts w:ascii="Times New Roman" w:eastAsia="Times New Roman" w:hAnsi="Times New Roman" w:cs="Times New Roman"/>
          <w:sz w:val="24"/>
          <w:szCs w:val="24"/>
        </w:rPr>
      </w:pPr>
      <w:r w:rsidRPr="008C3B4F">
        <w:rPr>
          <w:rFonts w:ascii="Times New Roman" w:eastAsia="Times New Roman" w:hAnsi="Times New Roman" w:cs="Times New Roman"/>
          <w:sz w:val="24"/>
          <w:szCs w:val="24"/>
        </w:rPr>
        <w:t>w</w:t>
      </w:r>
      <w:r w:rsidRPr="008C3B4F">
        <w:rPr>
          <w:rFonts w:ascii="Times New Roman" w:eastAsia="Times New Roman" w:hAnsi="Times New Roman" w:cs="Times New Roman"/>
          <w:bCs/>
          <w:sz w:val="24"/>
          <w:szCs w:val="24"/>
        </w:rPr>
        <w:t xml:space="preserve"> przypadkach uzasadnionych względami potrzebami ZAMAWIAJĄCEGO, kwestiami ekonomicznymi lub logistycznymi – dopuszcza się zmianę umowy polegającą na ustaleniu innych niż pierwotnie zasad przeprowadzenia odbioru.</w:t>
      </w:r>
    </w:p>
    <w:p w14:paraId="6AF9B71E" w14:textId="77777777" w:rsidR="002B0DF3" w:rsidRPr="008C3B4F" w:rsidRDefault="002B0DF3" w:rsidP="00136161">
      <w:pPr>
        <w:numPr>
          <w:ilvl w:val="0"/>
          <w:numId w:val="52"/>
        </w:numPr>
        <w:tabs>
          <w:tab w:val="clear" w:pos="720"/>
        </w:tabs>
        <w:spacing w:after="0" w:line="320" w:lineRule="exact"/>
        <w:ind w:right="-142"/>
        <w:contextualSpacing/>
        <w:jc w:val="both"/>
        <w:rPr>
          <w:rFonts w:ascii="Times New Roman" w:eastAsia="Times New Roman" w:hAnsi="Times New Roman" w:cs="Times New Roman"/>
          <w:sz w:val="24"/>
          <w:szCs w:val="24"/>
        </w:rPr>
      </w:pPr>
      <w:r w:rsidRPr="008C3B4F">
        <w:rPr>
          <w:rFonts w:ascii="Times New Roman" w:eastAsia="Times New Roman" w:hAnsi="Times New Roman" w:cs="Times New Roman"/>
          <w:bCs/>
          <w:sz w:val="24"/>
          <w:szCs w:val="24"/>
        </w:rPr>
        <w:t xml:space="preserve">Zmiany umowy, o których mowa w ust. 3 pkt 1-3 nie mogą prowadzić do zwiększenia ceny samochodu ani powodować powstania po stronie ZAMAWIAJĄCEGO dodatkowych kosztów. </w:t>
      </w:r>
    </w:p>
    <w:p w14:paraId="08F2FC5A"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p>
    <w:p w14:paraId="6CC7C54F" w14:textId="77777777" w:rsidR="002B0DF3" w:rsidRPr="008C3B4F" w:rsidRDefault="002B0DF3" w:rsidP="00136161">
      <w:pPr>
        <w:spacing w:after="0" w:line="320" w:lineRule="exact"/>
        <w:ind w:right="60"/>
        <w:contextualSpacing/>
        <w:jc w:val="center"/>
        <w:rPr>
          <w:rFonts w:ascii="Times New Roman" w:eastAsia="Arial" w:hAnsi="Times New Roman" w:cs="Times New Roman"/>
          <w:b/>
          <w:spacing w:val="2"/>
          <w:sz w:val="24"/>
          <w:szCs w:val="24"/>
          <w:shd w:val="clear" w:color="auto" w:fill="FFFFFF"/>
          <w:lang w:eastAsia="pl-PL"/>
        </w:rPr>
      </w:pPr>
      <w:r w:rsidRPr="008C3B4F">
        <w:rPr>
          <w:rFonts w:ascii="Times New Roman" w:eastAsia="Arial" w:hAnsi="Times New Roman" w:cs="Times New Roman"/>
          <w:b/>
          <w:spacing w:val="2"/>
          <w:sz w:val="24"/>
          <w:szCs w:val="24"/>
          <w:shd w:val="clear" w:color="auto" w:fill="FFFFFF"/>
          <w:lang w:eastAsia="pl-PL"/>
        </w:rPr>
        <w:t>§ 9. ROZSTRZYGANIE SPORÓW I OBOWIĄZUJĄCE PRAWO</w:t>
      </w:r>
    </w:p>
    <w:p w14:paraId="46E965E1" w14:textId="77777777" w:rsidR="002B0DF3" w:rsidRPr="008C3B4F" w:rsidRDefault="002B0DF3" w:rsidP="00136161">
      <w:pPr>
        <w:spacing w:after="0" w:line="320" w:lineRule="exact"/>
        <w:ind w:right="60"/>
        <w:contextualSpacing/>
        <w:rPr>
          <w:rFonts w:ascii="Times New Roman" w:eastAsia="Times New Roman" w:hAnsi="Times New Roman" w:cs="Times New Roman"/>
          <w:spacing w:val="2"/>
          <w:sz w:val="24"/>
          <w:szCs w:val="24"/>
          <w:shd w:val="clear" w:color="auto" w:fill="FFFFFF"/>
          <w:lang w:eastAsia="pl-PL"/>
        </w:rPr>
      </w:pPr>
    </w:p>
    <w:p w14:paraId="02F63E16" w14:textId="77777777" w:rsidR="002B0DF3" w:rsidRPr="008C3B4F" w:rsidRDefault="002B0DF3" w:rsidP="00136161">
      <w:pPr>
        <w:widowControl w:val="0"/>
        <w:numPr>
          <w:ilvl w:val="3"/>
          <w:numId w:val="52"/>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 xml:space="preserve">Strony umowy zgodnie oświadczają, że w przypadku powstania sporu na tle realizacji umowy poddają się rozstrzygnięciu sporu przez Sąd właściwy dla siedziby </w:t>
      </w:r>
      <w:r w:rsidRPr="008C3B4F">
        <w:rPr>
          <w:rFonts w:ascii="Times New Roman" w:eastAsia="Times New Roman" w:hAnsi="Times New Roman" w:cs="Times New Roman"/>
          <w:bCs/>
          <w:spacing w:val="2"/>
          <w:sz w:val="24"/>
          <w:szCs w:val="24"/>
          <w:shd w:val="clear" w:color="auto" w:fill="FFFFFF"/>
          <w:lang w:eastAsia="pl-PL"/>
        </w:rPr>
        <w:t>ZAMAWIAJĄCEGO</w:t>
      </w:r>
      <w:r w:rsidRPr="008C3B4F">
        <w:rPr>
          <w:rFonts w:ascii="Times New Roman" w:eastAsia="Times New Roman" w:hAnsi="Times New Roman" w:cs="Times New Roman"/>
          <w:spacing w:val="2"/>
          <w:sz w:val="24"/>
          <w:szCs w:val="24"/>
          <w:shd w:val="clear" w:color="auto" w:fill="FFFFFF"/>
          <w:lang w:eastAsia="pl-PL"/>
        </w:rPr>
        <w:t>.</w:t>
      </w:r>
    </w:p>
    <w:p w14:paraId="3BB88133" w14:textId="77777777" w:rsidR="002B0DF3" w:rsidRPr="008C3B4F" w:rsidRDefault="002B0DF3" w:rsidP="00136161">
      <w:pPr>
        <w:widowControl w:val="0"/>
        <w:numPr>
          <w:ilvl w:val="3"/>
          <w:numId w:val="52"/>
        </w:numPr>
        <w:tabs>
          <w:tab w:val="clear" w:pos="2880"/>
        </w:tabs>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 sprawach nieuregulowanych w umowie stosuje się prawo polskie z wyłączeniem Konwencji Narodów Zjednoczonych o umowach międzynarodowej sprzedaży towarów sporządzonej w Wiedniu dnia 11 kwietnia 1980 r. (Dz.U z 1997 r., Nr 45, poz. 286).</w:t>
      </w:r>
    </w:p>
    <w:p w14:paraId="304145A4" w14:textId="77777777" w:rsidR="002B0DF3" w:rsidRPr="008C3B4F" w:rsidRDefault="002B0DF3" w:rsidP="00136161">
      <w:pPr>
        <w:widowControl w:val="0"/>
        <w:spacing w:after="0" w:line="320" w:lineRule="exact"/>
        <w:ind w:right="40"/>
        <w:contextualSpacing/>
        <w:jc w:val="both"/>
        <w:rPr>
          <w:rFonts w:ascii="Times New Roman" w:eastAsia="Times New Roman" w:hAnsi="Times New Roman" w:cs="Times New Roman"/>
          <w:spacing w:val="2"/>
          <w:sz w:val="24"/>
          <w:szCs w:val="24"/>
          <w:shd w:val="clear" w:color="auto" w:fill="FFFFFF"/>
          <w:lang w:eastAsia="pl-PL"/>
        </w:rPr>
      </w:pPr>
    </w:p>
    <w:p w14:paraId="53197354" w14:textId="77777777" w:rsidR="002B0DF3" w:rsidRPr="008C3B4F" w:rsidRDefault="002B0DF3" w:rsidP="00136161">
      <w:pPr>
        <w:keepNext/>
        <w:keepLines/>
        <w:widowControl w:val="0"/>
        <w:spacing w:after="0" w:line="320" w:lineRule="exact"/>
        <w:contextualSpacing/>
        <w:jc w:val="center"/>
        <w:outlineLvl w:val="0"/>
        <w:rPr>
          <w:rFonts w:ascii="Times New Roman" w:eastAsia="Arial" w:hAnsi="Times New Roman" w:cs="Times New Roman"/>
          <w:b/>
          <w:kern w:val="2"/>
          <w:sz w:val="24"/>
          <w:szCs w:val="24"/>
          <w:shd w:val="clear" w:color="auto" w:fill="FFFFFF"/>
          <w14:ligatures w14:val="standardContextual"/>
        </w:rPr>
      </w:pPr>
      <w:r w:rsidRPr="008C3B4F">
        <w:rPr>
          <w:rFonts w:ascii="Times New Roman" w:eastAsia="Arial" w:hAnsi="Times New Roman" w:cs="Times New Roman"/>
          <w:b/>
          <w:kern w:val="2"/>
          <w:sz w:val="24"/>
          <w:szCs w:val="24"/>
          <w:shd w:val="clear" w:color="auto" w:fill="FFFFFF"/>
          <w14:ligatures w14:val="standardContextual"/>
        </w:rPr>
        <w:t>§ 10. POSTANOWIENIA KOŃCOWE</w:t>
      </w:r>
    </w:p>
    <w:p w14:paraId="17385352" w14:textId="77777777" w:rsidR="007E6444" w:rsidRDefault="002B0DF3" w:rsidP="00136161">
      <w:pPr>
        <w:widowControl w:val="0"/>
        <w:numPr>
          <w:ilvl w:val="1"/>
          <w:numId w:val="51"/>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8C3B4F">
        <w:rPr>
          <w:rFonts w:ascii="Times New Roman" w:eastAsia="Times New Roman" w:hAnsi="Times New Roman" w:cs="Times New Roman"/>
          <w:spacing w:val="2"/>
          <w:sz w:val="24"/>
          <w:szCs w:val="24"/>
          <w:shd w:val="clear" w:color="auto" w:fill="FFFFFF"/>
          <w:lang w:eastAsia="pl-PL"/>
        </w:rPr>
        <w:t>Wszystkie załączniki do umowy stanowią jej integralną część.</w:t>
      </w:r>
    </w:p>
    <w:p w14:paraId="0F4D9612" w14:textId="7E6F846D" w:rsidR="002B0DF3" w:rsidRPr="007E6444" w:rsidRDefault="002B0DF3" w:rsidP="00136161">
      <w:pPr>
        <w:widowControl w:val="0"/>
        <w:numPr>
          <w:ilvl w:val="1"/>
          <w:numId w:val="51"/>
        </w:numPr>
        <w:spacing w:after="0" w:line="320" w:lineRule="exact"/>
        <w:contextualSpacing/>
        <w:jc w:val="both"/>
        <w:rPr>
          <w:rFonts w:ascii="Times New Roman" w:eastAsia="Times New Roman" w:hAnsi="Times New Roman" w:cs="Times New Roman"/>
          <w:spacing w:val="2"/>
          <w:sz w:val="24"/>
          <w:szCs w:val="24"/>
          <w:shd w:val="clear" w:color="auto" w:fill="FFFFFF"/>
          <w:lang w:eastAsia="pl-PL"/>
        </w:rPr>
      </w:pPr>
      <w:r w:rsidRPr="007E6444">
        <w:rPr>
          <w:rFonts w:ascii="Times New Roman" w:eastAsia="Times New Roman" w:hAnsi="Times New Roman" w:cs="Times New Roman"/>
          <w:spacing w:val="2"/>
          <w:sz w:val="24"/>
          <w:szCs w:val="24"/>
          <w:shd w:val="clear" w:color="auto" w:fill="FFFFFF"/>
          <w:lang w:eastAsia="pl-PL"/>
        </w:rPr>
        <w:t xml:space="preserve">Umowa zawarta jest w dniu złożenia przez ostatnią osobę składająca oświadczenie woli </w:t>
      </w:r>
      <w:r w:rsidRPr="007E6444">
        <w:rPr>
          <w:rFonts w:ascii="Times New Roman" w:eastAsia="Times New Roman" w:hAnsi="Times New Roman" w:cs="Times New Roman"/>
          <w:spacing w:val="2"/>
          <w:sz w:val="24"/>
          <w:szCs w:val="24"/>
          <w:shd w:val="clear" w:color="auto" w:fill="FFFFFF"/>
          <w:lang w:eastAsia="pl-PL"/>
        </w:rPr>
        <w:lastRenderedPageBreak/>
        <w:t xml:space="preserve">podpisu odręcznego lub kwalifikowanego podpisu elektronicznego. </w:t>
      </w:r>
    </w:p>
    <w:p w14:paraId="2E82EDAF"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6FE50E70" w14:textId="77777777" w:rsidR="002B0DF3" w:rsidRPr="008C3B4F" w:rsidRDefault="002B0DF3" w:rsidP="00136161">
      <w:pPr>
        <w:spacing w:after="1094" w:line="320" w:lineRule="exact"/>
        <w:ind w:right="40"/>
        <w:contextualSpacing/>
        <w:jc w:val="center"/>
        <w:rPr>
          <w:rFonts w:ascii="Times New Roman" w:eastAsia="Times New Roman" w:hAnsi="Times New Roman" w:cs="Times New Roman"/>
          <w:b/>
          <w:spacing w:val="2"/>
          <w:sz w:val="24"/>
          <w:szCs w:val="24"/>
          <w:shd w:val="clear" w:color="auto" w:fill="FFFFFF"/>
          <w:lang w:eastAsia="pl-PL"/>
        </w:rPr>
      </w:pPr>
    </w:p>
    <w:p w14:paraId="4167E3E9" w14:textId="77777777" w:rsidR="002B0DF3" w:rsidRPr="008C3B4F" w:rsidRDefault="002B0DF3" w:rsidP="00136161">
      <w:pPr>
        <w:spacing w:after="1094" w:line="320" w:lineRule="exact"/>
        <w:ind w:right="40"/>
        <w:contextualSpacing/>
        <w:jc w:val="center"/>
        <w:rPr>
          <w:rStyle w:val="Teksttreci"/>
          <w:rFonts w:ascii="Times New Roman" w:eastAsia="Times New Roman" w:hAnsi="Times New Roman" w:cs="Times New Roman"/>
          <w:b/>
          <w:sz w:val="24"/>
          <w:szCs w:val="24"/>
          <w:lang w:eastAsia="pl-PL"/>
        </w:rPr>
      </w:pPr>
      <w:r w:rsidRPr="008C3B4F">
        <w:rPr>
          <w:rFonts w:ascii="Times New Roman" w:eastAsia="Times New Roman" w:hAnsi="Times New Roman" w:cs="Times New Roman"/>
          <w:b/>
          <w:spacing w:val="2"/>
          <w:sz w:val="24"/>
          <w:szCs w:val="24"/>
          <w:shd w:val="clear" w:color="auto" w:fill="FFFFFF"/>
          <w:lang w:eastAsia="pl-PL"/>
        </w:rPr>
        <w:t>ZAMAWIAJĄCY</w:t>
      </w:r>
      <w:r w:rsidRPr="008C3B4F">
        <w:rPr>
          <w:rFonts w:ascii="Times New Roman" w:eastAsia="Times New Roman" w:hAnsi="Times New Roman" w:cs="Times New Roman"/>
          <w:b/>
          <w:spacing w:val="2"/>
          <w:sz w:val="24"/>
          <w:szCs w:val="24"/>
          <w:shd w:val="clear" w:color="auto" w:fill="FFFFFF"/>
          <w:lang w:eastAsia="pl-PL"/>
        </w:rPr>
        <w:tab/>
        <w:t xml:space="preserve">                                     </w:t>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r>
      <w:r w:rsidRPr="008C3B4F">
        <w:rPr>
          <w:rFonts w:ascii="Times New Roman" w:eastAsia="Times New Roman" w:hAnsi="Times New Roman" w:cs="Times New Roman"/>
          <w:b/>
          <w:spacing w:val="2"/>
          <w:sz w:val="24"/>
          <w:szCs w:val="24"/>
          <w:shd w:val="clear" w:color="auto" w:fill="FFFFFF"/>
          <w:lang w:eastAsia="pl-PL"/>
        </w:rPr>
        <w:tab/>
        <w:t>WYKONAWCA</w:t>
      </w:r>
    </w:p>
    <w:p w14:paraId="499F39FC" w14:textId="77777777" w:rsidR="002B0DF3" w:rsidRDefault="002B0DF3" w:rsidP="00136161">
      <w:pPr>
        <w:spacing w:line="320" w:lineRule="exact"/>
        <w:contextualSpacing/>
        <w:rPr>
          <w:rFonts w:ascii="Times New Roman" w:eastAsia="Times New Roman" w:hAnsi="Times New Roman" w:cs="Times New Roman"/>
          <w:b/>
          <w:spacing w:val="2"/>
          <w:sz w:val="24"/>
          <w:szCs w:val="24"/>
          <w:shd w:val="clear" w:color="auto" w:fill="FFFFFF"/>
          <w:lang w:val="cs-CZ" w:eastAsia="pl-PL"/>
        </w:rPr>
      </w:pPr>
    </w:p>
    <w:p w14:paraId="7C80584D" w14:textId="77777777" w:rsidR="002B0DF3" w:rsidRPr="008C3B4F" w:rsidRDefault="002B0DF3" w:rsidP="00136161">
      <w:pPr>
        <w:pStyle w:val="Tekstpodstawowy"/>
        <w:spacing w:line="320" w:lineRule="exact"/>
        <w:ind w:right="-142"/>
        <w:contextualSpacing/>
        <w:jc w:val="both"/>
        <w:rPr>
          <w:rFonts w:ascii="Times New Roman" w:hAnsi="Times New Roman"/>
          <w:color w:val="auto"/>
          <w:szCs w:val="24"/>
        </w:rPr>
      </w:pPr>
      <w:r w:rsidRPr="008C3B4F">
        <w:rPr>
          <w:rFonts w:ascii="Times New Roman" w:hAnsi="Times New Roman"/>
          <w:color w:val="auto"/>
          <w:szCs w:val="24"/>
        </w:rPr>
        <w:t>Załącznik nr 1 do umowy:</w:t>
      </w:r>
    </w:p>
    <w:p w14:paraId="62C8876B" w14:textId="5A6BFC7B" w:rsidR="002B0DF3" w:rsidRPr="008C3B4F" w:rsidRDefault="002B0DF3" w:rsidP="00136161">
      <w:pPr>
        <w:pStyle w:val="Nagwek"/>
        <w:tabs>
          <w:tab w:val="clear" w:pos="4536"/>
          <w:tab w:val="clear" w:pos="9072"/>
        </w:tabs>
        <w:spacing w:line="320" w:lineRule="exact"/>
        <w:contextualSpacing/>
        <w:jc w:val="both"/>
        <w:rPr>
          <w:rFonts w:ascii="Times New Roman" w:eastAsia="Times New Roman" w:hAnsi="Times New Roman" w:cs="Times New Roman"/>
          <w:b/>
          <w:spacing w:val="2"/>
          <w:sz w:val="24"/>
          <w:szCs w:val="24"/>
          <w:shd w:val="clear" w:color="auto" w:fill="FFFFFF"/>
          <w:lang w:val="cs-CZ" w:eastAsia="pl-PL"/>
        </w:rPr>
      </w:pPr>
      <w:r w:rsidRPr="008C3B4F">
        <w:rPr>
          <w:rFonts w:ascii="Times New Roman" w:hAnsi="Times New Roman" w:cs="Times New Roman"/>
          <w:sz w:val="24"/>
          <w:szCs w:val="24"/>
        </w:rPr>
        <w:t>Formularz z oferty wykonawcy: „</w:t>
      </w:r>
      <w:r w:rsidRPr="0061620A">
        <w:rPr>
          <w:rFonts w:ascii="Times New Roman" w:hAnsi="Times New Roman" w:cs="Times New Roman"/>
          <w:sz w:val="24"/>
          <w:szCs w:val="24"/>
        </w:rPr>
        <w:t>Opis przedmiotu zamówienia. Wymagania szczegółowe dla lekkiego samochodu kwatermistrzowskiego (1 szt.)</w:t>
      </w:r>
      <w:r w:rsidRPr="008C3B4F">
        <w:rPr>
          <w:rFonts w:ascii="Times New Roman" w:hAnsi="Times New Roman" w:cs="Times New Roman"/>
          <w:sz w:val="24"/>
          <w:szCs w:val="24"/>
        </w:rPr>
        <w:t>”</w:t>
      </w:r>
      <w:r>
        <w:rPr>
          <w:rFonts w:ascii="Times New Roman" w:hAnsi="Times New Roman" w:cs="Times New Roman"/>
          <w:sz w:val="24"/>
          <w:szCs w:val="24"/>
        </w:rPr>
        <w:t xml:space="preserve"> </w:t>
      </w:r>
      <w:r w:rsidRPr="008C3B4F">
        <w:rPr>
          <w:rStyle w:val="Teksttreci"/>
          <w:rFonts w:ascii="Times New Roman" w:hAnsi="Times New Roman" w:cs="Times New Roman"/>
          <w:bCs/>
          <w:sz w:val="24"/>
          <w:szCs w:val="24"/>
        </w:rPr>
        <w:t>(załącznik nr 1</w:t>
      </w:r>
      <w:r w:rsidR="007E6444">
        <w:rPr>
          <w:rStyle w:val="Teksttreci"/>
          <w:rFonts w:ascii="Times New Roman" w:hAnsi="Times New Roman" w:cs="Times New Roman"/>
          <w:bCs/>
          <w:sz w:val="24"/>
          <w:szCs w:val="24"/>
        </w:rPr>
        <w:t>C</w:t>
      </w:r>
      <w:r w:rsidRPr="008C3B4F">
        <w:rPr>
          <w:rStyle w:val="Teksttreci"/>
          <w:rFonts w:ascii="Times New Roman" w:hAnsi="Times New Roman" w:cs="Times New Roman"/>
          <w:bCs/>
          <w:sz w:val="24"/>
          <w:szCs w:val="24"/>
        </w:rPr>
        <w:t xml:space="preserve"> do sw</w:t>
      </w:r>
      <w:r>
        <w:rPr>
          <w:rStyle w:val="Teksttreci"/>
          <w:rFonts w:ascii="Times New Roman" w:hAnsi="Times New Roman" w:cs="Times New Roman"/>
          <w:bCs/>
          <w:sz w:val="24"/>
          <w:szCs w:val="24"/>
        </w:rPr>
        <w:t>z)</w:t>
      </w:r>
    </w:p>
    <w:p w14:paraId="2536D56B" w14:textId="77777777" w:rsidR="002B0DF3" w:rsidRPr="002B0DF3" w:rsidRDefault="002B0DF3" w:rsidP="007E6444">
      <w:pPr>
        <w:rPr>
          <w:rFonts w:ascii="Times New Roman" w:hAnsi="Times New Roman" w:cs="Times New Roman"/>
          <w:sz w:val="24"/>
          <w:szCs w:val="24"/>
          <w:lang w:eastAsia="ar-SA"/>
        </w:rPr>
      </w:pPr>
    </w:p>
    <w:p w14:paraId="5A5AF687" w14:textId="5384B594" w:rsidR="006338EE" w:rsidRPr="006570AB" w:rsidRDefault="00196BDC" w:rsidP="007E6444">
      <w:pPr>
        <w:rPr>
          <w:rFonts w:ascii="Times New Roman" w:eastAsia="Times New Roman" w:hAnsi="Times New Roman" w:cs="Times New Roman"/>
          <w:sz w:val="24"/>
          <w:szCs w:val="24"/>
          <w:lang w:eastAsia="pl-PL"/>
        </w:rPr>
      </w:pPr>
      <w:r>
        <w:rPr>
          <w:rFonts w:ascii="Times New Roman" w:hAnsi="Times New Roman" w:cs="Times New Roman"/>
          <w:b/>
          <w:bCs/>
          <w:sz w:val="24"/>
          <w:szCs w:val="24"/>
          <w:lang w:eastAsia="ar-SA"/>
        </w:rPr>
        <w:br w:type="page"/>
      </w:r>
      <w:r w:rsidR="006338EE" w:rsidRPr="006570AB">
        <w:rPr>
          <w:rFonts w:ascii="Times New Roman" w:hAnsi="Times New Roman" w:cs="Times New Roman"/>
          <w:b/>
          <w:bCs/>
          <w:sz w:val="24"/>
          <w:szCs w:val="24"/>
          <w:lang w:eastAsia="ar-SA"/>
        </w:rPr>
        <w:lastRenderedPageBreak/>
        <w:t>Z</w:t>
      </w:r>
      <w:r w:rsidR="006338EE" w:rsidRPr="006570AB">
        <w:rPr>
          <w:rFonts w:ascii="Times New Roman" w:hAnsi="Times New Roman" w:cs="Times New Roman"/>
          <w:b/>
          <w:bCs/>
          <w:sz w:val="24"/>
          <w:szCs w:val="24"/>
        </w:rPr>
        <w:t>ałącznik nr 3 do swz</w:t>
      </w:r>
    </w:p>
    <w:p w14:paraId="6EB07F78" w14:textId="77777777" w:rsidR="006338EE" w:rsidRPr="006570AB" w:rsidRDefault="006338EE" w:rsidP="007E6444">
      <w:pPr>
        <w:spacing w:line="320" w:lineRule="exact"/>
        <w:contextualSpacing/>
        <w:jc w:val="center"/>
        <w:rPr>
          <w:rFonts w:ascii="Times New Roman" w:hAnsi="Times New Roman" w:cs="Times New Roman"/>
          <w:b/>
          <w:bCs/>
          <w:sz w:val="24"/>
          <w:szCs w:val="24"/>
        </w:rPr>
      </w:pPr>
      <w:r w:rsidRPr="006570AB">
        <w:rPr>
          <w:rFonts w:ascii="Times New Roman" w:hAnsi="Times New Roman" w:cs="Times New Roman"/>
          <w:b/>
          <w:bCs/>
          <w:sz w:val="24"/>
          <w:szCs w:val="24"/>
        </w:rPr>
        <w:t>FORMULARZ OFERTY</w:t>
      </w:r>
    </w:p>
    <w:p w14:paraId="0417040D"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Ja (my), niżej podpisany (ni) ...........................................................................................</w:t>
      </w:r>
    </w:p>
    <w:p w14:paraId="0203181B"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działając w imieniu i na rzecz :</w:t>
      </w:r>
    </w:p>
    <w:p w14:paraId="4BC06BD2"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t>
      </w:r>
    </w:p>
    <w:p w14:paraId="2FF530FB"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(pełna nazwa wykonawcy)</w:t>
      </w:r>
    </w:p>
    <w:p w14:paraId="6C64E7EB"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t>
      </w:r>
    </w:p>
    <w:p w14:paraId="7622214C"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(adres siedziby wykonawcy)</w:t>
      </w:r>
    </w:p>
    <w:p w14:paraId="1664556D"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REGON............................................................................ </w:t>
      </w:r>
    </w:p>
    <w:p w14:paraId="222DF0F8"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Nr NIP  ..........................................................................</w:t>
      </w:r>
    </w:p>
    <w:p w14:paraId="578220AD" w14:textId="77777777" w:rsidR="006338EE" w:rsidRPr="006570AB" w:rsidRDefault="006338EE" w:rsidP="007E6444">
      <w:pPr>
        <w:spacing w:line="320" w:lineRule="exact"/>
        <w:contextualSpacing/>
        <w:rPr>
          <w:rFonts w:ascii="Times New Roman" w:hAnsi="Times New Roman" w:cs="Times New Roman"/>
          <w:sz w:val="24"/>
          <w:szCs w:val="24"/>
          <w:lang w:val="de-DE"/>
        </w:rPr>
      </w:pPr>
      <w:r w:rsidRPr="006570AB">
        <w:rPr>
          <w:rFonts w:ascii="Times New Roman" w:hAnsi="Times New Roman" w:cs="Times New Roman"/>
          <w:sz w:val="24"/>
          <w:szCs w:val="24"/>
          <w:lang w:val="de-DE"/>
        </w:rPr>
        <w:t>nr telefonu ........................................................................</w:t>
      </w:r>
    </w:p>
    <w:p w14:paraId="362C6ABC" w14:textId="77777777" w:rsidR="006338EE" w:rsidRPr="006570AB" w:rsidRDefault="006338EE" w:rsidP="007E6444">
      <w:pPr>
        <w:spacing w:line="320" w:lineRule="exact"/>
        <w:contextualSpacing/>
        <w:rPr>
          <w:rFonts w:ascii="Times New Roman" w:hAnsi="Times New Roman" w:cs="Times New Roman"/>
          <w:sz w:val="24"/>
          <w:szCs w:val="24"/>
          <w:lang w:val="de-DE"/>
        </w:rPr>
      </w:pPr>
      <w:r w:rsidRPr="006570AB">
        <w:rPr>
          <w:rFonts w:ascii="Times New Roman" w:hAnsi="Times New Roman" w:cs="Times New Roman"/>
          <w:sz w:val="24"/>
          <w:szCs w:val="24"/>
          <w:lang w:val="de-DE"/>
        </w:rPr>
        <w:t xml:space="preserve"> e-mail  ...........................................................................</w:t>
      </w:r>
    </w:p>
    <w:p w14:paraId="610778A0"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w odpowiedzi na ogłoszenie o postępowaniu o udzielenie zamówienia publicznego pn.: </w:t>
      </w:r>
    </w:p>
    <w:p w14:paraId="76AB7327" w14:textId="66854BA1" w:rsidR="006338EE" w:rsidRPr="006570AB" w:rsidRDefault="006338EE" w:rsidP="007E6444">
      <w:pPr>
        <w:spacing w:line="320" w:lineRule="exact"/>
        <w:contextualSpacing/>
        <w:rPr>
          <w:rFonts w:ascii="Times New Roman" w:hAnsi="Times New Roman" w:cs="Times New Roman"/>
          <w:bCs/>
          <w:sz w:val="24"/>
          <w:szCs w:val="24"/>
        </w:rPr>
      </w:pPr>
      <w:r w:rsidRPr="006570AB">
        <w:rPr>
          <w:rFonts w:ascii="Times New Roman" w:eastAsia="Times New Roman" w:hAnsi="Times New Roman" w:cs="Times New Roman"/>
          <w:b/>
          <w:bCs/>
          <w:sz w:val="24"/>
          <w:szCs w:val="24"/>
          <w:lang w:eastAsia="pl-PL"/>
        </w:rPr>
        <w:t>”</w:t>
      </w:r>
      <w:r w:rsidR="00B56E51">
        <w:rPr>
          <w:rFonts w:ascii="Times New Roman" w:eastAsia="Times New Roman" w:hAnsi="Times New Roman" w:cs="Times New Roman"/>
          <w:b/>
          <w:bCs/>
          <w:sz w:val="24"/>
          <w:szCs w:val="24"/>
          <w:lang w:eastAsia="pl-PL"/>
        </w:rPr>
        <w:t>Dostawa</w:t>
      </w:r>
      <w:r w:rsidR="005A0A4C">
        <w:rPr>
          <w:rFonts w:ascii="Times New Roman" w:eastAsia="Times New Roman" w:hAnsi="Times New Roman" w:cs="Times New Roman"/>
          <w:b/>
          <w:bCs/>
          <w:sz w:val="24"/>
          <w:szCs w:val="24"/>
          <w:lang w:eastAsia="pl-PL"/>
        </w:rPr>
        <w:t xml:space="preserve"> lekkich</w:t>
      </w:r>
      <w:r w:rsidR="00B56E51">
        <w:rPr>
          <w:rFonts w:ascii="Times New Roman" w:eastAsia="Times New Roman" w:hAnsi="Times New Roman" w:cs="Times New Roman"/>
          <w:b/>
          <w:bCs/>
          <w:sz w:val="24"/>
          <w:szCs w:val="24"/>
          <w:lang w:eastAsia="pl-PL"/>
        </w:rPr>
        <w:t xml:space="preserve"> </w:t>
      </w:r>
      <w:r w:rsidR="005B6955">
        <w:rPr>
          <w:rFonts w:ascii="Times New Roman" w:eastAsia="Times New Roman" w:hAnsi="Times New Roman" w:cs="Times New Roman"/>
          <w:b/>
          <w:bCs/>
          <w:sz w:val="24"/>
          <w:szCs w:val="24"/>
          <w:lang w:eastAsia="pl-PL"/>
        </w:rPr>
        <w:t>samochodów kwatermistrzowskich - 3 szt.</w:t>
      </w:r>
      <w:r w:rsidRPr="006570AB">
        <w:rPr>
          <w:rFonts w:ascii="Times New Roman" w:eastAsia="Times New Roman" w:hAnsi="Times New Roman" w:cs="Times New Roman"/>
          <w:b/>
          <w:bCs/>
          <w:sz w:val="24"/>
          <w:szCs w:val="24"/>
          <w:lang w:eastAsia="pl-PL"/>
        </w:rPr>
        <w:t xml:space="preserve">” </w:t>
      </w:r>
      <w:r w:rsidRPr="006570AB">
        <w:rPr>
          <w:rFonts w:ascii="Times New Roman" w:hAnsi="Times New Roman" w:cs="Times New Roman"/>
          <w:bCs/>
          <w:sz w:val="24"/>
          <w:szCs w:val="24"/>
        </w:rPr>
        <w:t xml:space="preserve">składam niniejszą ofertę: </w:t>
      </w:r>
    </w:p>
    <w:p w14:paraId="2A6DA7FD" w14:textId="77777777" w:rsidR="006338EE" w:rsidRPr="006570AB" w:rsidRDefault="006338EE" w:rsidP="007E6444">
      <w:pPr>
        <w:numPr>
          <w:ilvl w:val="0"/>
          <w:numId w:val="14"/>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Oferuję wykonanie zamówienia za:                                </w:t>
      </w:r>
    </w:p>
    <w:p w14:paraId="5DA9905E" w14:textId="739DDECC" w:rsidR="001569BE" w:rsidRPr="00FE2F99" w:rsidRDefault="001569BE" w:rsidP="007E6444">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1 postępowania pn.: „Dostawa </w:t>
      </w:r>
      <w:r w:rsidR="0006007C">
        <w:rPr>
          <w:rFonts w:ascii="Times New Roman" w:hAnsi="Times New Roman" w:cs="Times New Roman"/>
          <w:b/>
          <w:bCs/>
          <w:sz w:val="24"/>
          <w:szCs w:val="24"/>
        </w:rPr>
        <w:t>lekkiego samochodu kwatermistrzowskiego</w:t>
      </w:r>
      <w:r w:rsidRPr="00FE2F99">
        <w:rPr>
          <w:rFonts w:ascii="Times New Roman" w:hAnsi="Times New Roman" w:cs="Times New Roman"/>
          <w:b/>
          <w:bCs/>
          <w:sz w:val="24"/>
          <w:szCs w:val="24"/>
        </w:rPr>
        <w:t xml:space="preserve"> </w:t>
      </w:r>
      <w:r w:rsidR="0006007C">
        <w:rPr>
          <w:rFonts w:ascii="Times New Roman" w:hAnsi="Times New Roman" w:cs="Times New Roman"/>
          <w:b/>
          <w:bCs/>
          <w:sz w:val="24"/>
          <w:szCs w:val="24"/>
        </w:rPr>
        <w:t>-</w:t>
      </w:r>
      <w:r w:rsidRPr="00FE2F99">
        <w:rPr>
          <w:rFonts w:ascii="Times New Roman" w:hAnsi="Times New Roman" w:cs="Times New Roman"/>
          <w:b/>
          <w:bCs/>
          <w:sz w:val="24"/>
          <w:szCs w:val="24"/>
        </w:rPr>
        <w:t xml:space="preserve"> </w:t>
      </w:r>
      <w:r w:rsidR="0006007C">
        <w:rPr>
          <w:rFonts w:ascii="Times New Roman" w:hAnsi="Times New Roman" w:cs="Times New Roman"/>
          <w:b/>
          <w:bCs/>
          <w:sz w:val="24"/>
          <w:szCs w:val="24"/>
        </w:rPr>
        <w:t>1</w:t>
      </w:r>
      <w:r w:rsidRPr="00FE2F99">
        <w:rPr>
          <w:rFonts w:ascii="Times New Roman" w:hAnsi="Times New Roman" w:cs="Times New Roman"/>
          <w:b/>
          <w:bCs/>
          <w:sz w:val="24"/>
          <w:szCs w:val="24"/>
        </w:rPr>
        <w:t xml:space="preserve"> szt.”</w:t>
      </w:r>
      <w:r w:rsidR="00FE2F99">
        <w:rPr>
          <w:rFonts w:ascii="Times New Roman" w:hAnsi="Times New Roman" w:cs="Times New Roman"/>
          <w:b/>
          <w:bCs/>
          <w:sz w:val="24"/>
          <w:szCs w:val="24"/>
        </w:rPr>
        <w:t>- nr wewnętrzny postępowania WL.2370.</w:t>
      </w:r>
      <w:r w:rsidR="00EC669A">
        <w:rPr>
          <w:rFonts w:ascii="Times New Roman" w:hAnsi="Times New Roman" w:cs="Times New Roman"/>
          <w:b/>
          <w:bCs/>
          <w:sz w:val="24"/>
          <w:szCs w:val="24"/>
        </w:rPr>
        <w:t>5</w:t>
      </w:r>
      <w:r w:rsidR="00B56E51">
        <w:rPr>
          <w:rFonts w:ascii="Times New Roman" w:hAnsi="Times New Roman" w:cs="Times New Roman"/>
          <w:b/>
          <w:bCs/>
          <w:sz w:val="24"/>
          <w:szCs w:val="24"/>
        </w:rPr>
        <w:t>8</w:t>
      </w:r>
      <w:r w:rsidR="00FE2F99">
        <w:rPr>
          <w:rFonts w:ascii="Times New Roman" w:hAnsi="Times New Roman" w:cs="Times New Roman"/>
          <w:b/>
          <w:bCs/>
          <w:sz w:val="24"/>
          <w:szCs w:val="24"/>
        </w:rPr>
        <w:t>.1.2025</w:t>
      </w:r>
    </w:p>
    <w:p w14:paraId="0105E457" w14:textId="773D8F4E"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xml:space="preserve">1) Cena netto przedmiotu zamówienia (odpowiadająca </w:t>
      </w:r>
      <w:r>
        <w:rPr>
          <w:rFonts w:ascii="Times New Roman" w:hAnsi="Times New Roman"/>
          <w:iCs/>
          <w:color w:val="auto"/>
          <w:szCs w:val="24"/>
        </w:rPr>
        <w:t xml:space="preserve">dostawie </w:t>
      </w:r>
      <w:r w:rsidR="0006007C">
        <w:rPr>
          <w:rFonts w:ascii="Times New Roman" w:hAnsi="Times New Roman"/>
          <w:iCs/>
          <w:color w:val="auto"/>
          <w:szCs w:val="24"/>
        </w:rPr>
        <w:t>1</w:t>
      </w:r>
      <w:r>
        <w:rPr>
          <w:rFonts w:ascii="Times New Roman" w:hAnsi="Times New Roman"/>
          <w:iCs/>
          <w:color w:val="auto"/>
          <w:szCs w:val="24"/>
        </w:rPr>
        <w:t xml:space="preserve"> szt. </w:t>
      </w:r>
      <w:r w:rsidR="0006007C">
        <w:rPr>
          <w:rFonts w:ascii="Times New Roman" w:hAnsi="Times New Roman"/>
          <w:iCs/>
          <w:color w:val="auto"/>
          <w:szCs w:val="24"/>
        </w:rPr>
        <w:t>Lekkiego samochodu kwatermistrzowskiego z</w:t>
      </w:r>
      <w:r>
        <w:rPr>
          <w:rFonts w:ascii="Times New Roman" w:hAnsi="Times New Roman"/>
          <w:iCs/>
          <w:color w:val="auto"/>
          <w:szCs w:val="24"/>
        </w:rPr>
        <w:t xml:space="preserve"> </w:t>
      </w:r>
      <w:r w:rsidRPr="001159E4">
        <w:rPr>
          <w:rFonts w:ascii="Times New Roman" w:hAnsi="Times New Roman"/>
          <w:iCs/>
          <w:color w:val="auto"/>
          <w:szCs w:val="24"/>
        </w:rPr>
        <w:t>1 części zamówienia)  wynosi   ....................................................... zł</w:t>
      </w:r>
    </w:p>
    <w:p w14:paraId="5A158697" w14:textId="77777777"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06D93669" w14:textId="74A81338"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2) Cena brutto przedmiotu zamówienia wynosi   ........................ zł</w:t>
      </w:r>
    </w:p>
    <w:p w14:paraId="56091A22" w14:textId="77777777"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363C68D6" w14:textId="77777777"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xml:space="preserve"> w tym  podatek VAT w wysokości ........ %, co stanowi kwotę  .................................... zł</w:t>
      </w:r>
    </w:p>
    <w:p w14:paraId="468EB574" w14:textId="77777777" w:rsidR="00FE2F99" w:rsidRPr="001159E4" w:rsidRDefault="00FE2F99"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 zł)</w:t>
      </w:r>
    </w:p>
    <w:p w14:paraId="6BD40991" w14:textId="77777777" w:rsidR="00FE2F99" w:rsidRPr="001159E4" w:rsidRDefault="00FE2F99" w:rsidP="007E6444">
      <w:pPr>
        <w:pStyle w:val="Tekstpodstawowy"/>
        <w:spacing w:line="240" w:lineRule="atLeast"/>
        <w:ind w:right="-142"/>
        <w:rPr>
          <w:rFonts w:ascii="Times New Roman" w:hAnsi="Times New Roman"/>
          <w:color w:val="auto"/>
          <w:szCs w:val="24"/>
        </w:rPr>
      </w:pPr>
      <w:r w:rsidRPr="001159E4">
        <w:rPr>
          <w:rFonts w:ascii="Times New Roman" w:hAnsi="Times New Roman"/>
          <w:iCs/>
          <w:color w:val="auto"/>
          <w:szCs w:val="24"/>
        </w:rPr>
        <w:t xml:space="preserve">i została obliczona </w:t>
      </w:r>
      <w:r w:rsidRPr="001159E4">
        <w:rPr>
          <w:rFonts w:ascii="Times New Roman" w:hAnsi="Times New Roman"/>
          <w:color w:val="auto"/>
          <w:szCs w:val="24"/>
        </w:rPr>
        <w:t>wg algorytmu: cena netto  +  ….. % VAT = cena brutto</w:t>
      </w:r>
    </w:p>
    <w:p w14:paraId="0318350A" w14:textId="77777777" w:rsidR="00FE2F99" w:rsidRDefault="00FE2F99" w:rsidP="007E6444">
      <w:pPr>
        <w:spacing w:line="320" w:lineRule="exact"/>
        <w:contextualSpacing/>
        <w:rPr>
          <w:rFonts w:ascii="Times New Roman" w:hAnsi="Times New Roman" w:cs="Times New Roman"/>
          <w:sz w:val="24"/>
          <w:szCs w:val="24"/>
        </w:rPr>
      </w:pPr>
    </w:p>
    <w:p w14:paraId="5A9C6EBC" w14:textId="033CE129" w:rsidR="0006007C" w:rsidRPr="00FE2F99" w:rsidRDefault="0006007C" w:rsidP="007E6444">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w:t>
      </w:r>
      <w:r>
        <w:rPr>
          <w:rFonts w:ascii="Times New Roman" w:hAnsi="Times New Roman" w:cs="Times New Roman"/>
          <w:b/>
          <w:bCs/>
          <w:sz w:val="24"/>
          <w:szCs w:val="24"/>
        </w:rPr>
        <w:t>2</w:t>
      </w:r>
      <w:r w:rsidRPr="00FE2F99">
        <w:rPr>
          <w:rFonts w:ascii="Times New Roman" w:hAnsi="Times New Roman" w:cs="Times New Roman"/>
          <w:b/>
          <w:bCs/>
          <w:sz w:val="24"/>
          <w:szCs w:val="24"/>
        </w:rPr>
        <w:t xml:space="preserve"> postępowania pn.: „Dostawa </w:t>
      </w:r>
      <w:r>
        <w:rPr>
          <w:rFonts w:ascii="Times New Roman" w:hAnsi="Times New Roman" w:cs="Times New Roman"/>
          <w:b/>
          <w:bCs/>
          <w:sz w:val="24"/>
          <w:szCs w:val="24"/>
        </w:rPr>
        <w:t>lekkiego samochodu kwatermistrzowskiego</w:t>
      </w:r>
      <w:r w:rsidRPr="00FE2F99">
        <w:rPr>
          <w:rFonts w:ascii="Times New Roman" w:hAnsi="Times New Roman" w:cs="Times New Roman"/>
          <w:b/>
          <w:bCs/>
          <w:sz w:val="24"/>
          <w:szCs w:val="24"/>
        </w:rPr>
        <w:t xml:space="preserve"> </w:t>
      </w:r>
      <w:r>
        <w:rPr>
          <w:rFonts w:ascii="Times New Roman" w:hAnsi="Times New Roman" w:cs="Times New Roman"/>
          <w:b/>
          <w:bCs/>
          <w:sz w:val="24"/>
          <w:szCs w:val="24"/>
        </w:rPr>
        <w:t>-</w:t>
      </w:r>
      <w:r w:rsidRPr="00FE2F99">
        <w:rPr>
          <w:rFonts w:ascii="Times New Roman" w:hAnsi="Times New Roman" w:cs="Times New Roman"/>
          <w:b/>
          <w:bCs/>
          <w:sz w:val="24"/>
          <w:szCs w:val="24"/>
        </w:rPr>
        <w:t xml:space="preserve"> </w:t>
      </w:r>
      <w:r>
        <w:rPr>
          <w:rFonts w:ascii="Times New Roman" w:hAnsi="Times New Roman" w:cs="Times New Roman"/>
          <w:b/>
          <w:bCs/>
          <w:sz w:val="24"/>
          <w:szCs w:val="24"/>
        </w:rPr>
        <w:t>1</w:t>
      </w:r>
      <w:r w:rsidRPr="00FE2F99">
        <w:rPr>
          <w:rFonts w:ascii="Times New Roman" w:hAnsi="Times New Roman" w:cs="Times New Roman"/>
          <w:b/>
          <w:bCs/>
          <w:sz w:val="24"/>
          <w:szCs w:val="24"/>
        </w:rPr>
        <w:t xml:space="preserve"> szt.”</w:t>
      </w:r>
      <w:r>
        <w:rPr>
          <w:rFonts w:ascii="Times New Roman" w:hAnsi="Times New Roman" w:cs="Times New Roman"/>
          <w:b/>
          <w:bCs/>
          <w:sz w:val="24"/>
          <w:szCs w:val="24"/>
        </w:rPr>
        <w:t>- nr wewnętrzny postępowania WL.2370.58.2.2025</w:t>
      </w:r>
    </w:p>
    <w:p w14:paraId="3E5113F7" w14:textId="2804D600"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xml:space="preserve">1) Cena netto przedmiotu zamówienia (odpowiadająca </w:t>
      </w:r>
      <w:r>
        <w:rPr>
          <w:rFonts w:ascii="Times New Roman" w:hAnsi="Times New Roman"/>
          <w:iCs/>
          <w:color w:val="auto"/>
          <w:szCs w:val="24"/>
        </w:rPr>
        <w:t>dostawie 1 szt. lekkiego samochodu kwatermistrzowskiego z 2</w:t>
      </w:r>
      <w:r w:rsidRPr="001159E4">
        <w:rPr>
          <w:rFonts w:ascii="Times New Roman" w:hAnsi="Times New Roman"/>
          <w:iCs/>
          <w:color w:val="auto"/>
          <w:szCs w:val="24"/>
        </w:rPr>
        <w:t xml:space="preserve"> części zamówienia)  wynosi   ....................................................... zł</w:t>
      </w:r>
    </w:p>
    <w:p w14:paraId="4777B343"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5624E496" w14:textId="7AC85F80"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2) Cena brutto przedmiotu zamówienia wynosi   ........................ zł</w:t>
      </w:r>
    </w:p>
    <w:p w14:paraId="606220C3"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2F8FC39D"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xml:space="preserve"> w tym  podatek VAT w wysokości ........ %, co stanowi kwotę  .................................... zł</w:t>
      </w:r>
    </w:p>
    <w:p w14:paraId="395031A8"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 zł)</w:t>
      </w:r>
    </w:p>
    <w:p w14:paraId="4E5074DB" w14:textId="548DC8C8" w:rsidR="00FC1FBB" w:rsidRPr="001159E4" w:rsidRDefault="0006007C" w:rsidP="007E6444">
      <w:pPr>
        <w:pStyle w:val="Tekstpodstawowy"/>
        <w:spacing w:line="240" w:lineRule="atLeast"/>
        <w:ind w:right="-142"/>
        <w:rPr>
          <w:rFonts w:ascii="Times New Roman" w:hAnsi="Times New Roman"/>
          <w:color w:val="auto"/>
          <w:szCs w:val="24"/>
        </w:rPr>
      </w:pPr>
      <w:r w:rsidRPr="001159E4">
        <w:rPr>
          <w:rFonts w:ascii="Times New Roman" w:hAnsi="Times New Roman"/>
          <w:iCs/>
          <w:color w:val="auto"/>
          <w:szCs w:val="24"/>
        </w:rPr>
        <w:t xml:space="preserve">i została obliczona </w:t>
      </w:r>
      <w:r w:rsidRPr="001159E4">
        <w:rPr>
          <w:rFonts w:ascii="Times New Roman" w:hAnsi="Times New Roman"/>
          <w:color w:val="auto"/>
          <w:szCs w:val="24"/>
        </w:rPr>
        <w:t>wg algorytmu: cena netto  +  ….. % VAT = cena brutto</w:t>
      </w:r>
    </w:p>
    <w:p w14:paraId="7F9FCDF8" w14:textId="77777777" w:rsidR="00FC1FBB" w:rsidRDefault="00FC1FBB" w:rsidP="007E6444">
      <w:pPr>
        <w:spacing w:line="320" w:lineRule="exact"/>
        <w:contextualSpacing/>
        <w:rPr>
          <w:rFonts w:ascii="Times New Roman" w:hAnsi="Times New Roman" w:cs="Times New Roman"/>
          <w:sz w:val="24"/>
          <w:szCs w:val="24"/>
        </w:rPr>
      </w:pPr>
    </w:p>
    <w:p w14:paraId="5E5C76D2" w14:textId="0DC95EA3" w:rsidR="0006007C" w:rsidRPr="00FE2F99" w:rsidRDefault="0006007C" w:rsidP="007E6444">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w:t>
      </w:r>
      <w:r>
        <w:rPr>
          <w:rFonts w:ascii="Times New Roman" w:hAnsi="Times New Roman" w:cs="Times New Roman"/>
          <w:b/>
          <w:bCs/>
          <w:sz w:val="24"/>
          <w:szCs w:val="24"/>
        </w:rPr>
        <w:t>3</w:t>
      </w:r>
      <w:r w:rsidRPr="00FE2F99">
        <w:rPr>
          <w:rFonts w:ascii="Times New Roman" w:hAnsi="Times New Roman" w:cs="Times New Roman"/>
          <w:b/>
          <w:bCs/>
          <w:sz w:val="24"/>
          <w:szCs w:val="24"/>
        </w:rPr>
        <w:t xml:space="preserve"> postępowania pn.: „Dostawa </w:t>
      </w:r>
      <w:r>
        <w:rPr>
          <w:rFonts w:ascii="Times New Roman" w:hAnsi="Times New Roman" w:cs="Times New Roman"/>
          <w:b/>
          <w:bCs/>
          <w:sz w:val="24"/>
          <w:szCs w:val="24"/>
        </w:rPr>
        <w:t>lekkiego samochodu kwatermistrzowskiego</w:t>
      </w:r>
      <w:r w:rsidRPr="00FE2F99">
        <w:rPr>
          <w:rFonts w:ascii="Times New Roman" w:hAnsi="Times New Roman" w:cs="Times New Roman"/>
          <w:b/>
          <w:bCs/>
          <w:sz w:val="24"/>
          <w:szCs w:val="24"/>
        </w:rPr>
        <w:t xml:space="preserve"> </w:t>
      </w:r>
      <w:r>
        <w:rPr>
          <w:rFonts w:ascii="Times New Roman" w:hAnsi="Times New Roman" w:cs="Times New Roman"/>
          <w:b/>
          <w:bCs/>
          <w:sz w:val="24"/>
          <w:szCs w:val="24"/>
        </w:rPr>
        <w:t>-</w:t>
      </w:r>
      <w:r w:rsidRPr="00FE2F99">
        <w:rPr>
          <w:rFonts w:ascii="Times New Roman" w:hAnsi="Times New Roman" w:cs="Times New Roman"/>
          <w:b/>
          <w:bCs/>
          <w:sz w:val="24"/>
          <w:szCs w:val="24"/>
        </w:rPr>
        <w:t xml:space="preserve"> </w:t>
      </w:r>
      <w:r>
        <w:rPr>
          <w:rFonts w:ascii="Times New Roman" w:hAnsi="Times New Roman" w:cs="Times New Roman"/>
          <w:b/>
          <w:bCs/>
          <w:sz w:val="24"/>
          <w:szCs w:val="24"/>
        </w:rPr>
        <w:t>1</w:t>
      </w:r>
      <w:r w:rsidRPr="00FE2F99">
        <w:rPr>
          <w:rFonts w:ascii="Times New Roman" w:hAnsi="Times New Roman" w:cs="Times New Roman"/>
          <w:b/>
          <w:bCs/>
          <w:sz w:val="24"/>
          <w:szCs w:val="24"/>
        </w:rPr>
        <w:t xml:space="preserve"> szt.”</w:t>
      </w:r>
      <w:r>
        <w:rPr>
          <w:rFonts w:ascii="Times New Roman" w:hAnsi="Times New Roman" w:cs="Times New Roman"/>
          <w:b/>
          <w:bCs/>
          <w:sz w:val="24"/>
          <w:szCs w:val="24"/>
        </w:rPr>
        <w:t>- nr wewnętrzny postępowania WL.2370.58.3.2025</w:t>
      </w:r>
    </w:p>
    <w:p w14:paraId="1C475226" w14:textId="21D17C36"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xml:space="preserve">1) Cena netto przedmiotu zamówienia (odpowiadająca </w:t>
      </w:r>
      <w:r>
        <w:rPr>
          <w:rFonts w:ascii="Times New Roman" w:hAnsi="Times New Roman"/>
          <w:iCs/>
          <w:color w:val="auto"/>
          <w:szCs w:val="24"/>
        </w:rPr>
        <w:t>dostawie 1 szt. lekkiego samochodu kwatermistrzowskiego z 3</w:t>
      </w:r>
      <w:r w:rsidRPr="001159E4">
        <w:rPr>
          <w:rFonts w:ascii="Times New Roman" w:hAnsi="Times New Roman"/>
          <w:iCs/>
          <w:color w:val="auto"/>
          <w:szCs w:val="24"/>
        </w:rPr>
        <w:t xml:space="preserve"> części zamówienia)  wynosi   ....................................................... zł</w:t>
      </w:r>
    </w:p>
    <w:p w14:paraId="772738F1"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36C07E25" w14:textId="5C02ADFB"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2) Cena brutto przedmiotu zamówienia wynosi   ........................ zł</w:t>
      </w:r>
    </w:p>
    <w:p w14:paraId="11B43061"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zł)</w:t>
      </w:r>
    </w:p>
    <w:p w14:paraId="48B0B209"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lastRenderedPageBreak/>
        <w:t xml:space="preserve"> w tym  podatek VAT w wysokości ........ %, co stanowi kwotę  .................................... zł</w:t>
      </w:r>
    </w:p>
    <w:p w14:paraId="3DAAD0F8" w14:textId="77777777" w:rsidR="0006007C" w:rsidRPr="001159E4" w:rsidRDefault="0006007C" w:rsidP="007E6444">
      <w:pPr>
        <w:pStyle w:val="Tekstpodstawowy"/>
        <w:spacing w:line="240" w:lineRule="atLeast"/>
        <w:ind w:right="-142"/>
        <w:rPr>
          <w:rFonts w:ascii="Times New Roman" w:hAnsi="Times New Roman"/>
          <w:iCs/>
          <w:color w:val="auto"/>
          <w:szCs w:val="24"/>
        </w:rPr>
      </w:pPr>
      <w:r w:rsidRPr="001159E4">
        <w:rPr>
          <w:rFonts w:ascii="Times New Roman" w:hAnsi="Times New Roman"/>
          <w:iCs/>
          <w:color w:val="auto"/>
          <w:szCs w:val="24"/>
        </w:rPr>
        <w:t>( słownie  ................................................................................................................ zł)</w:t>
      </w:r>
    </w:p>
    <w:p w14:paraId="27AC5349" w14:textId="5D1FA1CB" w:rsidR="00FE2F99" w:rsidRDefault="0006007C" w:rsidP="007E6444">
      <w:pPr>
        <w:spacing w:line="320" w:lineRule="exact"/>
        <w:contextualSpacing/>
        <w:rPr>
          <w:rFonts w:ascii="Times New Roman" w:hAnsi="Times New Roman"/>
          <w:szCs w:val="24"/>
        </w:rPr>
      </w:pPr>
      <w:r w:rsidRPr="001159E4">
        <w:rPr>
          <w:rFonts w:ascii="Times New Roman" w:hAnsi="Times New Roman"/>
          <w:iCs/>
          <w:szCs w:val="24"/>
        </w:rPr>
        <w:t xml:space="preserve">i została obliczona </w:t>
      </w:r>
      <w:r w:rsidRPr="001159E4">
        <w:rPr>
          <w:rFonts w:ascii="Times New Roman" w:hAnsi="Times New Roman"/>
          <w:szCs w:val="24"/>
        </w:rPr>
        <w:t>wg algorytmu: cena netto  +  ….. % VAT = cena brutto</w:t>
      </w:r>
    </w:p>
    <w:p w14:paraId="0916267C" w14:textId="77777777" w:rsidR="0006007C" w:rsidRDefault="0006007C" w:rsidP="007E6444">
      <w:pPr>
        <w:spacing w:line="320" w:lineRule="exact"/>
        <w:contextualSpacing/>
        <w:rPr>
          <w:rFonts w:ascii="Times New Roman" w:hAnsi="Times New Roman" w:cs="Times New Roman"/>
          <w:sz w:val="24"/>
          <w:szCs w:val="24"/>
        </w:rPr>
      </w:pPr>
    </w:p>
    <w:p w14:paraId="43F70C2C" w14:textId="08FD9504" w:rsidR="0006007C" w:rsidRDefault="006338EE" w:rsidP="007E6444">
      <w:pPr>
        <w:numPr>
          <w:ilvl w:val="0"/>
          <w:numId w:val="38"/>
        </w:numPr>
        <w:spacing w:line="320" w:lineRule="exact"/>
        <w:ind w:left="0" w:firstLine="0"/>
        <w:contextualSpacing/>
        <w:rPr>
          <w:rFonts w:ascii="Times New Roman" w:hAnsi="Times New Roman" w:cs="Times New Roman"/>
          <w:i/>
          <w:iCs/>
          <w:sz w:val="24"/>
          <w:szCs w:val="24"/>
        </w:rPr>
      </w:pPr>
      <w:r w:rsidRPr="006570AB">
        <w:rPr>
          <w:rFonts w:ascii="Times New Roman" w:hAnsi="Times New Roman" w:cs="Times New Roman"/>
          <w:sz w:val="24"/>
          <w:szCs w:val="24"/>
        </w:rPr>
        <w:t xml:space="preserve">Oferujemy termin realizacji zamówienia  </w:t>
      </w:r>
      <w:r w:rsidR="00151ACB">
        <w:rPr>
          <w:rFonts w:ascii="Times New Roman" w:hAnsi="Times New Roman" w:cs="Times New Roman"/>
          <w:sz w:val="24"/>
          <w:szCs w:val="24"/>
        </w:rPr>
        <w:t xml:space="preserve">- </w:t>
      </w:r>
      <w:r w:rsidR="00484DB1" w:rsidRPr="0035064F">
        <w:rPr>
          <w:rFonts w:ascii="Times New Roman" w:hAnsi="Times New Roman" w:cs="Times New Roman"/>
          <w:sz w:val="24"/>
          <w:szCs w:val="24"/>
        </w:rPr>
        <w:t>6</w:t>
      </w:r>
      <w:r w:rsidR="007476FA" w:rsidRPr="0035064F">
        <w:rPr>
          <w:rFonts w:ascii="Times New Roman" w:hAnsi="Times New Roman" w:cs="Times New Roman"/>
          <w:sz w:val="24"/>
          <w:szCs w:val="24"/>
        </w:rPr>
        <w:t xml:space="preserve"> </w:t>
      </w:r>
      <w:r w:rsidRPr="0035064F">
        <w:rPr>
          <w:rFonts w:ascii="Times New Roman" w:hAnsi="Times New Roman" w:cs="Times New Roman"/>
          <w:sz w:val="24"/>
          <w:szCs w:val="24"/>
        </w:rPr>
        <w:t xml:space="preserve">dni od </w:t>
      </w:r>
      <w:r w:rsidR="007476FA" w:rsidRPr="0035064F">
        <w:rPr>
          <w:rFonts w:ascii="Times New Roman" w:hAnsi="Times New Roman" w:cs="Times New Roman"/>
          <w:sz w:val="24"/>
          <w:szCs w:val="24"/>
        </w:rPr>
        <w:t xml:space="preserve">zawarcia </w:t>
      </w:r>
      <w:r w:rsidRPr="0035064F">
        <w:rPr>
          <w:rFonts w:ascii="Times New Roman" w:hAnsi="Times New Roman" w:cs="Times New Roman"/>
          <w:sz w:val="24"/>
          <w:szCs w:val="24"/>
        </w:rPr>
        <w:t>umowy</w:t>
      </w:r>
      <w:r w:rsidRPr="0035064F">
        <w:rPr>
          <w:rFonts w:ascii="Times New Roman" w:hAnsi="Times New Roman" w:cs="Times New Roman"/>
          <w:i/>
          <w:iCs/>
          <w:sz w:val="24"/>
          <w:szCs w:val="24"/>
        </w:rPr>
        <w:t xml:space="preserve">.       </w:t>
      </w:r>
    </w:p>
    <w:p w14:paraId="2AA91FE2" w14:textId="7C96E5B3" w:rsidR="006338EE" w:rsidRPr="00856E58" w:rsidRDefault="006338EE" w:rsidP="007E6444">
      <w:pPr>
        <w:spacing w:line="320" w:lineRule="exact"/>
        <w:contextualSpacing/>
        <w:rPr>
          <w:rFonts w:ascii="Times New Roman" w:hAnsi="Times New Roman" w:cs="Times New Roman"/>
          <w:i/>
          <w:iCs/>
          <w:sz w:val="24"/>
          <w:szCs w:val="24"/>
        </w:rPr>
      </w:pPr>
      <w:r w:rsidRPr="00856E58">
        <w:rPr>
          <w:rFonts w:ascii="Times New Roman" w:hAnsi="Times New Roman" w:cs="Times New Roman"/>
          <w:i/>
          <w:iCs/>
          <w:sz w:val="24"/>
          <w:szCs w:val="24"/>
        </w:rPr>
        <w:t xml:space="preserve">        </w:t>
      </w:r>
    </w:p>
    <w:p w14:paraId="3538E417" w14:textId="77777777" w:rsidR="006338EE" w:rsidRDefault="006338EE" w:rsidP="007E6444">
      <w:pPr>
        <w:numPr>
          <w:ilvl w:val="0"/>
          <w:numId w:val="38"/>
        </w:numPr>
        <w:ind w:left="0" w:firstLine="0"/>
        <w:rPr>
          <w:rFonts w:ascii="Times New Roman" w:hAnsi="Times New Roman" w:cs="Times New Roman"/>
          <w:sz w:val="24"/>
          <w:szCs w:val="24"/>
        </w:rPr>
      </w:pPr>
      <w:r w:rsidRPr="006570AB">
        <w:rPr>
          <w:rFonts w:ascii="Times New Roman" w:hAnsi="Times New Roman" w:cs="Times New Roman"/>
          <w:sz w:val="24"/>
          <w:szCs w:val="24"/>
        </w:rPr>
        <w:t xml:space="preserve">Oferujemy termin gwarancji </w:t>
      </w:r>
      <w:r>
        <w:rPr>
          <w:rFonts w:ascii="Times New Roman" w:hAnsi="Times New Roman" w:cs="Times New Roman"/>
          <w:sz w:val="24"/>
          <w:szCs w:val="24"/>
        </w:rPr>
        <w:t>wy</w:t>
      </w:r>
      <w:r w:rsidRPr="006570AB">
        <w:rPr>
          <w:rFonts w:ascii="Times New Roman" w:hAnsi="Times New Roman" w:cs="Times New Roman"/>
          <w:sz w:val="24"/>
          <w:szCs w:val="24"/>
        </w:rPr>
        <w:t xml:space="preserve">noszący:  </w:t>
      </w:r>
    </w:p>
    <w:p w14:paraId="629308AA" w14:textId="36E48C44" w:rsidR="006338EE" w:rsidRPr="00FE2F99" w:rsidRDefault="00151ACB" w:rsidP="007E6444">
      <w:pPr>
        <w:pStyle w:val="Akapitzlist"/>
        <w:autoSpaceDE w:val="0"/>
        <w:autoSpaceDN w:val="0"/>
        <w:adjustRightInd w:val="0"/>
        <w:spacing w:after="0" w:line="320" w:lineRule="exact"/>
        <w:ind w:left="0"/>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1 postępowania - </w:t>
      </w:r>
      <w:r w:rsidR="006338EE" w:rsidRPr="00FE2F99">
        <w:rPr>
          <w:rFonts w:ascii="Times New Roman" w:hAnsi="Times New Roman" w:cs="Times New Roman"/>
          <w:b/>
          <w:bCs/>
          <w:sz w:val="24"/>
          <w:szCs w:val="24"/>
        </w:rPr>
        <w:t xml:space="preserve">………………. lata/lat gwarancji; minimalny okres gwarancji – </w:t>
      </w:r>
      <w:r w:rsidRPr="00FE2F99">
        <w:rPr>
          <w:rFonts w:ascii="Times New Roman" w:hAnsi="Times New Roman" w:cs="Times New Roman"/>
          <w:b/>
          <w:bCs/>
          <w:sz w:val="24"/>
          <w:szCs w:val="24"/>
        </w:rPr>
        <w:t>2</w:t>
      </w:r>
      <w:r w:rsidR="006338EE" w:rsidRPr="00FE2F99">
        <w:rPr>
          <w:rFonts w:ascii="Times New Roman" w:hAnsi="Times New Roman" w:cs="Times New Roman"/>
          <w:b/>
          <w:bCs/>
          <w:sz w:val="24"/>
          <w:szCs w:val="24"/>
        </w:rPr>
        <w:t xml:space="preserve"> lat</w:t>
      </w:r>
      <w:r w:rsidRPr="00FE2F99">
        <w:rPr>
          <w:rFonts w:ascii="Times New Roman" w:hAnsi="Times New Roman" w:cs="Times New Roman"/>
          <w:b/>
          <w:bCs/>
          <w:sz w:val="24"/>
          <w:szCs w:val="24"/>
        </w:rPr>
        <w:t>a; okres gwarancji równy okresowi rękojmi</w:t>
      </w:r>
      <w:r w:rsidR="00FC1FBB">
        <w:rPr>
          <w:rFonts w:ascii="Times New Roman" w:hAnsi="Times New Roman" w:cs="Times New Roman"/>
          <w:b/>
          <w:bCs/>
          <w:sz w:val="24"/>
          <w:szCs w:val="24"/>
        </w:rPr>
        <w:t>; uwaga okres gwarancji jest jednym z kryteriów oceny ofert –zgodnie z rozdz. XIV swz.</w:t>
      </w:r>
    </w:p>
    <w:p w14:paraId="7AB59FD5" w14:textId="77777777" w:rsidR="00FE2F99" w:rsidRDefault="00FE2F99" w:rsidP="007E6444">
      <w:pPr>
        <w:pStyle w:val="Akapitzlist"/>
        <w:autoSpaceDE w:val="0"/>
        <w:autoSpaceDN w:val="0"/>
        <w:adjustRightInd w:val="0"/>
        <w:spacing w:after="0" w:line="320" w:lineRule="exact"/>
        <w:ind w:left="0"/>
        <w:rPr>
          <w:rFonts w:ascii="Times New Roman" w:hAnsi="Times New Roman" w:cs="Times New Roman"/>
          <w:sz w:val="24"/>
          <w:szCs w:val="24"/>
        </w:rPr>
      </w:pPr>
    </w:p>
    <w:p w14:paraId="75CDB998" w14:textId="63DF7802" w:rsidR="00151ACB" w:rsidRPr="00FE2F99" w:rsidRDefault="00151ACB" w:rsidP="007E6444">
      <w:pPr>
        <w:pStyle w:val="Akapitzlist"/>
        <w:autoSpaceDE w:val="0"/>
        <w:autoSpaceDN w:val="0"/>
        <w:adjustRightInd w:val="0"/>
        <w:spacing w:after="0" w:line="320" w:lineRule="exact"/>
        <w:ind w:left="0"/>
        <w:rPr>
          <w:rFonts w:ascii="Times New Roman" w:hAnsi="Times New Roman" w:cs="Times New Roman"/>
          <w:b/>
          <w:bCs/>
          <w:sz w:val="24"/>
          <w:szCs w:val="24"/>
        </w:rPr>
      </w:pPr>
      <w:r w:rsidRPr="00FE2F99">
        <w:rPr>
          <w:rFonts w:ascii="Times New Roman" w:hAnsi="Times New Roman" w:cs="Times New Roman"/>
          <w:b/>
          <w:bCs/>
          <w:sz w:val="24"/>
          <w:szCs w:val="24"/>
        </w:rPr>
        <w:t>Dla części 2 postępowania - ………………. lata/lat gwarancji; minimalny okres gwarancji – 2 lata; okres gwarancji równy okresowi rękojmi</w:t>
      </w:r>
      <w:r w:rsidR="00FC1FBB">
        <w:rPr>
          <w:rFonts w:ascii="Times New Roman" w:hAnsi="Times New Roman" w:cs="Times New Roman"/>
          <w:b/>
          <w:bCs/>
          <w:sz w:val="24"/>
          <w:szCs w:val="24"/>
        </w:rPr>
        <w:t>;</w:t>
      </w:r>
      <w:r w:rsidR="00FC1FBB" w:rsidRPr="00FC1FBB">
        <w:rPr>
          <w:rFonts w:ascii="Times New Roman" w:hAnsi="Times New Roman" w:cs="Times New Roman"/>
          <w:b/>
          <w:bCs/>
          <w:sz w:val="24"/>
          <w:szCs w:val="24"/>
        </w:rPr>
        <w:t xml:space="preserve"> </w:t>
      </w:r>
      <w:r w:rsidR="00FC1FBB">
        <w:rPr>
          <w:rFonts w:ascii="Times New Roman" w:hAnsi="Times New Roman" w:cs="Times New Roman"/>
          <w:b/>
          <w:bCs/>
          <w:sz w:val="24"/>
          <w:szCs w:val="24"/>
        </w:rPr>
        <w:t>uwaga okres gwarancji jest jednym z kryteriów oceny ofert –zgodnie z rozdz. XIV swz.</w:t>
      </w:r>
    </w:p>
    <w:p w14:paraId="7AB34DE0" w14:textId="77777777" w:rsidR="0006007C" w:rsidRDefault="0006007C" w:rsidP="007E6444">
      <w:pPr>
        <w:pStyle w:val="Akapitzlist"/>
        <w:autoSpaceDE w:val="0"/>
        <w:autoSpaceDN w:val="0"/>
        <w:adjustRightInd w:val="0"/>
        <w:spacing w:after="0" w:line="320" w:lineRule="exact"/>
        <w:ind w:left="0"/>
        <w:rPr>
          <w:rFonts w:ascii="Times New Roman" w:hAnsi="Times New Roman" w:cs="Times New Roman"/>
          <w:b/>
          <w:bCs/>
          <w:sz w:val="24"/>
          <w:szCs w:val="24"/>
        </w:rPr>
      </w:pPr>
    </w:p>
    <w:p w14:paraId="0C38BF15" w14:textId="054672EB" w:rsidR="0006007C" w:rsidRPr="00FE2F99" w:rsidRDefault="0006007C" w:rsidP="007E6444">
      <w:pPr>
        <w:pStyle w:val="Akapitzlist"/>
        <w:autoSpaceDE w:val="0"/>
        <w:autoSpaceDN w:val="0"/>
        <w:adjustRightInd w:val="0"/>
        <w:spacing w:after="0" w:line="320" w:lineRule="exact"/>
        <w:ind w:left="0"/>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w:t>
      </w:r>
      <w:r>
        <w:rPr>
          <w:rFonts w:ascii="Times New Roman" w:hAnsi="Times New Roman" w:cs="Times New Roman"/>
          <w:b/>
          <w:bCs/>
          <w:sz w:val="24"/>
          <w:szCs w:val="24"/>
        </w:rPr>
        <w:t>3</w:t>
      </w:r>
      <w:r w:rsidRPr="00FE2F99">
        <w:rPr>
          <w:rFonts w:ascii="Times New Roman" w:hAnsi="Times New Roman" w:cs="Times New Roman"/>
          <w:b/>
          <w:bCs/>
          <w:sz w:val="24"/>
          <w:szCs w:val="24"/>
        </w:rPr>
        <w:t xml:space="preserve"> postępowania - ………………. lata/lat gwarancji; minimalny okres gwarancji – 2 lata; okres gwarancji równy okresowi rękojmi</w:t>
      </w:r>
      <w:r>
        <w:rPr>
          <w:rFonts w:ascii="Times New Roman" w:hAnsi="Times New Roman" w:cs="Times New Roman"/>
          <w:b/>
          <w:bCs/>
          <w:sz w:val="24"/>
          <w:szCs w:val="24"/>
        </w:rPr>
        <w:t>; uwaga okres gwarancji jest jednym z kryteriów oceny ofert –zgodnie z rozdz. XIV swz.</w:t>
      </w:r>
    </w:p>
    <w:p w14:paraId="3DC05872" w14:textId="77777777" w:rsidR="006338EE" w:rsidRPr="001875B8" w:rsidRDefault="006338EE" w:rsidP="007E6444">
      <w:pPr>
        <w:pStyle w:val="Akapitzlist"/>
        <w:autoSpaceDE w:val="0"/>
        <w:autoSpaceDN w:val="0"/>
        <w:adjustRightInd w:val="0"/>
        <w:spacing w:after="0" w:line="320" w:lineRule="exact"/>
        <w:ind w:left="0"/>
        <w:rPr>
          <w:rFonts w:ascii="Times New Roman" w:hAnsi="Times New Roman" w:cs="Times New Roman"/>
          <w:sz w:val="24"/>
          <w:szCs w:val="24"/>
        </w:rPr>
      </w:pPr>
    </w:p>
    <w:p w14:paraId="71C36AAB"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Oświadczam, że w razie wybrania naszej oferty zobowiązujemy się do podpisania umowy na warunkach zawartych we wzorze umowy dołączonym do swz na zasadach i terminie określonym przez zamawiającego.</w:t>
      </w:r>
    </w:p>
    <w:p w14:paraId="70E01CA0" w14:textId="34A58AA2"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Uważam się związany niniejszą ofertą do </w:t>
      </w:r>
      <w:r w:rsidR="00484DB1">
        <w:rPr>
          <w:rFonts w:ascii="Times New Roman" w:hAnsi="Times New Roman" w:cs="Times New Roman"/>
          <w:sz w:val="24"/>
          <w:szCs w:val="24"/>
        </w:rPr>
        <w:t>24</w:t>
      </w:r>
      <w:r w:rsidRPr="006570AB">
        <w:rPr>
          <w:rFonts w:ascii="Times New Roman" w:hAnsi="Times New Roman" w:cs="Times New Roman"/>
          <w:sz w:val="24"/>
          <w:szCs w:val="24"/>
        </w:rPr>
        <w:t>.</w:t>
      </w:r>
      <w:r w:rsidR="00151ACB">
        <w:rPr>
          <w:rFonts w:ascii="Times New Roman" w:hAnsi="Times New Roman" w:cs="Times New Roman"/>
          <w:sz w:val="24"/>
          <w:szCs w:val="24"/>
        </w:rPr>
        <w:t>1</w:t>
      </w:r>
      <w:r w:rsidR="00FC1FBB">
        <w:rPr>
          <w:rFonts w:ascii="Times New Roman" w:hAnsi="Times New Roman" w:cs="Times New Roman"/>
          <w:sz w:val="24"/>
          <w:szCs w:val="24"/>
        </w:rPr>
        <w:t>2</w:t>
      </w:r>
      <w:r w:rsidRPr="006570AB">
        <w:rPr>
          <w:rFonts w:ascii="Times New Roman" w:hAnsi="Times New Roman" w:cs="Times New Roman"/>
          <w:sz w:val="24"/>
          <w:szCs w:val="24"/>
        </w:rPr>
        <w:t>.2025 r.</w:t>
      </w:r>
    </w:p>
    <w:p w14:paraId="60B725BA"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Oświadczam, że złożona oferta:</w:t>
      </w:r>
    </w:p>
    <w:p w14:paraId="6D2F374B" w14:textId="77777777" w:rsidR="006338EE" w:rsidRPr="006570AB" w:rsidRDefault="006338EE" w:rsidP="007E6444">
      <w:pPr>
        <w:numPr>
          <w:ilvl w:val="0"/>
          <w:numId w:val="16"/>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nie prowadzi do powstania u Zamawiającego obowiązku podatkowego zgodnie </w:t>
      </w:r>
      <w:r w:rsidRPr="006570AB">
        <w:rPr>
          <w:rFonts w:ascii="Times New Roman" w:hAnsi="Times New Roman" w:cs="Times New Roman"/>
          <w:sz w:val="24"/>
          <w:szCs w:val="24"/>
        </w:rPr>
        <w:br/>
        <w:t>z przepisami o podatku od towarów i usług,</w:t>
      </w:r>
    </w:p>
    <w:p w14:paraId="47693992" w14:textId="77777777" w:rsidR="006338EE" w:rsidRPr="006570AB" w:rsidRDefault="006338EE" w:rsidP="007E6444">
      <w:pPr>
        <w:numPr>
          <w:ilvl w:val="0"/>
          <w:numId w:val="16"/>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prowadzi do powstania u Zamawiającego obowiązku podatkowego zgodnie </w:t>
      </w:r>
      <w:r w:rsidRPr="006570AB">
        <w:rPr>
          <w:rFonts w:ascii="Times New Roman" w:hAnsi="Times New Roman" w:cs="Times New Roman"/>
          <w:sz w:val="24"/>
          <w:szCs w:val="24"/>
        </w:rPr>
        <w:br/>
        <w:t>z przepisami o podatku od towarów i usług, jednocześnie wskazując:</w:t>
      </w:r>
    </w:p>
    <w:p w14:paraId="2AD283A9" w14:textId="77777777" w:rsidR="006338EE" w:rsidRPr="006570AB" w:rsidRDefault="006338EE" w:rsidP="007E6444">
      <w:pPr>
        <w:spacing w:line="320" w:lineRule="exact"/>
        <w:contextualSpacing/>
        <w:rPr>
          <w:rFonts w:ascii="Times New Roman" w:hAnsi="Times New Roman" w:cs="Times New Roman"/>
          <w:sz w:val="24"/>
          <w:szCs w:val="24"/>
        </w:rPr>
      </w:pPr>
    </w:p>
    <w:p w14:paraId="6911BA44" w14:textId="77777777" w:rsidR="006338EE" w:rsidRPr="006570AB" w:rsidRDefault="006338EE" w:rsidP="007E6444">
      <w:pPr>
        <w:spacing w:line="320" w:lineRule="exact"/>
        <w:contextualSpacing/>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
        <w:gridCol w:w="2849"/>
        <w:gridCol w:w="2890"/>
        <w:gridCol w:w="2720"/>
      </w:tblGrid>
      <w:tr w:rsidR="006338EE" w:rsidRPr="006570AB" w14:paraId="2E91EDFF" w14:textId="77777777" w:rsidTr="001A4AEA">
        <w:tc>
          <w:tcPr>
            <w:tcW w:w="603" w:type="dxa"/>
            <w:vAlign w:val="center"/>
          </w:tcPr>
          <w:p w14:paraId="6823B4AB"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2849" w:type="dxa"/>
            <w:vAlign w:val="center"/>
          </w:tcPr>
          <w:p w14:paraId="3CD6E887"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Nazwa (rodzaj) towaru lub usługi</w:t>
            </w:r>
          </w:p>
        </w:tc>
        <w:tc>
          <w:tcPr>
            <w:tcW w:w="2890" w:type="dxa"/>
          </w:tcPr>
          <w:p w14:paraId="1BA345CE"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Wartość bez kwoty podatku [zł]</w:t>
            </w:r>
          </w:p>
        </w:tc>
        <w:tc>
          <w:tcPr>
            <w:tcW w:w="2720" w:type="dxa"/>
            <w:vAlign w:val="center"/>
          </w:tcPr>
          <w:p w14:paraId="61B9C39B"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Stawka podatku [%] </w:t>
            </w:r>
          </w:p>
        </w:tc>
      </w:tr>
      <w:tr w:rsidR="006338EE" w:rsidRPr="006570AB" w14:paraId="5C247DA1" w14:textId="77777777" w:rsidTr="001A4AEA">
        <w:tc>
          <w:tcPr>
            <w:tcW w:w="603" w:type="dxa"/>
            <w:vAlign w:val="center"/>
          </w:tcPr>
          <w:p w14:paraId="2F641D90"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849" w:type="dxa"/>
            <w:vAlign w:val="center"/>
          </w:tcPr>
          <w:p w14:paraId="2ECEF38E"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890" w:type="dxa"/>
          </w:tcPr>
          <w:p w14:paraId="54626B0C"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720" w:type="dxa"/>
            <w:vAlign w:val="center"/>
          </w:tcPr>
          <w:p w14:paraId="5EB18ABE" w14:textId="77777777" w:rsidR="006338EE" w:rsidRPr="006570AB" w:rsidRDefault="006338EE" w:rsidP="007E6444">
            <w:pPr>
              <w:spacing w:line="320" w:lineRule="exact"/>
              <w:contextualSpacing/>
              <w:rPr>
                <w:rFonts w:ascii="Times New Roman" w:hAnsi="Times New Roman" w:cs="Times New Roman"/>
                <w:sz w:val="24"/>
                <w:szCs w:val="24"/>
              </w:rPr>
            </w:pPr>
          </w:p>
        </w:tc>
      </w:tr>
      <w:tr w:rsidR="006338EE" w:rsidRPr="006570AB" w14:paraId="6F6DE4E6" w14:textId="77777777" w:rsidTr="001A4AEA">
        <w:tc>
          <w:tcPr>
            <w:tcW w:w="603" w:type="dxa"/>
            <w:vAlign w:val="center"/>
          </w:tcPr>
          <w:p w14:paraId="7EF464D3"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849" w:type="dxa"/>
            <w:vAlign w:val="center"/>
          </w:tcPr>
          <w:p w14:paraId="00CCDC9B"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890" w:type="dxa"/>
          </w:tcPr>
          <w:p w14:paraId="4E37D3CA"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720" w:type="dxa"/>
            <w:vAlign w:val="center"/>
          </w:tcPr>
          <w:p w14:paraId="4EC4D00A" w14:textId="77777777" w:rsidR="006338EE" w:rsidRPr="006570AB" w:rsidRDefault="006338EE" w:rsidP="007E6444">
            <w:pPr>
              <w:spacing w:line="320" w:lineRule="exact"/>
              <w:contextualSpacing/>
              <w:rPr>
                <w:rFonts w:ascii="Times New Roman" w:hAnsi="Times New Roman" w:cs="Times New Roman"/>
                <w:sz w:val="24"/>
                <w:szCs w:val="24"/>
              </w:rPr>
            </w:pPr>
          </w:p>
        </w:tc>
      </w:tr>
    </w:tbl>
    <w:p w14:paraId="65F34084"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Oświadczam na podstawie art. 18 ust. 3 ustawy Pzp, że:</w:t>
      </w:r>
    </w:p>
    <w:p w14:paraId="3FFEF69F" w14:textId="77777777" w:rsidR="006338EE" w:rsidRPr="006570AB" w:rsidRDefault="006338EE" w:rsidP="007E6444">
      <w:pPr>
        <w:numPr>
          <w:ilvl w:val="0"/>
          <w:numId w:val="17"/>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żadna z informacji zawarta w ofercie nie stanowi tajemnicy przedsiębiorstwa </w:t>
      </w:r>
      <w:r w:rsidRPr="006570AB">
        <w:rPr>
          <w:rFonts w:ascii="Times New Roman" w:hAnsi="Times New Roman" w:cs="Times New Roman"/>
          <w:sz w:val="24"/>
          <w:szCs w:val="24"/>
        </w:rPr>
        <w:br/>
        <w:t>w rozumieniu przepisów o zwalczaniu nieuczciwej konkurencji,</w:t>
      </w:r>
    </w:p>
    <w:p w14:paraId="33481677" w14:textId="77777777" w:rsidR="006338EE" w:rsidRPr="006570AB" w:rsidRDefault="006338EE" w:rsidP="007E6444">
      <w:pPr>
        <w:numPr>
          <w:ilvl w:val="0"/>
          <w:numId w:val="17"/>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wskazane poniżej informacje zawarte w ofercie stanowią tajemnicę przedsiębiorstwa w rozumieniu przepisów o zwalczaniu nieuczciwej konkurencji </w:t>
      </w:r>
      <w:r w:rsidRPr="006570AB">
        <w:rPr>
          <w:rFonts w:ascii="Times New Roman" w:hAnsi="Times New Roman" w:cs="Times New Roman"/>
          <w:sz w:val="24"/>
          <w:szCs w:val="24"/>
        </w:rPr>
        <w:br/>
        <w:t>i w związku z niniejszym nie mogą być udostępnianie, w szczególności innym uczestnikom postępowania: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
        <w:gridCol w:w="5039"/>
        <w:gridCol w:w="1797"/>
        <w:gridCol w:w="1622"/>
      </w:tblGrid>
      <w:tr w:rsidR="006338EE" w:rsidRPr="006570AB" w14:paraId="6C3079AB" w14:textId="77777777" w:rsidTr="001A4AEA">
        <w:trPr>
          <w:jc w:val="center"/>
        </w:trPr>
        <w:tc>
          <w:tcPr>
            <w:tcW w:w="604" w:type="dxa"/>
            <w:vMerge w:val="restart"/>
            <w:vAlign w:val="center"/>
          </w:tcPr>
          <w:p w14:paraId="6F92B1DD"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5039" w:type="dxa"/>
            <w:vMerge w:val="restart"/>
            <w:vAlign w:val="center"/>
          </w:tcPr>
          <w:p w14:paraId="69BE54EF"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Oznaczenie rodzaju (nazwy) informacji</w:t>
            </w:r>
          </w:p>
        </w:tc>
        <w:tc>
          <w:tcPr>
            <w:tcW w:w="3419" w:type="dxa"/>
            <w:gridSpan w:val="2"/>
            <w:vAlign w:val="center"/>
          </w:tcPr>
          <w:p w14:paraId="45CD3329"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Numery stron</w:t>
            </w:r>
          </w:p>
        </w:tc>
      </w:tr>
      <w:tr w:rsidR="006338EE" w:rsidRPr="006570AB" w14:paraId="45421051" w14:textId="77777777" w:rsidTr="001A4AEA">
        <w:trPr>
          <w:jc w:val="center"/>
        </w:trPr>
        <w:tc>
          <w:tcPr>
            <w:tcW w:w="604" w:type="dxa"/>
            <w:vMerge/>
            <w:vAlign w:val="center"/>
          </w:tcPr>
          <w:p w14:paraId="1AB883CB" w14:textId="77777777" w:rsidR="006338EE" w:rsidRPr="006570AB" w:rsidRDefault="006338EE" w:rsidP="007E6444">
            <w:pPr>
              <w:spacing w:line="320" w:lineRule="exact"/>
              <w:contextualSpacing/>
              <w:rPr>
                <w:rFonts w:ascii="Times New Roman" w:hAnsi="Times New Roman" w:cs="Times New Roman"/>
                <w:sz w:val="24"/>
                <w:szCs w:val="24"/>
              </w:rPr>
            </w:pPr>
          </w:p>
        </w:tc>
        <w:tc>
          <w:tcPr>
            <w:tcW w:w="5039" w:type="dxa"/>
            <w:vMerge/>
            <w:vAlign w:val="center"/>
          </w:tcPr>
          <w:p w14:paraId="33A4C12A" w14:textId="77777777" w:rsidR="006338EE" w:rsidRPr="006570AB" w:rsidRDefault="006338EE" w:rsidP="007E6444">
            <w:pPr>
              <w:spacing w:line="320" w:lineRule="exact"/>
              <w:contextualSpacing/>
              <w:rPr>
                <w:rFonts w:ascii="Times New Roman" w:hAnsi="Times New Roman" w:cs="Times New Roman"/>
                <w:sz w:val="24"/>
                <w:szCs w:val="24"/>
              </w:rPr>
            </w:pPr>
          </w:p>
        </w:tc>
        <w:tc>
          <w:tcPr>
            <w:tcW w:w="1797" w:type="dxa"/>
            <w:vAlign w:val="center"/>
          </w:tcPr>
          <w:p w14:paraId="5293277F"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od</w:t>
            </w:r>
          </w:p>
        </w:tc>
        <w:tc>
          <w:tcPr>
            <w:tcW w:w="1622" w:type="dxa"/>
            <w:vAlign w:val="center"/>
          </w:tcPr>
          <w:p w14:paraId="725F18A9"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do</w:t>
            </w:r>
          </w:p>
        </w:tc>
      </w:tr>
      <w:tr w:rsidR="006338EE" w:rsidRPr="006570AB" w14:paraId="156F337F" w14:textId="77777777" w:rsidTr="001A4AEA">
        <w:trPr>
          <w:jc w:val="center"/>
        </w:trPr>
        <w:tc>
          <w:tcPr>
            <w:tcW w:w="604" w:type="dxa"/>
            <w:vAlign w:val="center"/>
          </w:tcPr>
          <w:p w14:paraId="1278D642" w14:textId="77777777" w:rsidR="006338EE" w:rsidRPr="006570AB" w:rsidRDefault="006338EE" w:rsidP="007E6444">
            <w:pPr>
              <w:spacing w:line="320" w:lineRule="exact"/>
              <w:contextualSpacing/>
              <w:rPr>
                <w:rFonts w:ascii="Times New Roman" w:hAnsi="Times New Roman" w:cs="Times New Roman"/>
                <w:sz w:val="24"/>
                <w:szCs w:val="24"/>
              </w:rPr>
            </w:pPr>
          </w:p>
        </w:tc>
        <w:tc>
          <w:tcPr>
            <w:tcW w:w="5039" w:type="dxa"/>
            <w:vAlign w:val="center"/>
          </w:tcPr>
          <w:p w14:paraId="40C06BDB" w14:textId="77777777" w:rsidR="006338EE" w:rsidRPr="006570AB" w:rsidRDefault="006338EE" w:rsidP="007E6444">
            <w:pPr>
              <w:spacing w:line="320" w:lineRule="exact"/>
              <w:contextualSpacing/>
              <w:rPr>
                <w:rFonts w:ascii="Times New Roman" w:hAnsi="Times New Roman" w:cs="Times New Roman"/>
                <w:sz w:val="24"/>
                <w:szCs w:val="24"/>
              </w:rPr>
            </w:pPr>
          </w:p>
        </w:tc>
        <w:tc>
          <w:tcPr>
            <w:tcW w:w="1797" w:type="dxa"/>
            <w:vAlign w:val="center"/>
          </w:tcPr>
          <w:p w14:paraId="30F68E25" w14:textId="77777777" w:rsidR="006338EE" w:rsidRPr="006570AB" w:rsidRDefault="006338EE" w:rsidP="007E6444">
            <w:pPr>
              <w:spacing w:line="320" w:lineRule="exact"/>
              <w:contextualSpacing/>
              <w:rPr>
                <w:rFonts w:ascii="Times New Roman" w:hAnsi="Times New Roman" w:cs="Times New Roman"/>
                <w:sz w:val="24"/>
                <w:szCs w:val="24"/>
              </w:rPr>
            </w:pPr>
          </w:p>
        </w:tc>
        <w:tc>
          <w:tcPr>
            <w:tcW w:w="1622" w:type="dxa"/>
            <w:vAlign w:val="center"/>
          </w:tcPr>
          <w:p w14:paraId="7DB7F642" w14:textId="77777777" w:rsidR="006338EE" w:rsidRPr="006570AB" w:rsidRDefault="006338EE" w:rsidP="007E6444">
            <w:pPr>
              <w:spacing w:line="320" w:lineRule="exact"/>
              <w:contextualSpacing/>
              <w:rPr>
                <w:rFonts w:ascii="Times New Roman" w:hAnsi="Times New Roman" w:cs="Times New Roman"/>
                <w:sz w:val="24"/>
                <w:szCs w:val="24"/>
              </w:rPr>
            </w:pPr>
          </w:p>
        </w:tc>
      </w:tr>
      <w:tr w:rsidR="006338EE" w:rsidRPr="006570AB" w14:paraId="2B8F9F4C" w14:textId="77777777" w:rsidTr="001A4AEA">
        <w:trPr>
          <w:jc w:val="center"/>
        </w:trPr>
        <w:tc>
          <w:tcPr>
            <w:tcW w:w="604" w:type="dxa"/>
            <w:vAlign w:val="center"/>
          </w:tcPr>
          <w:p w14:paraId="661749CE" w14:textId="77777777" w:rsidR="006338EE" w:rsidRPr="006570AB" w:rsidRDefault="006338EE" w:rsidP="007E6444">
            <w:pPr>
              <w:spacing w:line="320" w:lineRule="exact"/>
              <w:contextualSpacing/>
              <w:rPr>
                <w:rFonts w:ascii="Times New Roman" w:hAnsi="Times New Roman" w:cs="Times New Roman"/>
                <w:sz w:val="24"/>
                <w:szCs w:val="24"/>
              </w:rPr>
            </w:pPr>
          </w:p>
        </w:tc>
        <w:tc>
          <w:tcPr>
            <w:tcW w:w="5039" w:type="dxa"/>
            <w:vAlign w:val="center"/>
          </w:tcPr>
          <w:p w14:paraId="2677464B" w14:textId="77777777" w:rsidR="006338EE" w:rsidRPr="006570AB" w:rsidRDefault="006338EE" w:rsidP="007E6444">
            <w:pPr>
              <w:spacing w:line="320" w:lineRule="exact"/>
              <w:contextualSpacing/>
              <w:rPr>
                <w:rFonts w:ascii="Times New Roman" w:hAnsi="Times New Roman" w:cs="Times New Roman"/>
                <w:sz w:val="24"/>
                <w:szCs w:val="24"/>
              </w:rPr>
            </w:pPr>
          </w:p>
        </w:tc>
        <w:tc>
          <w:tcPr>
            <w:tcW w:w="1797" w:type="dxa"/>
            <w:vAlign w:val="center"/>
          </w:tcPr>
          <w:p w14:paraId="48D078A6" w14:textId="77777777" w:rsidR="006338EE" w:rsidRPr="006570AB" w:rsidRDefault="006338EE" w:rsidP="007E6444">
            <w:pPr>
              <w:spacing w:line="320" w:lineRule="exact"/>
              <w:contextualSpacing/>
              <w:rPr>
                <w:rFonts w:ascii="Times New Roman" w:hAnsi="Times New Roman" w:cs="Times New Roman"/>
                <w:sz w:val="24"/>
                <w:szCs w:val="24"/>
              </w:rPr>
            </w:pPr>
          </w:p>
        </w:tc>
        <w:tc>
          <w:tcPr>
            <w:tcW w:w="1622" w:type="dxa"/>
            <w:vAlign w:val="center"/>
          </w:tcPr>
          <w:p w14:paraId="00B14423" w14:textId="77777777" w:rsidR="006338EE" w:rsidRPr="006570AB" w:rsidRDefault="006338EE" w:rsidP="007E6444">
            <w:pPr>
              <w:spacing w:line="320" w:lineRule="exact"/>
              <w:contextualSpacing/>
              <w:rPr>
                <w:rFonts w:ascii="Times New Roman" w:hAnsi="Times New Roman" w:cs="Times New Roman"/>
                <w:sz w:val="24"/>
                <w:szCs w:val="24"/>
              </w:rPr>
            </w:pPr>
          </w:p>
        </w:tc>
      </w:tr>
    </w:tbl>
    <w:p w14:paraId="3FDF035F" w14:textId="77777777" w:rsidR="006338EE" w:rsidRPr="006570AB" w:rsidRDefault="006338EE" w:rsidP="007E6444">
      <w:pPr>
        <w:spacing w:line="320" w:lineRule="exact"/>
        <w:contextualSpacing/>
        <w:rPr>
          <w:rFonts w:ascii="Times New Roman" w:hAnsi="Times New Roman" w:cs="Times New Roman"/>
          <w:sz w:val="24"/>
          <w:szCs w:val="24"/>
        </w:rPr>
      </w:pPr>
    </w:p>
    <w:p w14:paraId="699133E8"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Uzasadnienie zastrzeżenia dokumentów: ………………………………………………………. …………………………………………………………………………………………………  .</w:t>
      </w:r>
    </w:p>
    <w:p w14:paraId="02812C18" w14:textId="77777777" w:rsidR="006338EE" w:rsidRPr="006570AB" w:rsidRDefault="006338EE" w:rsidP="007E6444">
      <w:pPr>
        <w:spacing w:line="320" w:lineRule="exact"/>
        <w:contextualSpacing/>
        <w:rPr>
          <w:rFonts w:ascii="Times New Roman" w:hAnsi="Times New Roman" w:cs="Times New Roman"/>
          <w:sz w:val="24"/>
          <w:szCs w:val="24"/>
          <w:lang w:val="x-none"/>
        </w:rPr>
      </w:pPr>
      <w:r w:rsidRPr="006570AB">
        <w:rPr>
          <w:rFonts w:ascii="Times New Roman" w:hAnsi="Times New Roman" w:cs="Times New Roman"/>
          <w:bCs/>
          <w:sz w:val="24"/>
          <w:szCs w:val="24"/>
          <w:lang w:val="x-none"/>
        </w:rPr>
        <w:t xml:space="preserve">Uwaga! W przypadku braku wykazania, że informacje zastrzeżone stanowią tajemnice przedsiębiorstwa lub niewystarczającego uzasadnienia, informacje te zostaną uznane </w:t>
      </w:r>
      <w:r w:rsidRPr="006570AB">
        <w:rPr>
          <w:rFonts w:ascii="Times New Roman" w:hAnsi="Times New Roman" w:cs="Times New Roman"/>
          <w:bCs/>
          <w:sz w:val="24"/>
          <w:szCs w:val="24"/>
          <w:lang w:val="x-none"/>
        </w:rPr>
        <w:br/>
        <w:t>za jawne.</w:t>
      </w:r>
    </w:p>
    <w:p w14:paraId="30853BE8"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Oświadczam, że:</w:t>
      </w:r>
    </w:p>
    <w:p w14:paraId="02580D0D" w14:textId="77777777" w:rsidR="006338EE" w:rsidRPr="006570AB" w:rsidRDefault="006338EE" w:rsidP="007E6444">
      <w:pPr>
        <w:numPr>
          <w:ilvl w:val="0"/>
          <w:numId w:val="1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zamierzam wykonać zamówienie siłami własnymi, bez udziału podwykonawców,</w:t>
      </w:r>
    </w:p>
    <w:p w14:paraId="06F96712" w14:textId="77777777" w:rsidR="006338EE" w:rsidRPr="006570AB" w:rsidRDefault="006338EE" w:rsidP="007E6444">
      <w:pPr>
        <w:numPr>
          <w:ilvl w:val="0"/>
          <w:numId w:val="1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zamierzam powierzyć wykonanie następujących części zamówienia podwykonawcom:</w:t>
      </w:r>
    </w:p>
    <w:p w14:paraId="28F3CBA0" w14:textId="77777777" w:rsidR="006338EE" w:rsidRPr="006570AB" w:rsidRDefault="006338EE" w:rsidP="007E6444">
      <w:pPr>
        <w:spacing w:line="320" w:lineRule="exact"/>
        <w:contextualSpacing/>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3468"/>
        <w:gridCol w:w="2108"/>
        <w:gridCol w:w="2814"/>
      </w:tblGrid>
      <w:tr w:rsidR="006338EE" w:rsidRPr="006570AB" w14:paraId="6F0049DD" w14:textId="77777777" w:rsidTr="001A4AEA">
        <w:tc>
          <w:tcPr>
            <w:tcW w:w="675" w:type="dxa"/>
            <w:vAlign w:val="center"/>
          </w:tcPr>
          <w:p w14:paraId="2BD7786E"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3544" w:type="dxa"/>
            <w:vAlign w:val="center"/>
          </w:tcPr>
          <w:p w14:paraId="0433F137"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Zakres usług do wykonania przez podwykonawców</w:t>
            </w:r>
          </w:p>
        </w:tc>
        <w:tc>
          <w:tcPr>
            <w:tcW w:w="2126" w:type="dxa"/>
            <w:vAlign w:val="center"/>
          </w:tcPr>
          <w:p w14:paraId="57B96D42"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Czy znana jest nazwa podwykonawcy tej części zamówienia?</w:t>
            </w:r>
          </w:p>
        </w:tc>
        <w:tc>
          <w:tcPr>
            <w:tcW w:w="2867" w:type="dxa"/>
            <w:vAlign w:val="center"/>
          </w:tcPr>
          <w:p w14:paraId="7FA16DDA"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Nazwa i adres podwykonawcy </w:t>
            </w:r>
            <w:r w:rsidRPr="006570AB">
              <w:rPr>
                <w:rFonts w:ascii="Times New Roman" w:hAnsi="Times New Roman" w:cs="Times New Roman"/>
                <w:i/>
                <w:sz w:val="24"/>
                <w:szCs w:val="24"/>
              </w:rPr>
              <w:t>(wypełnić, jeżeli w poprzedniej kolumnie zaznaczono TAK)</w:t>
            </w:r>
          </w:p>
        </w:tc>
      </w:tr>
      <w:tr w:rsidR="006338EE" w:rsidRPr="006570AB" w14:paraId="2E428921" w14:textId="77777777" w:rsidTr="001A4AEA">
        <w:tc>
          <w:tcPr>
            <w:tcW w:w="675" w:type="dxa"/>
            <w:vAlign w:val="center"/>
          </w:tcPr>
          <w:p w14:paraId="791EA548" w14:textId="77777777" w:rsidR="006338EE" w:rsidRPr="006570AB" w:rsidRDefault="006338EE" w:rsidP="007E6444">
            <w:pPr>
              <w:spacing w:line="320" w:lineRule="exact"/>
              <w:contextualSpacing/>
              <w:rPr>
                <w:rFonts w:ascii="Times New Roman" w:hAnsi="Times New Roman" w:cs="Times New Roman"/>
                <w:sz w:val="24"/>
                <w:szCs w:val="24"/>
              </w:rPr>
            </w:pPr>
          </w:p>
        </w:tc>
        <w:tc>
          <w:tcPr>
            <w:tcW w:w="3544" w:type="dxa"/>
            <w:vAlign w:val="center"/>
          </w:tcPr>
          <w:p w14:paraId="27B7C10E"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126" w:type="dxa"/>
            <w:vAlign w:val="center"/>
          </w:tcPr>
          <w:p w14:paraId="4F760057"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7CF7E3AA"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4CE5FDB3" w14:textId="77777777" w:rsidR="006338EE" w:rsidRPr="006570AB" w:rsidRDefault="006338EE" w:rsidP="007E6444">
            <w:pPr>
              <w:spacing w:line="320" w:lineRule="exact"/>
              <w:contextualSpacing/>
              <w:rPr>
                <w:rFonts w:ascii="Times New Roman" w:hAnsi="Times New Roman" w:cs="Times New Roman"/>
                <w:sz w:val="24"/>
                <w:szCs w:val="24"/>
              </w:rPr>
            </w:pPr>
          </w:p>
        </w:tc>
      </w:tr>
      <w:tr w:rsidR="006338EE" w:rsidRPr="006570AB" w14:paraId="52A9508A" w14:textId="77777777" w:rsidTr="001A4AEA">
        <w:tc>
          <w:tcPr>
            <w:tcW w:w="675" w:type="dxa"/>
            <w:vAlign w:val="center"/>
          </w:tcPr>
          <w:p w14:paraId="49938D4E" w14:textId="77777777" w:rsidR="006338EE" w:rsidRPr="006570AB" w:rsidRDefault="006338EE" w:rsidP="007E6444">
            <w:pPr>
              <w:spacing w:line="320" w:lineRule="exact"/>
              <w:contextualSpacing/>
              <w:rPr>
                <w:rFonts w:ascii="Times New Roman" w:hAnsi="Times New Roman" w:cs="Times New Roman"/>
                <w:sz w:val="24"/>
                <w:szCs w:val="24"/>
              </w:rPr>
            </w:pPr>
          </w:p>
        </w:tc>
        <w:tc>
          <w:tcPr>
            <w:tcW w:w="3544" w:type="dxa"/>
            <w:vAlign w:val="center"/>
          </w:tcPr>
          <w:p w14:paraId="3CA0CCC4"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126" w:type="dxa"/>
            <w:vAlign w:val="center"/>
          </w:tcPr>
          <w:p w14:paraId="7FDC5676"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42EDF636"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3E0B4D82" w14:textId="77777777" w:rsidR="006338EE" w:rsidRPr="006570AB" w:rsidRDefault="006338EE" w:rsidP="007E6444">
            <w:pPr>
              <w:spacing w:line="320" w:lineRule="exact"/>
              <w:contextualSpacing/>
              <w:rPr>
                <w:rFonts w:ascii="Times New Roman" w:hAnsi="Times New Roman" w:cs="Times New Roman"/>
                <w:sz w:val="24"/>
                <w:szCs w:val="24"/>
              </w:rPr>
            </w:pPr>
          </w:p>
        </w:tc>
      </w:tr>
      <w:tr w:rsidR="006338EE" w:rsidRPr="006570AB" w14:paraId="464B3D14" w14:textId="77777777" w:rsidTr="001A4AEA">
        <w:tc>
          <w:tcPr>
            <w:tcW w:w="675" w:type="dxa"/>
            <w:vAlign w:val="center"/>
          </w:tcPr>
          <w:p w14:paraId="44838F94" w14:textId="77777777" w:rsidR="006338EE" w:rsidRPr="006570AB" w:rsidRDefault="006338EE" w:rsidP="007E6444">
            <w:pPr>
              <w:spacing w:line="320" w:lineRule="exact"/>
              <w:contextualSpacing/>
              <w:rPr>
                <w:rFonts w:ascii="Times New Roman" w:hAnsi="Times New Roman" w:cs="Times New Roman"/>
                <w:sz w:val="24"/>
                <w:szCs w:val="24"/>
              </w:rPr>
            </w:pPr>
          </w:p>
        </w:tc>
        <w:tc>
          <w:tcPr>
            <w:tcW w:w="3544" w:type="dxa"/>
            <w:vAlign w:val="center"/>
          </w:tcPr>
          <w:p w14:paraId="06280B9E" w14:textId="77777777" w:rsidR="006338EE" w:rsidRPr="006570AB" w:rsidRDefault="006338EE" w:rsidP="007E6444">
            <w:pPr>
              <w:spacing w:line="320" w:lineRule="exact"/>
              <w:contextualSpacing/>
              <w:rPr>
                <w:rFonts w:ascii="Times New Roman" w:hAnsi="Times New Roman" w:cs="Times New Roman"/>
                <w:sz w:val="24"/>
                <w:szCs w:val="24"/>
              </w:rPr>
            </w:pPr>
          </w:p>
        </w:tc>
        <w:tc>
          <w:tcPr>
            <w:tcW w:w="2126" w:type="dxa"/>
            <w:vAlign w:val="center"/>
          </w:tcPr>
          <w:p w14:paraId="495260A0"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7851A4C0" w14:textId="77777777" w:rsidR="006338EE" w:rsidRPr="006570AB" w:rsidRDefault="006338EE" w:rsidP="007E6444">
            <w:pPr>
              <w:numPr>
                <w:ilvl w:val="0"/>
                <w:numId w:val="19"/>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6F2A56A7" w14:textId="77777777" w:rsidR="006338EE" w:rsidRPr="006570AB" w:rsidRDefault="006338EE" w:rsidP="007E6444">
            <w:pPr>
              <w:spacing w:line="320" w:lineRule="exact"/>
              <w:contextualSpacing/>
              <w:rPr>
                <w:rFonts w:ascii="Times New Roman" w:hAnsi="Times New Roman" w:cs="Times New Roman"/>
                <w:sz w:val="24"/>
                <w:szCs w:val="24"/>
              </w:rPr>
            </w:pPr>
          </w:p>
        </w:tc>
      </w:tr>
    </w:tbl>
    <w:p w14:paraId="4F72FE35" w14:textId="77777777" w:rsidR="006338EE" w:rsidRPr="006570AB" w:rsidRDefault="006338EE" w:rsidP="007E6444">
      <w:pPr>
        <w:spacing w:line="320" w:lineRule="exact"/>
        <w:contextualSpacing/>
        <w:rPr>
          <w:rFonts w:ascii="Times New Roman" w:hAnsi="Times New Roman" w:cs="Times New Roman"/>
          <w:sz w:val="24"/>
          <w:szCs w:val="24"/>
        </w:rPr>
      </w:pPr>
    </w:p>
    <w:p w14:paraId="098F1E36"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rPr>
      </w:pPr>
      <w:r w:rsidRPr="006570AB">
        <w:rPr>
          <w:rFonts w:ascii="Times New Roman" w:hAnsi="Times New Roman" w:cs="Times New Roman"/>
          <w:sz w:val="24"/>
          <w:szCs w:val="24"/>
        </w:rPr>
        <w:t xml:space="preserve">Oświadczam, że w celu potwierdzenia spełniania warunków udziału w postępowaniu, będziemy polegać na zdolnościach  </w:t>
      </w:r>
      <w:r w:rsidRPr="006570AB">
        <w:rPr>
          <w:rFonts w:ascii="Times New Roman" w:hAnsi="Times New Roman" w:cs="Times New Roman"/>
          <w:sz w:val="24"/>
          <w:szCs w:val="24"/>
          <w:u w:val="single"/>
        </w:rPr>
        <w:t>technicznych</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zawodowych</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sytuacji finansowej</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ekonomicznej</w:t>
      </w:r>
      <w:r w:rsidRPr="006570AB">
        <w:rPr>
          <w:rFonts w:ascii="Times New Roman" w:hAnsi="Times New Roman" w:cs="Times New Roman"/>
          <w:sz w:val="24"/>
          <w:szCs w:val="24"/>
        </w:rPr>
        <w:t xml:space="preserve"> innych, niżej wymienionych podmiotów (podmioty trzecie):</w:t>
      </w:r>
    </w:p>
    <w:tbl>
      <w:tblPr>
        <w:tblW w:w="9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4047"/>
        <w:gridCol w:w="4508"/>
      </w:tblGrid>
      <w:tr w:rsidR="006338EE" w:rsidRPr="006570AB" w14:paraId="74F524DD" w14:textId="77777777" w:rsidTr="001A4AEA">
        <w:trPr>
          <w:jc w:val="center"/>
        </w:trPr>
        <w:tc>
          <w:tcPr>
            <w:tcW w:w="618" w:type="dxa"/>
            <w:vAlign w:val="center"/>
          </w:tcPr>
          <w:p w14:paraId="5286A0C2"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4047" w:type="dxa"/>
            <w:vAlign w:val="center"/>
          </w:tcPr>
          <w:p w14:paraId="11D21396"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Firma (nazwa) podmiotu trzeciego</w:t>
            </w:r>
          </w:p>
        </w:tc>
        <w:tc>
          <w:tcPr>
            <w:tcW w:w="4508" w:type="dxa"/>
            <w:vAlign w:val="center"/>
          </w:tcPr>
          <w:p w14:paraId="4346248E"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Udostępniany potencjał </w:t>
            </w:r>
          </w:p>
        </w:tc>
      </w:tr>
      <w:tr w:rsidR="006338EE" w:rsidRPr="006570AB" w14:paraId="169324FA" w14:textId="77777777" w:rsidTr="001A4AEA">
        <w:trPr>
          <w:jc w:val="center"/>
        </w:trPr>
        <w:tc>
          <w:tcPr>
            <w:tcW w:w="618" w:type="dxa"/>
            <w:vAlign w:val="center"/>
          </w:tcPr>
          <w:p w14:paraId="7B9424D9"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1.</w:t>
            </w:r>
          </w:p>
        </w:tc>
        <w:tc>
          <w:tcPr>
            <w:tcW w:w="4047" w:type="dxa"/>
            <w:vAlign w:val="center"/>
          </w:tcPr>
          <w:p w14:paraId="7D568EB1" w14:textId="77777777" w:rsidR="006338EE" w:rsidRPr="006570AB" w:rsidRDefault="006338EE" w:rsidP="007E6444">
            <w:pPr>
              <w:spacing w:line="320" w:lineRule="exact"/>
              <w:contextualSpacing/>
              <w:rPr>
                <w:rFonts w:ascii="Times New Roman" w:hAnsi="Times New Roman" w:cs="Times New Roman"/>
                <w:sz w:val="24"/>
                <w:szCs w:val="24"/>
              </w:rPr>
            </w:pPr>
          </w:p>
        </w:tc>
        <w:tc>
          <w:tcPr>
            <w:tcW w:w="4508" w:type="dxa"/>
            <w:vAlign w:val="center"/>
          </w:tcPr>
          <w:p w14:paraId="7CAD11DC" w14:textId="77777777" w:rsidR="006338EE" w:rsidRPr="006570AB" w:rsidRDefault="006338EE" w:rsidP="007E6444">
            <w:pPr>
              <w:spacing w:line="320" w:lineRule="exact"/>
              <w:contextualSpacing/>
              <w:rPr>
                <w:rFonts w:ascii="Times New Roman" w:hAnsi="Times New Roman" w:cs="Times New Roman"/>
                <w:sz w:val="24"/>
                <w:szCs w:val="24"/>
              </w:rPr>
            </w:pPr>
          </w:p>
        </w:tc>
      </w:tr>
      <w:tr w:rsidR="006338EE" w:rsidRPr="006570AB" w14:paraId="6C701F49" w14:textId="77777777" w:rsidTr="001A4AEA">
        <w:trPr>
          <w:jc w:val="center"/>
        </w:trPr>
        <w:tc>
          <w:tcPr>
            <w:tcW w:w="618" w:type="dxa"/>
            <w:vAlign w:val="center"/>
          </w:tcPr>
          <w:p w14:paraId="25FE4EA2"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2.</w:t>
            </w:r>
          </w:p>
        </w:tc>
        <w:tc>
          <w:tcPr>
            <w:tcW w:w="4047" w:type="dxa"/>
            <w:vAlign w:val="center"/>
          </w:tcPr>
          <w:p w14:paraId="281B5F17" w14:textId="77777777" w:rsidR="006338EE" w:rsidRPr="006570AB" w:rsidRDefault="006338EE" w:rsidP="007E6444">
            <w:pPr>
              <w:spacing w:line="320" w:lineRule="exact"/>
              <w:contextualSpacing/>
              <w:rPr>
                <w:rFonts w:ascii="Times New Roman" w:hAnsi="Times New Roman" w:cs="Times New Roman"/>
                <w:sz w:val="24"/>
                <w:szCs w:val="24"/>
              </w:rPr>
            </w:pPr>
          </w:p>
        </w:tc>
        <w:tc>
          <w:tcPr>
            <w:tcW w:w="4508" w:type="dxa"/>
            <w:vAlign w:val="center"/>
          </w:tcPr>
          <w:p w14:paraId="3D1BBEB6" w14:textId="77777777" w:rsidR="006338EE" w:rsidRPr="006570AB" w:rsidRDefault="006338EE" w:rsidP="007E6444">
            <w:pPr>
              <w:spacing w:line="320" w:lineRule="exact"/>
              <w:contextualSpacing/>
              <w:rPr>
                <w:rFonts w:ascii="Times New Roman" w:hAnsi="Times New Roman" w:cs="Times New Roman"/>
                <w:sz w:val="24"/>
                <w:szCs w:val="24"/>
              </w:rPr>
            </w:pPr>
          </w:p>
        </w:tc>
      </w:tr>
    </w:tbl>
    <w:p w14:paraId="246D2530"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(należy wypełnić, jeżeli wykonawca przewiduje udział podmiotów trzecich)</w:t>
      </w:r>
    </w:p>
    <w:p w14:paraId="0A386B0C"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rPr>
        <w:t xml:space="preserve">Oświadczam, że zapoznaliśmy się z dokumentami postępowania, w tym: opisem przedmiotu zamówienia, Specyfikacją Warunków Zamówienia wraz z projektem umowy </w:t>
      </w:r>
      <w:r w:rsidRPr="006570AB">
        <w:rPr>
          <w:rFonts w:ascii="Times New Roman" w:hAnsi="Times New Roman" w:cs="Times New Roman"/>
          <w:sz w:val="24"/>
          <w:szCs w:val="24"/>
        </w:rPr>
        <w:br/>
        <w:t>i przyjmujemy je bez zastrzeżeń.</w:t>
      </w:r>
    </w:p>
    <w:p w14:paraId="316F5F36"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rPr>
        <w:t>Oświadczam, że wypełniłem obowiązki informacyjne przewidziane w art. 13 lub art. 14 RODO</w:t>
      </w:r>
      <w:r w:rsidRPr="006570AB">
        <w:rPr>
          <w:rFonts w:ascii="Times New Roman" w:hAnsi="Times New Roman" w:cs="Times New Roman"/>
          <w:sz w:val="24"/>
          <w:szCs w:val="24"/>
          <w:vertAlign w:val="superscript"/>
        </w:rPr>
        <w:t>[1]</w:t>
      </w:r>
      <w:r w:rsidRPr="006570AB">
        <w:rPr>
          <w:rFonts w:ascii="Times New Roman" w:hAnsi="Times New Roman" w:cs="Times New Roman"/>
          <w:sz w:val="24"/>
          <w:szCs w:val="24"/>
        </w:rPr>
        <w:t xml:space="preserve"> wobec osób fizycznych, od których dane osobowe bezpośrednio lub pośrednio pozyskałem w celu ubiegania się o udzielenie zamówienia publicznego w niniejszym postępowaniu.</w:t>
      </w:r>
    </w:p>
    <w:p w14:paraId="18A468C5" w14:textId="77777777" w:rsidR="006338EE" w:rsidRPr="006570AB" w:rsidRDefault="006338EE" w:rsidP="007E6444">
      <w:pPr>
        <w:spacing w:line="320" w:lineRule="exact"/>
        <w:contextualSpacing/>
        <w:rPr>
          <w:rFonts w:ascii="Times New Roman" w:hAnsi="Times New Roman" w:cs="Times New Roman"/>
          <w:sz w:val="24"/>
          <w:szCs w:val="24"/>
          <w:lang w:val="x-none"/>
        </w:rPr>
      </w:pPr>
      <w:r w:rsidRPr="006570AB">
        <w:rPr>
          <w:rFonts w:ascii="Times New Roman" w:hAnsi="Times New Roman" w:cs="Times New Roman"/>
          <w:bCs/>
          <w:sz w:val="24"/>
          <w:szCs w:val="24"/>
          <w:vertAlign w:val="superscript"/>
          <w:lang w:val="x-none"/>
        </w:rPr>
        <w:t xml:space="preserve">[1] </w:t>
      </w:r>
      <w:r w:rsidRPr="006570AB">
        <w:rPr>
          <w:rFonts w:ascii="Times New Roman" w:hAnsi="Times New Roman" w:cs="Times New Roman"/>
          <w:bCs/>
          <w:sz w:val="24"/>
          <w:szCs w:val="24"/>
          <w:lang w:val="x-none"/>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p w14:paraId="76541259" w14:textId="77777777" w:rsidR="006338EE" w:rsidRPr="006570AB" w:rsidRDefault="006338EE" w:rsidP="007E6444">
      <w:pPr>
        <w:spacing w:line="320" w:lineRule="exact"/>
        <w:contextualSpacing/>
        <w:rPr>
          <w:rFonts w:ascii="Times New Roman" w:hAnsi="Times New Roman" w:cs="Times New Roman"/>
          <w:sz w:val="24"/>
          <w:szCs w:val="24"/>
          <w:lang w:val="x-none"/>
        </w:rPr>
      </w:pPr>
    </w:p>
    <w:p w14:paraId="1250D6CC" w14:textId="77777777" w:rsidR="006338EE" w:rsidRPr="006570AB" w:rsidRDefault="006338EE" w:rsidP="007E6444">
      <w:pPr>
        <w:numPr>
          <w:ilvl w:val="0"/>
          <w:numId w:val="38"/>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bCs/>
          <w:sz w:val="24"/>
          <w:szCs w:val="24"/>
          <w:lang w:val="x-none"/>
        </w:rPr>
        <w:lastRenderedPageBreak/>
        <w:t>Czy Wykonawca jest małym lub średnim przedsiębiorstwem**</w:t>
      </w:r>
    </w:p>
    <w:p w14:paraId="424D0A54"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mikroprzedsiębiorstwo*</w:t>
      </w:r>
      <w:r w:rsidRPr="006570AB">
        <w:rPr>
          <w:rFonts w:ascii="Times New Roman" w:hAnsi="Times New Roman" w:cs="Times New Roman"/>
          <w:sz w:val="24"/>
          <w:szCs w:val="24"/>
        </w:rPr>
        <w:t xml:space="preserve"> </w:t>
      </w:r>
    </w:p>
    <w:p w14:paraId="20921787"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małe przedsiębiorstwo*</w:t>
      </w:r>
    </w:p>
    <w:p w14:paraId="1F9D55CF"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średnie</w:t>
      </w: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przedsiębiorstwo*</w:t>
      </w:r>
    </w:p>
    <w:p w14:paraId="71F1AFC7"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jednoosobowa działalność gospodarcza</w:t>
      </w:r>
    </w:p>
    <w:p w14:paraId="5FF14D5E"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osoba fizyczna nieprowadząca działalności gospodarczej</w:t>
      </w:r>
    </w:p>
    <w:p w14:paraId="4731F487" w14:textId="77777777" w:rsidR="006338EE" w:rsidRPr="006570AB" w:rsidRDefault="006338EE" w:rsidP="007E6444">
      <w:pPr>
        <w:pStyle w:val="Akapitzlist"/>
        <w:ind w:left="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inny rodzaj</w:t>
      </w:r>
    </w:p>
    <w:p w14:paraId="627EAFAA" w14:textId="77777777" w:rsidR="006338EE" w:rsidRPr="006570AB" w:rsidRDefault="006338EE" w:rsidP="007E6444">
      <w:pPr>
        <w:pStyle w:val="Akapitzlist"/>
        <w:spacing w:line="276" w:lineRule="auto"/>
        <w:ind w:left="0"/>
        <w:jc w:val="both"/>
        <w:rPr>
          <w:rFonts w:ascii="Times New Roman" w:eastAsia="Calibri" w:hAnsi="Times New Roman" w:cs="Times New Roman"/>
          <w:bCs/>
          <w:sz w:val="24"/>
          <w:szCs w:val="24"/>
        </w:rPr>
      </w:pPr>
      <w:r w:rsidRPr="006570AB">
        <w:rPr>
          <w:rFonts w:ascii="Times New Roman" w:hAnsi="Times New Roman" w:cs="Times New Roman"/>
          <w:sz w:val="24"/>
          <w:szCs w:val="24"/>
          <w:lang w:eastAsia="ar-SA"/>
        </w:rPr>
        <w:t xml:space="preserve">**w rozumieniu </w:t>
      </w:r>
      <w:r w:rsidRPr="006570AB">
        <w:rPr>
          <w:rFonts w:ascii="Times New Roman" w:eastAsia="Calibri" w:hAnsi="Times New Roman" w:cs="Times New Roman"/>
          <w:bCs/>
          <w:sz w:val="24"/>
          <w:szCs w:val="24"/>
        </w:rPr>
        <w:t xml:space="preserve">Ustawy z dnia 6 marca 2018 r. Prawo Przedsiębiorców </w:t>
      </w:r>
    </w:p>
    <w:p w14:paraId="3125F7AF" w14:textId="77777777" w:rsidR="006338EE" w:rsidRPr="006570AB" w:rsidRDefault="006338EE" w:rsidP="007E6444">
      <w:pPr>
        <w:spacing w:line="320" w:lineRule="exact"/>
        <w:contextualSpacing/>
        <w:rPr>
          <w:rFonts w:ascii="Times New Roman" w:hAnsi="Times New Roman" w:cs="Times New Roman"/>
          <w:bCs/>
          <w:sz w:val="24"/>
          <w:szCs w:val="24"/>
          <w:lang w:val="x-none"/>
        </w:rPr>
      </w:pPr>
      <w:r w:rsidRPr="006570AB">
        <w:rPr>
          <w:rFonts w:ascii="Times New Roman" w:hAnsi="Times New Roman" w:cs="Times New Roman"/>
          <w:bCs/>
          <w:sz w:val="24"/>
          <w:szCs w:val="24"/>
          <w:lang w:val="x-none"/>
        </w:rPr>
        <w:t>Na ofertę składają się następujące dokumenty/oświadczenia:</w:t>
      </w:r>
    </w:p>
    <w:p w14:paraId="189BAFC5" w14:textId="77777777" w:rsidR="006338EE" w:rsidRPr="006570AB" w:rsidRDefault="006338EE" w:rsidP="007E6444">
      <w:pPr>
        <w:numPr>
          <w:ilvl w:val="0"/>
          <w:numId w:val="15"/>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27B2DF13" w14:textId="77777777" w:rsidR="006338EE" w:rsidRPr="006570AB" w:rsidRDefault="006338EE" w:rsidP="007E6444">
      <w:pPr>
        <w:numPr>
          <w:ilvl w:val="0"/>
          <w:numId w:val="15"/>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1424B2D2" w14:textId="77777777" w:rsidR="006338EE" w:rsidRPr="006570AB" w:rsidRDefault="006338EE" w:rsidP="007E6444">
      <w:pPr>
        <w:numPr>
          <w:ilvl w:val="0"/>
          <w:numId w:val="15"/>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5EECF0BD" w14:textId="77777777" w:rsidR="006338EE" w:rsidRPr="006570AB" w:rsidRDefault="006338EE" w:rsidP="007E6444">
      <w:pPr>
        <w:numPr>
          <w:ilvl w:val="0"/>
          <w:numId w:val="15"/>
        </w:numPr>
        <w:spacing w:line="320" w:lineRule="exact"/>
        <w:ind w:left="0" w:firstLine="0"/>
        <w:contextualSpacing/>
        <w:rPr>
          <w:rFonts w:ascii="Times New Roman" w:hAnsi="Times New Roman" w:cs="Times New Roman"/>
          <w:sz w:val="24"/>
          <w:szCs w:val="24"/>
          <w:lang w:val="x-none"/>
        </w:rPr>
      </w:pPr>
      <w:r w:rsidRPr="006570AB">
        <w:rPr>
          <w:rFonts w:ascii="Times New Roman" w:hAnsi="Times New Roman" w:cs="Times New Roman"/>
          <w:sz w:val="24"/>
          <w:szCs w:val="24"/>
        </w:rPr>
        <w:t>……………………..</w:t>
      </w:r>
    </w:p>
    <w:p w14:paraId="42DC6351" w14:textId="77777777" w:rsidR="006338EE" w:rsidRPr="006570AB" w:rsidRDefault="006338EE" w:rsidP="007E6444">
      <w:pPr>
        <w:spacing w:line="320" w:lineRule="exact"/>
        <w:contextualSpacing/>
        <w:rPr>
          <w:rFonts w:ascii="Times New Roman" w:hAnsi="Times New Roman" w:cs="Times New Roman"/>
          <w:sz w:val="24"/>
          <w:szCs w:val="24"/>
          <w:lang w:val="x-none"/>
        </w:rPr>
      </w:pPr>
    </w:p>
    <w:p w14:paraId="1BDB0068"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dn. ...............................</w:t>
      </w:r>
      <w:r w:rsidRPr="006570AB">
        <w:rPr>
          <w:rFonts w:ascii="Times New Roman" w:hAnsi="Times New Roman" w:cs="Times New Roman"/>
          <w:sz w:val="24"/>
          <w:szCs w:val="24"/>
        </w:rPr>
        <w:tab/>
      </w:r>
      <w:r w:rsidRPr="006570AB">
        <w:rPr>
          <w:rFonts w:ascii="Times New Roman" w:hAnsi="Times New Roman" w:cs="Times New Roman"/>
          <w:sz w:val="24"/>
          <w:szCs w:val="24"/>
        </w:rPr>
        <w:tab/>
        <w:t>.....................................................................</w:t>
      </w:r>
    </w:p>
    <w:p w14:paraId="3BAB516D"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(podpis(y) osób uprawnionych do reprezentacji wykonawcy, w przypadku oferty wspólnej- podpis pełnomocnika wykonawców)</w:t>
      </w:r>
    </w:p>
    <w:p w14:paraId="365F8C8E" w14:textId="77777777" w:rsidR="006338EE" w:rsidRPr="006570AB" w:rsidRDefault="006338EE" w:rsidP="007E6444">
      <w:pPr>
        <w:spacing w:line="320" w:lineRule="exact"/>
        <w:contextualSpacing/>
        <w:rPr>
          <w:rFonts w:ascii="Times New Roman" w:hAnsi="Times New Roman" w:cs="Times New Roman"/>
          <w:sz w:val="24"/>
          <w:szCs w:val="24"/>
        </w:rPr>
      </w:pPr>
    </w:p>
    <w:p w14:paraId="0A9FE1C8"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UWAGA: </w:t>
      </w:r>
      <w:r>
        <w:rPr>
          <w:rFonts w:ascii="Times New Roman" w:hAnsi="Times New Roman" w:cs="Times New Roman"/>
          <w:sz w:val="24"/>
          <w:szCs w:val="24"/>
        </w:rPr>
        <w:t xml:space="preserve">Celem złożenia oferty </w:t>
      </w:r>
      <w:r w:rsidRPr="006570AB">
        <w:rPr>
          <w:rFonts w:ascii="Times New Roman" w:hAnsi="Times New Roman" w:cs="Times New Roman"/>
          <w:sz w:val="24"/>
          <w:szCs w:val="24"/>
        </w:rPr>
        <w:t>wykonawca wypełnia lub zaznacza wybrane pola</w:t>
      </w:r>
      <w:r>
        <w:rPr>
          <w:rFonts w:ascii="Times New Roman" w:hAnsi="Times New Roman" w:cs="Times New Roman"/>
          <w:sz w:val="24"/>
          <w:szCs w:val="24"/>
        </w:rPr>
        <w:t xml:space="preserve"> we wszystkich miejscach dotyczących oferty wykonawcy (miejsca wykropkowane, oznaczone kwadratem, miejsca w tabelach)</w:t>
      </w:r>
      <w:r w:rsidRPr="006570AB">
        <w:rPr>
          <w:rFonts w:ascii="Times New Roman" w:hAnsi="Times New Roman" w:cs="Times New Roman"/>
          <w:sz w:val="24"/>
          <w:szCs w:val="24"/>
        </w:rPr>
        <w:t>.</w:t>
      </w:r>
    </w:p>
    <w:p w14:paraId="32A55FFE" w14:textId="77777777" w:rsidR="006338EE" w:rsidRPr="006570AB" w:rsidRDefault="006338EE" w:rsidP="007E6444">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br w:type="page"/>
      </w:r>
    </w:p>
    <w:p w14:paraId="41F78C1A" w14:textId="2BE72B6D" w:rsidR="006338EE" w:rsidRPr="006570AB" w:rsidRDefault="00315513" w:rsidP="007E6444">
      <w:pPr>
        <w:spacing w:after="0" w:line="320" w:lineRule="exact"/>
        <w:contextualSpacing/>
        <w:jc w:val="right"/>
        <w:rPr>
          <w:rFonts w:ascii="Times New Roman" w:eastAsia="Times New Roman" w:hAnsi="Times New Roman" w:cs="Times New Roman"/>
          <w:iCs/>
          <w:sz w:val="24"/>
          <w:szCs w:val="24"/>
          <w:lang w:eastAsia="pl-PL"/>
        </w:rPr>
      </w:pPr>
      <w:r>
        <w:rPr>
          <w:rFonts w:ascii="Times New Roman" w:eastAsia="Times New Roman" w:hAnsi="Times New Roman" w:cs="Times New Roman"/>
          <w:iCs/>
          <w:sz w:val="24"/>
          <w:szCs w:val="24"/>
          <w:lang w:eastAsia="pl-PL"/>
        </w:rPr>
        <w:lastRenderedPageBreak/>
        <w:t>z</w:t>
      </w:r>
      <w:r w:rsidR="006338EE" w:rsidRPr="006570AB">
        <w:rPr>
          <w:rFonts w:ascii="Times New Roman" w:eastAsia="Times New Roman" w:hAnsi="Times New Roman" w:cs="Times New Roman"/>
          <w:iCs/>
          <w:sz w:val="24"/>
          <w:szCs w:val="24"/>
          <w:lang w:eastAsia="pl-PL"/>
        </w:rPr>
        <w:t>ałącznik nr 4 do swz</w:t>
      </w:r>
    </w:p>
    <w:p w14:paraId="50022D63" w14:textId="77777777" w:rsidR="00315513" w:rsidRPr="00A22DCF" w:rsidRDefault="00315513" w:rsidP="007E6444">
      <w:pPr>
        <w:spacing w:after="0" w:line="480" w:lineRule="auto"/>
        <w:rPr>
          <w:rFonts w:ascii="Arial" w:hAnsi="Arial" w:cs="Arial"/>
          <w:b/>
          <w:sz w:val="21"/>
          <w:szCs w:val="21"/>
        </w:rPr>
      </w:pPr>
      <w:bookmarkStart w:id="18" w:name="_Hlk104205924"/>
      <w:r w:rsidRPr="00A22DCF">
        <w:rPr>
          <w:rFonts w:ascii="Arial" w:hAnsi="Arial" w:cs="Arial"/>
          <w:b/>
          <w:sz w:val="21"/>
          <w:szCs w:val="21"/>
        </w:rPr>
        <w:t>Wykonawca:</w:t>
      </w:r>
    </w:p>
    <w:p w14:paraId="7E940CB2" w14:textId="77777777" w:rsidR="00315513" w:rsidRPr="00A22DCF" w:rsidRDefault="00315513" w:rsidP="007E6444">
      <w:pPr>
        <w:spacing w:after="0" w:line="480" w:lineRule="auto"/>
        <w:ind w:right="5954"/>
        <w:rPr>
          <w:rFonts w:ascii="Arial" w:hAnsi="Arial" w:cs="Arial"/>
          <w:sz w:val="21"/>
          <w:szCs w:val="21"/>
        </w:rPr>
      </w:pPr>
      <w:r w:rsidRPr="00A22DCF">
        <w:rPr>
          <w:rFonts w:ascii="Arial" w:hAnsi="Arial" w:cs="Arial"/>
          <w:sz w:val="21"/>
          <w:szCs w:val="21"/>
        </w:rPr>
        <w:t>……………………………………</w:t>
      </w:r>
    </w:p>
    <w:p w14:paraId="10B811C9" w14:textId="77777777" w:rsidR="00315513" w:rsidRPr="00842991" w:rsidRDefault="00315513" w:rsidP="007E6444">
      <w:pPr>
        <w:ind w:right="5953"/>
        <w:rPr>
          <w:rFonts w:ascii="Arial" w:hAnsi="Arial" w:cs="Arial"/>
          <w:i/>
          <w:sz w:val="16"/>
          <w:szCs w:val="16"/>
        </w:rPr>
      </w:pPr>
      <w:r w:rsidRPr="00842991">
        <w:rPr>
          <w:rFonts w:ascii="Arial" w:hAnsi="Arial" w:cs="Arial"/>
          <w:i/>
          <w:sz w:val="16"/>
          <w:szCs w:val="16"/>
        </w:rPr>
        <w:t>(pełna nazwa/firma, adres, w zależności od podmiotu: NIP/PESEL, KRS/CEiDG)</w:t>
      </w:r>
    </w:p>
    <w:p w14:paraId="008F0F16" w14:textId="77777777" w:rsidR="00315513" w:rsidRPr="00262D61" w:rsidRDefault="00315513" w:rsidP="007E6444">
      <w:pPr>
        <w:spacing w:after="0" w:line="480" w:lineRule="auto"/>
        <w:rPr>
          <w:rFonts w:ascii="Arial" w:hAnsi="Arial" w:cs="Arial"/>
          <w:sz w:val="21"/>
          <w:szCs w:val="21"/>
          <w:u w:val="single"/>
        </w:rPr>
      </w:pPr>
      <w:r w:rsidRPr="00262D61">
        <w:rPr>
          <w:rFonts w:ascii="Arial" w:hAnsi="Arial" w:cs="Arial"/>
          <w:sz w:val="21"/>
          <w:szCs w:val="21"/>
          <w:u w:val="single"/>
        </w:rPr>
        <w:t>reprezentowany przez:</w:t>
      </w:r>
    </w:p>
    <w:p w14:paraId="0B4261EA" w14:textId="77777777" w:rsidR="00315513" w:rsidRPr="00A22DCF" w:rsidRDefault="00315513" w:rsidP="007E6444">
      <w:pPr>
        <w:spacing w:after="0" w:line="480" w:lineRule="auto"/>
        <w:ind w:right="5954"/>
        <w:rPr>
          <w:rFonts w:ascii="Arial" w:hAnsi="Arial" w:cs="Arial"/>
          <w:sz w:val="21"/>
          <w:szCs w:val="21"/>
        </w:rPr>
      </w:pPr>
      <w:r w:rsidRPr="00A22DCF">
        <w:rPr>
          <w:rFonts w:ascii="Arial" w:hAnsi="Arial" w:cs="Arial"/>
          <w:sz w:val="21"/>
          <w:szCs w:val="21"/>
        </w:rPr>
        <w:t>……………………………………</w:t>
      </w:r>
    </w:p>
    <w:p w14:paraId="0CB2F3DA" w14:textId="77777777" w:rsidR="00315513" w:rsidRPr="00842991" w:rsidRDefault="00315513" w:rsidP="00315513">
      <w:pPr>
        <w:spacing w:after="0"/>
        <w:ind w:right="5953"/>
        <w:rPr>
          <w:rFonts w:ascii="Arial" w:hAnsi="Arial" w:cs="Arial"/>
          <w:i/>
          <w:sz w:val="16"/>
          <w:szCs w:val="16"/>
        </w:rPr>
      </w:pPr>
      <w:r w:rsidRPr="00842991">
        <w:rPr>
          <w:rFonts w:ascii="Arial" w:hAnsi="Arial" w:cs="Arial"/>
          <w:i/>
          <w:sz w:val="16"/>
          <w:szCs w:val="16"/>
        </w:rPr>
        <w:t>(imię, nazwisko, stanowisko/podstawa do  reprezentacji)</w:t>
      </w:r>
    </w:p>
    <w:p w14:paraId="4841A6C2" w14:textId="77777777" w:rsidR="00315513" w:rsidRPr="00A22DCF" w:rsidRDefault="00315513" w:rsidP="00315513">
      <w:pPr>
        <w:rPr>
          <w:rFonts w:ascii="Arial" w:hAnsi="Arial" w:cs="Arial"/>
          <w:sz w:val="21"/>
          <w:szCs w:val="21"/>
        </w:rPr>
      </w:pPr>
    </w:p>
    <w:p w14:paraId="19A73749" w14:textId="77777777" w:rsidR="00315513" w:rsidRDefault="00315513" w:rsidP="00315513">
      <w:pPr>
        <w:spacing w:after="120" w:line="360" w:lineRule="auto"/>
        <w:rPr>
          <w:rFonts w:ascii="Arial" w:hAnsi="Arial" w:cs="Arial"/>
          <w:b/>
          <w:u w:val="single"/>
        </w:rPr>
      </w:pPr>
    </w:p>
    <w:p w14:paraId="3F009C60" w14:textId="77777777" w:rsidR="00315513" w:rsidRPr="00D9586F" w:rsidRDefault="00315513" w:rsidP="00315513">
      <w:pPr>
        <w:spacing w:after="120" w:line="360" w:lineRule="auto"/>
        <w:jc w:val="center"/>
        <w:rPr>
          <w:rFonts w:ascii="Arial" w:hAnsi="Arial" w:cs="Arial"/>
          <w:b/>
          <w:u w:val="single"/>
        </w:rPr>
      </w:pPr>
      <w:r w:rsidRPr="00262D61">
        <w:rPr>
          <w:rFonts w:ascii="Arial" w:hAnsi="Arial" w:cs="Arial"/>
          <w:b/>
          <w:u w:val="single"/>
        </w:rPr>
        <w:t>Oświadczeni</w:t>
      </w:r>
      <w:r>
        <w:rPr>
          <w:rFonts w:ascii="Arial" w:hAnsi="Arial" w:cs="Arial"/>
          <w:b/>
          <w:u w:val="single"/>
        </w:rPr>
        <w:t>a</w:t>
      </w:r>
      <w:r w:rsidRPr="00262D61">
        <w:rPr>
          <w:rFonts w:ascii="Arial" w:hAnsi="Arial" w:cs="Arial"/>
          <w:b/>
          <w:u w:val="single"/>
        </w:rPr>
        <w:t xml:space="preserve"> </w:t>
      </w:r>
      <w:r>
        <w:rPr>
          <w:rFonts w:ascii="Arial" w:hAnsi="Arial" w:cs="Arial"/>
          <w:b/>
          <w:u w:val="single"/>
        </w:rPr>
        <w:t xml:space="preserve">wykonawcy/wykonawcy wspólnie ubiegającego się o udzielenie </w:t>
      </w:r>
      <w:r w:rsidRPr="00D9586F">
        <w:rPr>
          <w:rFonts w:ascii="Arial" w:hAnsi="Arial" w:cs="Arial"/>
          <w:b/>
          <w:u w:val="single"/>
        </w:rPr>
        <w:t>zamówienia</w:t>
      </w:r>
    </w:p>
    <w:p w14:paraId="157BD2D6" w14:textId="77777777" w:rsidR="00315513" w:rsidRPr="00D9586F" w:rsidRDefault="00315513" w:rsidP="00315513">
      <w:pPr>
        <w:spacing w:after="120" w:line="360" w:lineRule="auto"/>
        <w:jc w:val="center"/>
        <w:rPr>
          <w:rFonts w:ascii="Arial" w:hAnsi="Arial" w:cs="Arial"/>
          <w:b/>
          <w:caps/>
          <w:sz w:val="20"/>
          <w:szCs w:val="20"/>
          <w:u w:val="single"/>
        </w:rPr>
      </w:pPr>
      <w:r w:rsidRPr="00D9586F">
        <w:rPr>
          <w:rFonts w:ascii="Arial" w:hAnsi="Arial" w:cs="Arial"/>
          <w:b/>
          <w:sz w:val="20"/>
          <w:szCs w:val="20"/>
          <w:u w:val="single"/>
        </w:rPr>
        <w:t xml:space="preserve">UWZGLĘDNIAJĄCE PRZESŁANKI WYKLUCZENIA Z ART. 7 UST. 1 USTAWY </w:t>
      </w:r>
      <w:r w:rsidRPr="00D9586F">
        <w:rPr>
          <w:rFonts w:ascii="Arial" w:hAnsi="Arial" w:cs="Arial"/>
          <w:b/>
          <w:caps/>
          <w:sz w:val="20"/>
          <w:szCs w:val="20"/>
          <w:u w:val="single"/>
        </w:rPr>
        <w:t>o szczególnych rozwiązaniach w zakresie przeciwdziałania wspieraniu agresji na Ukrainę oraz służących ochronie bezpieczeństwa narodowego</w:t>
      </w:r>
    </w:p>
    <w:p w14:paraId="4A542BEA" w14:textId="77777777" w:rsidR="00315513" w:rsidRPr="00A22DCF" w:rsidRDefault="00315513" w:rsidP="00315513">
      <w:pPr>
        <w:spacing w:after="0" w:line="360" w:lineRule="auto"/>
        <w:jc w:val="center"/>
        <w:rPr>
          <w:rFonts w:ascii="Arial" w:hAnsi="Arial" w:cs="Arial"/>
          <w:b/>
          <w:sz w:val="21"/>
          <w:szCs w:val="21"/>
        </w:rPr>
      </w:pPr>
      <w:r w:rsidRPr="00A22DCF">
        <w:rPr>
          <w:rFonts w:ascii="Arial" w:hAnsi="Arial" w:cs="Arial"/>
          <w:b/>
          <w:sz w:val="21"/>
          <w:szCs w:val="21"/>
        </w:rPr>
        <w:t xml:space="preserve">składane na podstawie art. </w:t>
      </w:r>
      <w:r>
        <w:rPr>
          <w:rFonts w:ascii="Arial" w:hAnsi="Arial" w:cs="Arial"/>
          <w:b/>
          <w:sz w:val="21"/>
          <w:szCs w:val="21"/>
        </w:rPr>
        <w:t>1</w:t>
      </w:r>
      <w:r w:rsidRPr="00A22DCF">
        <w:rPr>
          <w:rFonts w:ascii="Arial" w:hAnsi="Arial" w:cs="Arial"/>
          <w:b/>
          <w:sz w:val="21"/>
          <w:szCs w:val="21"/>
        </w:rPr>
        <w:t>25 ust. 1 ust</w:t>
      </w:r>
      <w:r>
        <w:rPr>
          <w:rFonts w:ascii="Arial" w:hAnsi="Arial" w:cs="Arial"/>
          <w:b/>
          <w:sz w:val="21"/>
          <w:szCs w:val="21"/>
        </w:rPr>
        <w:t xml:space="preserve">awy Pzp </w:t>
      </w:r>
    </w:p>
    <w:p w14:paraId="1A25977D" w14:textId="77777777" w:rsidR="00315513" w:rsidRPr="00262D61" w:rsidRDefault="00315513" w:rsidP="00315513">
      <w:pPr>
        <w:spacing w:before="120" w:after="0" w:line="360" w:lineRule="auto"/>
        <w:jc w:val="center"/>
        <w:rPr>
          <w:rFonts w:ascii="Arial" w:hAnsi="Arial" w:cs="Arial"/>
          <w:b/>
          <w:sz w:val="21"/>
          <w:szCs w:val="21"/>
          <w:u w:val="single"/>
        </w:rPr>
      </w:pPr>
    </w:p>
    <w:p w14:paraId="2F3143F8" w14:textId="77777777" w:rsidR="00315513" w:rsidRPr="00A22DCF" w:rsidRDefault="00315513" w:rsidP="00315513">
      <w:pPr>
        <w:spacing w:after="0"/>
        <w:jc w:val="both"/>
        <w:rPr>
          <w:rFonts w:ascii="Arial" w:hAnsi="Arial" w:cs="Arial"/>
          <w:sz w:val="21"/>
          <w:szCs w:val="21"/>
        </w:rPr>
      </w:pPr>
    </w:p>
    <w:p w14:paraId="1009455B" w14:textId="388E8239" w:rsidR="00315513" w:rsidRDefault="00315513" w:rsidP="00315513">
      <w:pPr>
        <w:spacing w:after="0" w:line="360" w:lineRule="auto"/>
        <w:jc w:val="both"/>
        <w:rPr>
          <w:rFonts w:ascii="Arial" w:hAnsi="Arial" w:cs="Arial"/>
          <w:sz w:val="21"/>
          <w:szCs w:val="21"/>
        </w:rPr>
      </w:pPr>
      <w:r>
        <w:rPr>
          <w:rFonts w:ascii="Arial" w:hAnsi="Arial" w:cs="Arial"/>
          <w:sz w:val="21"/>
          <w:szCs w:val="21"/>
        </w:rPr>
        <w:t>Na potrzeby postę</w:t>
      </w:r>
      <w:r w:rsidRPr="00A22DCF">
        <w:rPr>
          <w:rFonts w:ascii="Arial" w:hAnsi="Arial" w:cs="Arial"/>
          <w:sz w:val="21"/>
          <w:szCs w:val="21"/>
        </w:rPr>
        <w:t>powania o udzielenie zamówienia publicznego</w:t>
      </w:r>
      <w:r>
        <w:rPr>
          <w:rFonts w:ascii="Arial" w:hAnsi="Arial" w:cs="Arial"/>
          <w:sz w:val="21"/>
          <w:szCs w:val="21"/>
        </w:rPr>
        <w:br/>
        <w:t xml:space="preserve">pn. </w:t>
      </w:r>
      <w:r w:rsidRPr="006570AB">
        <w:rPr>
          <w:rFonts w:ascii="Times New Roman"/>
          <w:b/>
          <w:spacing w:val="-4"/>
          <w:lang w:eastAsia="ar-SA"/>
        </w:rPr>
        <w:t>”</w:t>
      </w:r>
      <w:r w:rsidR="00B56E51">
        <w:rPr>
          <w:rFonts w:ascii="Times New Roman"/>
          <w:b/>
          <w:spacing w:val="-4"/>
          <w:lang w:eastAsia="ar-SA"/>
        </w:rPr>
        <w:t xml:space="preserve">Dostawa </w:t>
      </w:r>
      <w:r w:rsidR="005A0A4C">
        <w:rPr>
          <w:rFonts w:ascii="Times New Roman"/>
          <w:b/>
          <w:spacing w:val="-4"/>
          <w:lang w:eastAsia="ar-SA"/>
        </w:rPr>
        <w:t xml:space="preserve">lekkich </w:t>
      </w:r>
      <w:r w:rsidR="005B6955">
        <w:rPr>
          <w:rFonts w:ascii="Times New Roman"/>
          <w:b/>
          <w:spacing w:val="-4"/>
          <w:lang w:eastAsia="ar-SA"/>
        </w:rPr>
        <w:t>samochod</w:t>
      </w:r>
      <w:r w:rsidR="005B6955">
        <w:rPr>
          <w:rFonts w:ascii="Times New Roman"/>
          <w:b/>
          <w:spacing w:val="-4"/>
          <w:lang w:eastAsia="ar-SA"/>
        </w:rPr>
        <w:t>ó</w:t>
      </w:r>
      <w:r w:rsidR="005B6955">
        <w:rPr>
          <w:rFonts w:ascii="Times New Roman"/>
          <w:b/>
          <w:spacing w:val="-4"/>
          <w:lang w:eastAsia="ar-SA"/>
        </w:rPr>
        <w:t>w kwatermistrzowskich - 3 szt.</w:t>
      </w:r>
      <w:r w:rsidRPr="006570AB">
        <w:rPr>
          <w:rFonts w:ascii="Times New Roman"/>
          <w:b/>
          <w:spacing w:val="-4"/>
          <w:lang w:eastAsia="ar-SA"/>
        </w:rPr>
        <w:t>”</w:t>
      </w:r>
      <w:r w:rsidRPr="006570AB">
        <w:rPr>
          <w:rFonts w:ascii="Times New Roman"/>
          <w:b/>
          <w:spacing w:val="-4"/>
          <w:lang w:eastAsia="ar-SA"/>
        </w:rPr>
        <w:t xml:space="preserve"> </w:t>
      </w:r>
      <w:r w:rsidRPr="00EB7CDE">
        <w:rPr>
          <w:rFonts w:ascii="Arial" w:hAnsi="Arial" w:cs="Arial"/>
          <w:i/>
          <w:sz w:val="16"/>
          <w:szCs w:val="16"/>
        </w:rPr>
        <w:t>(nazwa postępowania)</w:t>
      </w:r>
      <w:r>
        <w:rPr>
          <w:rFonts w:ascii="Arial" w:hAnsi="Arial" w:cs="Arial"/>
          <w:sz w:val="21"/>
          <w:szCs w:val="21"/>
        </w:rPr>
        <w:t>,</w:t>
      </w:r>
      <w:r w:rsidRPr="00A22DCF">
        <w:rPr>
          <w:rFonts w:ascii="Arial" w:hAnsi="Arial" w:cs="Arial"/>
          <w:sz w:val="21"/>
          <w:szCs w:val="21"/>
        </w:rPr>
        <w:t xml:space="preserve"> prowadzonego przez </w:t>
      </w:r>
      <w:r>
        <w:rPr>
          <w:rFonts w:ascii="Arial" w:hAnsi="Arial" w:cs="Arial"/>
          <w:sz w:val="21"/>
          <w:szCs w:val="21"/>
        </w:rPr>
        <w:t xml:space="preserve">Zachodniopomorskiego Komendanta Wojewódzkiego Państwowej Straży Pożarnej </w:t>
      </w:r>
      <w:r w:rsidRPr="00EB7CDE">
        <w:rPr>
          <w:rFonts w:ascii="Arial" w:hAnsi="Arial" w:cs="Arial"/>
          <w:i/>
          <w:sz w:val="16"/>
          <w:szCs w:val="16"/>
        </w:rPr>
        <w:t xml:space="preserve">(oznaczenie zamawiającego), </w:t>
      </w:r>
      <w:r w:rsidRPr="00A22DCF">
        <w:rPr>
          <w:rFonts w:ascii="Arial" w:hAnsi="Arial" w:cs="Arial"/>
          <w:sz w:val="21"/>
          <w:szCs w:val="21"/>
        </w:rPr>
        <w:t>oświadczam, co następuje:</w:t>
      </w:r>
    </w:p>
    <w:p w14:paraId="4EB679BE" w14:textId="77777777" w:rsidR="00315513" w:rsidRDefault="00315513" w:rsidP="00315513">
      <w:pPr>
        <w:spacing w:after="0" w:line="360" w:lineRule="auto"/>
        <w:ind w:firstLine="709"/>
        <w:jc w:val="both"/>
        <w:rPr>
          <w:rFonts w:ascii="Arial" w:hAnsi="Arial" w:cs="Arial"/>
          <w:sz w:val="21"/>
          <w:szCs w:val="21"/>
        </w:rPr>
      </w:pPr>
    </w:p>
    <w:p w14:paraId="49694504" w14:textId="77777777" w:rsidR="00315513" w:rsidRPr="001448FB" w:rsidRDefault="00315513" w:rsidP="00315513">
      <w:pPr>
        <w:shd w:val="clear" w:color="auto" w:fill="BFBFBF" w:themeFill="background1" w:themeFillShade="BF"/>
        <w:spacing w:after="0" w:line="360" w:lineRule="auto"/>
        <w:rPr>
          <w:rFonts w:ascii="Arial" w:hAnsi="Arial" w:cs="Arial"/>
          <w:b/>
          <w:sz w:val="21"/>
          <w:szCs w:val="21"/>
        </w:rPr>
      </w:pPr>
      <w:r>
        <w:rPr>
          <w:rFonts w:ascii="Arial" w:hAnsi="Arial" w:cs="Arial"/>
          <w:b/>
          <w:sz w:val="21"/>
          <w:szCs w:val="21"/>
        </w:rPr>
        <w:t>OŚWIADCZENIA</w:t>
      </w:r>
      <w:r w:rsidRPr="001448FB">
        <w:rPr>
          <w:rFonts w:ascii="Arial" w:hAnsi="Arial" w:cs="Arial"/>
          <w:b/>
          <w:sz w:val="21"/>
          <w:szCs w:val="21"/>
        </w:rPr>
        <w:t xml:space="preserve"> DOTYCZĄCE </w:t>
      </w:r>
      <w:r>
        <w:rPr>
          <w:rFonts w:ascii="Arial" w:hAnsi="Arial" w:cs="Arial"/>
          <w:b/>
          <w:sz w:val="21"/>
          <w:szCs w:val="21"/>
        </w:rPr>
        <w:t xml:space="preserve">PODSTAW </w:t>
      </w:r>
      <w:r w:rsidRPr="001448FB">
        <w:rPr>
          <w:rFonts w:ascii="Arial" w:hAnsi="Arial" w:cs="Arial"/>
          <w:b/>
          <w:sz w:val="21"/>
          <w:szCs w:val="21"/>
        </w:rPr>
        <w:t>WYK</w:t>
      </w:r>
      <w:r>
        <w:rPr>
          <w:rFonts w:ascii="Arial" w:hAnsi="Arial" w:cs="Arial"/>
          <w:b/>
          <w:sz w:val="21"/>
          <w:szCs w:val="21"/>
        </w:rPr>
        <w:t>LUCZENIA</w:t>
      </w:r>
      <w:r w:rsidRPr="001448FB">
        <w:rPr>
          <w:rFonts w:ascii="Arial" w:hAnsi="Arial" w:cs="Arial"/>
          <w:b/>
          <w:sz w:val="21"/>
          <w:szCs w:val="21"/>
        </w:rPr>
        <w:t>:</w:t>
      </w:r>
    </w:p>
    <w:p w14:paraId="66897FDF" w14:textId="77777777" w:rsidR="00315513" w:rsidRDefault="00315513" w:rsidP="00315513">
      <w:pPr>
        <w:pStyle w:val="Akapitzlist"/>
        <w:spacing w:after="0" w:line="360" w:lineRule="auto"/>
        <w:jc w:val="both"/>
        <w:rPr>
          <w:rFonts w:ascii="Arial" w:hAnsi="Arial" w:cs="Arial"/>
        </w:rPr>
      </w:pPr>
    </w:p>
    <w:p w14:paraId="43FB6A8C" w14:textId="77777777" w:rsidR="00315513" w:rsidRDefault="00315513" w:rsidP="00FC1FBB">
      <w:pPr>
        <w:pStyle w:val="Akapitzlist"/>
        <w:numPr>
          <w:ilvl w:val="0"/>
          <w:numId w:val="39"/>
        </w:numPr>
        <w:spacing w:after="0" w:line="360" w:lineRule="auto"/>
        <w:jc w:val="both"/>
        <w:rPr>
          <w:rFonts w:ascii="Arial" w:hAnsi="Arial" w:cs="Arial"/>
          <w:sz w:val="21"/>
          <w:szCs w:val="21"/>
        </w:rPr>
      </w:pPr>
      <w:r w:rsidRPr="004B00A9">
        <w:rPr>
          <w:rFonts w:ascii="Arial" w:hAnsi="Arial" w:cs="Arial"/>
          <w:sz w:val="21"/>
          <w:szCs w:val="21"/>
        </w:rPr>
        <w:t xml:space="preserve">Oświadczam, że nie podlegam wykluczeniu z postępowania na podstawie </w:t>
      </w:r>
      <w:r w:rsidRPr="004B00A9">
        <w:rPr>
          <w:rFonts w:ascii="Arial" w:hAnsi="Arial" w:cs="Arial"/>
          <w:sz w:val="21"/>
          <w:szCs w:val="21"/>
        </w:rPr>
        <w:br/>
        <w:t xml:space="preserve">art. </w:t>
      </w:r>
      <w:r>
        <w:rPr>
          <w:rFonts w:ascii="Arial" w:hAnsi="Arial" w:cs="Arial"/>
          <w:sz w:val="21"/>
          <w:szCs w:val="21"/>
        </w:rPr>
        <w:t>108</w:t>
      </w:r>
      <w:r w:rsidRPr="004B00A9">
        <w:rPr>
          <w:rFonts w:ascii="Arial" w:hAnsi="Arial" w:cs="Arial"/>
          <w:sz w:val="21"/>
          <w:szCs w:val="21"/>
        </w:rPr>
        <w:t xml:space="preserve"> ust</w:t>
      </w:r>
      <w:r>
        <w:rPr>
          <w:rFonts w:ascii="Arial" w:hAnsi="Arial" w:cs="Arial"/>
          <w:sz w:val="21"/>
          <w:szCs w:val="21"/>
        </w:rPr>
        <w:t>.</w:t>
      </w:r>
      <w:r w:rsidRPr="004B00A9">
        <w:rPr>
          <w:rFonts w:ascii="Arial" w:hAnsi="Arial" w:cs="Arial"/>
          <w:sz w:val="21"/>
          <w:szCs w:val="21"/>
        </w:rPr>
        <w:t xml:space="preserve"> 1 ustawy Pzp.</w:t>
      </w:r>
    </w:p>
    <w:p w14:paraId="1F336337" w14:textId="77777777" w:rsidR="00315513" w:rsidRPr="00D918E2" w:rsidRDefault="00315513" w:rsidP="00FC1FBB">
      <w:pPr>
        <w:pStyle w:val="Akapitzlist"/>
        <w:numPr>
          <w:ilvl w:val="0"/>
          <w:numId w:val="39"/>
        </w:numPr>
        <w:spacing w:after="0" w:line="360" w:lineRule="auto"/>
        <w:jc w:val="both"/>
        <w:rPr>
          <w:rFonts w:ascii="Arial" w:hAnsi="Arial" w:cs="Arial"/>
          <w:sz w:val="21"/>
          <w:szCs w:val="21"/>
        </w:rPr>
      </w:pPr>
      <w:r w:rsidRPr="00D918E2">
        <w:rPr>
          <w:rFonts w:ascii="Arial" w:hAnsi="Arial" w:cs="Arial"/>
          <w:sz w:val="21"/>
          <w:szCs w:val="21"/>
        </w:rPr>
        <w:t xml:space="preserve">Oświadczam, że nie podlegam wykluczeniu z postępowania na podstawie </w:t>
      </w:r>
      <w:r w:rsidRPr="00D918E2">
        <w:rPr>
          <w:rFonts w:ascii="Arial" w:hAnsi="Arial" w:cs="Arial"/>
          <w:sz w:val="21"/>
          <w:szCs w:val="21"/>
        </w:rPr>
        <w:br/>
        <w:t xml:space="preserve">art. 109 ust. 1 </w:t>
      </w:r>
      <w:r>
        <w:rPr>
          <w:rFonts w:ascii="Arial" w:hAnsi="Arial" w:cs="Arial"/>
          <w:sz w:val="21"/>
          <w:szCs w:val="21"/>
        </w:rPr>
        <w:t xml:space="preserve">pkt 4 </w:t>
      </w:r>
      <w:r w:rsidRPr="00D918E2">
        <w:rPr>
          <w:rFonts w:ascii="Arial" w:hAnsi="Arial" w:cs="Arial"/>
          <w:sz w:val="21"/>
          <w:szCs w:val="21"/>
        </w:rPr>
        <w:t>ustawy Pzp</w:t>
      </w:r>
      <w:r w:rsidRPr="00D918E2">
        <w:rPr>
          <w:rFonts w:ascii="Arial" w:hAnsi="Arial" w:cs="Arial"/>
          <w:sz w:val="16"/>
          <w:szCs w:val="16"/>
        </w:rPr>
        <w:t>.</w:t>
      </w:r>
    </w:p>
    <w:p w14:paraId="1171ED1B" w14:textId="77777777" w:rsidR="00315513" w:rsidRPr="00D918E2" w:rsidRDefault="00315513" w:rsidP="00FC1FBB">
      <w:pPr>
        <w:pStyle w:val="Akapitzlist"/>
        <w:numPr>
          <w:ilvl w:val="0"/>
          <w:numId w:val="39"/>
        </w:numPr>
        <w:spacing w:after="0" w:line="360" w:lineRule="auto"/>
        <w:jc w:val="both"/>
        <w:rPr>
          <w:rFonts w:ascii="Arial" w:hAnsi="Arial" w:cs="Arial"/>
          <w:sz w:val="16"/>
          <w:szCs w:val="16"/>
        </w:rPr>
      </w:pPr>
      <w:r w:rsidRPr="00D918E2">
        <w:rPr>
          <w:rFonts w:ascii="Arial" w:hAnsi="Arial" w:cs="Arial"/>
          <w:sz w:val="16"/>
          <w:szCs w:val="16"/>
        </w:rPr>
        <w:t>[UWAGA: zastosować, gdy zachodzą przesłanki wykluczenia z art. 108 ust. 1 pkt 1, 2 i 5 lub art.109 ust.1 pkt 4 ustawy Pzp, a wykonawca korzysta z procedury samooczyszczenia, o której mowa w art. 110 ust. 2 ustawy Pzp]</w:t>
      </w:r>
      <w:r w:rsidRPr="00D918E2">
        <w:rPr>
          <w:rFonts w:ascii="Arial" w:hAnsi="Arial" w:cs="Arial"/>
          <w:sz w:val="21"/>
          <w:szCs w:val="21"/>
        </w:rPr>
        <w:t xml:space="preserve"> </w:t>
      </w:r>
      <w:r w:rsidRPr="00D13B3F">
        <w:rPr>
          <w:rFonts w:ascii="Arial" w:hAnsi="Arial" w:cs="Arial"/>
          <w:sz w:val="21"/>
          <w:szCs w:val="21"/>
        </w:rPr>
        <w:t>Oświadczam, że zachodzą w stosunku do mnie podstawy wykluczenia z postępowania na podstawie art. …………. ustawy Pzp</w:t>
      </w:r>
      <w:r w:rsidRPr="00D13B3F">
        <w:rPr>
          <w:rFonts w:ascii="Arial" w:hAnsi="Arial" w:cs="Arial"/>
          <w:sz w:val="20"/>
          <w:szCs w:val="20"/>
        </w:rPr>
        <w:t xml:space="preserve"> </w:t>
      </w:r>
      <w:r w:rsidRPr="00D13B3F">
        <w:rPr>
          <w:rFonts w:ascii="Arial" w:hAnsi="Arial" w:cs="Arial"/>
          <w:i/>
          <w:sz w:val="16"/>
          <w:szCs w:val="16"/>
        </w:rPr>
        <w:t xml:space="preserve">(podać mającą zastosowanie podstawę wykluczenia spośród wymienionych w art. </w:t>
      </w:r>
      <w:r>
        <w:rPr>
          <w:rFonts w:ascii="Arial" w:hAnsi="Arial" w:cs="Arial"/>
          <w:i/>
          <w:sz w:val="16"/>
          <w:szCs w:val="16"/>
        </w:rPr>
        <w:t xml:space="preserve">108 </w:t>
      </w:r>
      <w:r w:rsidRPr="00D13B3F">
        <w:rPr>
          <w:rFonts w:ascii="Arial" w:hAnsi="Arial" w:cs="Arial"/>
          <w:i/>
          <w:sz w:val="16"/>
          <w:szCs w:val="16"/>
        </w:rPr>
        <w:t xml:space="preserve">ust. 1 </w:t>
      </w:r>
      <w:r>
        <w:rPr>
          <w:rFonts w:ascii="Arial" w:hAnsi="Arial" w:cs="Arial"/>
          <w:i/>
          <w:sz w:val="16"/>
          <w:szCs w:val="16"/>
        </w:rPr>
        <w:t xml:space="preserve">pkt 1, 2 i 5 </w:t>
      </w:r>
      <w:r w:rsidRPr="00D13B3F">
        <w:rPr>
          <w:rFonts w:ascii="Arial" w:hAnsi="Arial" w:cs="Arial"/>
          <w:i/>
          <w:sz w:val="16"/>
          <w:szCs w:val="16"/>
        </w:rPr>
        <w:t>lub art.</w:t>
      </w:r>
      <w:r>
        <w:rPr>
          <w:rFonts w:ascii="Arial" w:hAnsi="Arial" w:cs="Arial"/>
          <w:i/>
          <w:sz w:val="16"/>
          <w:szCs w:val="16"/>
        </w:rPr>
        <w:t xml:space="preserve"> 109</w:t>
      </w:r>
      <w:r w:rsidRPr="00D13B3F">
        <w:rPr>
          <w:rFonts w:ascii="Arial" w:hAnsi="Arial" w:cs="Arial"/>
          <w:i/>
          <w:sz w:val="16"/>
          <w:szCs w:val="16"/>
        </w:rPr>
        <w:t xml:space="preserve"> ust. </w:t>
      </w:r>
      <w:r>
        <w:rPr>
          <w:rFonts w:ascii="Arial" w:hAnsi="Arial" w:cs="Arial"/>
          <w:i/>
          <w:sz w:val="16"/>
          <w:szCs w:val="16"/>
        </w:rPr>
        <w:t>1</w:t>
      </w:r>
      <w:r w:rsidRPr="00D13B3F">
        <w:rPr>
          <w:rFonts w:ascii="Arial" w:hAnsi="Arial" w:cs="Arial"/>
          <w:i/>
          <w:sz w:val="16"/>
          <w:szCs w:val="16"/>
        </w:rPr>
        <w:t xml:space="preserve"> </w:t>
      </w:r>
      <w:r>
        <w:rPr>
          <w:rFonts w:ascii="Arial" w:hAnsi="Arial" w:cs="Arial"/>
          <w:i/>
          <w:sz w:val="16"/>
          <w:szCs w:val="16"/>
        </w:rPr>
        <w:t xml:space="preserve">pkt 4 </w:t>
      </w:r>
      <w:r w:rsidRPr="00D13B3F">
        <w:rPr>
          <w:rFonts w:ascii="Arial" w:hAnsi="Arial" w:cs="Arial"/>
          <w:i/>
          <w:sz w:val="16"/>
          <w:szCs w:val="16"/>
        </w:rPr>
        <w:t>ustawy Pzp).</w:t>
      </w:r>
      <w:r w:rsidRPr="00D13B3F">
        <w:rPr>
          <w:rFonts w:ascii="Arial" w:hAnsi="Arial" w:cs="Arial"/>
          <w:sz w:val="20"/>
          <w:szCs w:val="20"/>
        </w:rPr>
        <w:t xml:space="preserve"> </w:t>
      </w:r>
      <w:r w:rsidRPr="00D13B3F">
        <w:rPr>
          <w:rFonts w:ascii="Arial" w:hAnsi="Arial" w:cs="Arial"/>
          <w:sz w:val="21"/>
          <w:szCs w:val="21"/>
        </w:rPr>
        <w:t xml:space="preserve">Jednocześnie oświadczam, że w związku z ww. okolicznością, na podstawie art. </w:t>
      </w:r>
      <w:r>
        <w:rPr>
          <w:rFonts w:ascii="Arial" w:hAnsi="Arial" w:cs="Arial"/>
          <w:sz w:val="21"/>
          <w:szCs w:val="21"/>
        </w:rPr>
        <w:t>110</w:t>
      </w:r>
      <w:r w:rsidRPr="00D13B3F">
        <w:rPr>
          <w:rFonts w:ascii="Arial" w:hAnsi="Arial" w:cs="Arial"/>
          <w:sz w:val="21"/>
          <w:szCs w:val="21"/>
        </w:rPr>
        <w:t xml:space="preserve"> ust. </w:t>
      </w:r>
      <w:r>
        <w:rPr>
          <w:rFonts w:ascii="Arial" w:hAnsi="Arial" w:cs="Arial"/>
          <w:sz w:val="21"/>
          <w:szCs w:val="21"/>
        </w:rPr>
        <w:t>2</w:t>
      </w:r>
      <w:r w:rsidRPr="00D13B3F">
        <w:rPr>
          <w:rFonts w:ascii="Arial" w:hAnsi="Arial" w:cs="Arial"/>
          <w:sz w:val="21"/>
          <w:szCs w:val="21"/>
        </w:rPr>
        <w:t xml:space="preserve"> ustawy Pzp podjąłem następujące środki naprawcze</w:t>
      </w:r>
      <w:r>
        <w:rPr>
          <w:rFonts w:ascii="Arial" w:hAnsi="Arial" w:cs="Arial"/>
          <w:sz w:val="21"/>
          <w:szCs w:val="21"/>
        </w:rPr>
        <w:t xml:space="preserve"> i zapobiegawcze</w:t>
      </w:r>
      <w:r w:rsidRPr="00D13B3F">
        <w:rPr>
          <w:rFonts w:ascii="Arial" w:hAnsi="Arial" w:cs="Arial"/>
          <w:sz w:val="21"/>
          <w:szCs w:val="21"/>
        </w:rPr>
        <w:t>:</w:t>
      </w:r>
      <w:r>
        <w:rPr>
          <w:rFonts w:ascii="Arial" w:hAnsi="Arial" w:cs="Arial"/>
          <w:sz w:val="21"/>
          <w:szCs w:val="21"/>
        </w:rPr>
        <w:t xml:space="preserve"> </w:t>
      </w:r>
    </w:p>
    <w:p w14:paraId="5AA1DA28" w14:textId="77777777" w:rsidR="00315513" w:rsidRPr="00272C31" w:rsidRDefault="00315513" w:rsidP="00315513">
      <w:pPr>
        <w:pStyle w:val="Akapitzlist"/>
        <w:spacing w:after="0" w:line="360" w:lineRule="auto"/>
        <w:jc w:val="both"/>
        <w:rPr>
          <w:rFonts w:ascii="Arial" w:hAnsi="Arial" w:cs="Arial"/>
          <w:sz w:val="16"/>
          <w:szCs w:val="16"/>
        </w:rPr>
      </w:pPr>
      <w:r w:rsidRPr="00D13B3F">
        <w:rPr>
          <w:rFonts w:ascii="Arial" w:hAnsi="Arial" w:cs="Arial"/>
          <w:sz w:val="21"/>
          <w:szCs w:val="21"/>
        </w:rPr>
        <w:lastRenderedPageBreak/>
        <w:t>………………………………………………………………………………………………………………</w:t>
      </w:r>
      <w:r>
        <w:rPr>
          <w:rFonts w:ascii="Arial" w:hAnsi="Arial" w:cs="Arial"/>
          <w:sz w:val="21"/>
          <w:szCs w:val="21"/>
        </w:rPr>
        <w:t>………………………………………………………………………………………………</w:t>
      </w:r>
    </w:p>
    <w:p w14:paraId="0E3B16F6" w14:textId="00C87AC3" w:rsidR="00315513" w:rsidRPr="00DD59F0" w:rsidRDefault="00315513" w:rsidP="00FC1FBB">
      <w:pPr>
        <w:pStyle w:val="NormalnyWeb"/>
        <w:numPr>
          <w:ilvl w:val="0"/>
          <w:numId w:val="39"/>
        </w:numPr>
        <w:spacing w:before="0" w:beforeAutospacing="0" w:after="0" w:afterAutospacing="0" w:line="360" w:lineRule="auto"/>
        <w:ind w:left="714" w:hanging="357"/>
        <w:jc w:val="both"/>
        <w:rPr>
          <w:rFonts w:ascii="Arial" w:hAnsi="Arial" w:cs="Arial"/>
          <w:sz w:val="21"/>
          <w:szCs w:val="21"/>
        </w:rPr>
      </w:pPr>
      <w:r w:rsidRPr="003F3B00">
        <w:rPr>
          <w:rFonts w:ascii="Arial" w:hAnsi="Arial" w:cs="Arial"/>
          <w:sz w:val="21"/>
          <w:szCs w:val="21"/>
        </w:rPr>
        <w:t xml:space="preserve">Oświadczam, że nie zachodzą w stosunku do mnie przesłanki wykluczenia z postępowania na podstawie art.  </w:t>
      </w:r>
      <w:r w:rsidRPr="003F3B00">
        <w:rPr>
          <w:rFonts w:ascii="Arial" w:hAnsi="Arial" w:cs="Arial"/>
          <w:sz w:val="21"/>
          <w:szCs w:val="21"/>
          <w:lang w:eastAsia="pl-PL"/>
        </w:rPr>
        <w:t xml:space="preserve">7 ust. 1 ustawy </w:t>
      </w:r>
      <w:r w:rsidRPr="003F3B00">
        <w:rPr>
          <w:rFonts w:ascii="Arial" w:hAnsi="Arial" w:cs="Arial"/>
          <w:sz w:val="21"/>
          <w:szCs w:val="21"/>
        </w:rPr>
        <w:t>z dnia 13 kwietnia 2022 r.</w:t>
      </w:r>
      <w:r w:rsidRPr="003F3B00">
        <w:rPr>
          <w:rFonts w:ascii="Arial" w:hAnsi="Arial" w:cs="Arial"/>
          <w:i/>
          <w:iCs/>
          <w:sz w:val="21"/>
          <w:szCs w:val="21"/>
        </w:rPr>
        <w:t xml:space="preserve"> </w:t>
      </w:r>
      <w:r w:rsidRPr="002B0BDF">
        <w:rPr>
          <w:rFonts w:ascii="Arial" w:hAnsi="Arial" w:cs="Arial"/>
          <w:i/>
          <w:iCs/>
          <w:color w:val="222222"/>
          <w:sz w:val="21"/>
          <w:szCs w:val="21"/>
        </w:rPr>
        <w:t xml:space="preserve">o szczególnych rozwiązaniach w zakresie przeciwdziałania wspieraniu agresji na Ukrainę oraz służących ochronie bezpieczeństwa narodowego </w:t>
      </w:r>
      <w:r w:rsidRPr="002B0BDF">
        <w:rPr>
          <w:rFonts w:ascii="Arial" w:hAnsi="Arial" w:cs="Arial"/>
          <w:iCs/>
          <w:color w:val="222222"/>
          <w:sz w:val="21"/>
          <w:szCs w:val="21"/>
        </w:rPr>
        <w:t>(</w:t>
      </w:r>
      <w:r>
        <w:rPr>
          <w:rFonts w:ascii="Arial" w:hAnsi="Arial" w:cs="Arial"/>
          <w:iCs/>
          <w:color w:val="222222"/>
          <w:sz w:val="21"/>
          <w:szCs w:val="21"/>
        </w:rPr>
        <w:t xml:space="preserve">t.j. </w:t>
      </w:r>
      <w:r w:rsidRPr="002B0BDF">
        <w:rPr>
          <w:rFonts w:ascii="Arial" w:hAnsi="Arial" w:cs="Arial"/>
          <w:iCs/>
          <w:color w:val="222222"/>
          <w:sz w:val="21"/>
          <w:szCs w:val="21"/>
        </w:rPr>
        <w:t xml:space="preserve">Dz. U. </w:t>
      </w:r>
      <w:r>
        <w:rPr>
          <w:rFonts w:ascii="Arial" w:hAnsi="Arial" w:cs="Arial"/>
          <w:iCs/>
          <w:color w:val="222222"/>
          <w:sz w:val="21"/>
          <w:szCs w:val="21"/>
        </w:rPr>
        <w:t xml:space="preserve">2025 r. </w:t>
      </w:r>
      <w:r w:rsidRPr="002B0BDF">
        <w:rPr>
          <w:rFonts w:ascii="Arial" w:hAnsi="Arial" w:cs="Arial"/>
          <w:iCs/>
          <w:color w:val="222222"/>
          <w:sz w:val="21"/>
          <w:szCs w:val="21"/>
        </w:rPr>
        <w:t xml:space="preserve">poz. </w:t>
      </w:r>
      <w:r>
        <w:rPr>
          <w:rFonts w:ascii="Arial" w:hAnsi="Arial" w:cs="Arial"/>
          <w:iCs/>
          <w:color w:val="222222"/>
          <w:sz w:val="21"/>
          <w:szCs w:val="21"/>
        </w:rPr>
        <w:t>514</w:t>
      </w:r>
      <w:r w:rsidR="006E5377">
        <w:rPr>
          <w:rFonts w:ascii="Arial" w:hAnsi="Arial" w:cs="Arial"/>
          <w:iCs/>
          <w:color w:val="222222"/>
          <w:sz w:val="21"/>
          <w:szCs w:val="21"/>
        </w:rPr>
        <w:t xml:space="preserve"> ze zm.</w:t>
      </w:r>
      <w:r w:rsidRPr="002B0BDF">
        <w:rPr>
          <w:rFonts w:ascii="Arial" w:hAnsi="Arial" w:cs="Arial"/>
          <w:iCs/>
          <w:color w:val="222222"/>
          <w:sz w:val="21"/>
          <w:szCs w:val="21"/>
        </w:rPr>
        <w:t>)</w:t>
      </w:r>
      <w:r>
        <w:rPr>
          <w:rStyle w:val="Odwoanieprzypisudolnego"/>
          <w:rFonts w:ascii="Arial" w:hAnsi="Arial" w:cs="Arial"/>
          <w:i/>
          <w:iCs/>
          <w:color w:val="222222"/>
          <w:sz w:val="21"/>
          <w:szCs w:val="21"/>
        </w:rPr>
        <w:footnoteReference w:id="1"/>
      </w:r>
      <w:r w:rsidRPr="00FA4945">
        <w:rPr>
          <w:rFonts w:ascii="Arial" w:hAnsi="Arial" w:cs="Arial"/>
          <w:i/>
          <w:iCs/>
          <w:color w:val="222222"/>
          <w:sz w:val="21"/>
          <w:szCs w:val="21"/>
        </w:rPr>
        <w:t>.</w:t>
      </w:r>
      <w:r w:rsidRPr="00DD59F0">
        <w:rPr>
          <w:rFonts w:ascii="Arial" w:hAnsi="Arial" w:cs="Arial"/>
          <w:color w:val="222222"/>
          <w:sz w:val="21"/>
          <w:szCs w:val="21"/>
        </w:rPr>
        <w:t xml:space="preserve"> </w:t>
      </w:r>
    </w:p>
    <w:p w14:paraId="0BEC9A76" w14:textId="77777777" w:rsidR="00315513" w:rsidRPr="00E31C06" w:rsidRDefault="00315513" w:rsidP="00315513">
      <w:pPr>
        <w:shd w:val="clear" w:color="auto" w:fill="BFBFBF" w:themeFill="background1" w:themeFillShade="BF"/>
        <w:spacing w:after="0" w:line="360" w:lineRule="auto"/>
        <w:jc w:val="both"/>
        <w:rPr>
          <w:rFonts w:ascii="Arial" w:hAnsi="Arial" w:cs="Arial"/>
          <w:b/>
          <w:sz w:val="21"/>
          <w:szCs w:val="21"/>
        </w:rPr>
      </w:pPr>
      <w:r>
        <w:rPr>
          <w:rFonts w:ascii="Arial" w:hAnsi="Arial" w:cs="Arial"/>
          <w:b/>
          <w:sz w:val="21"/>
          <w:szCs w:val="21"/>
        </w:rPr>
        <w:t>OŚWIADCZENIE</w:t>
      </w:r>
      <w:r w:rsidRPr="00E31C06">
        <w:rPr>
          <w:rFonts w:ascii="Arial" w:hAnsi="Arial" w:cs="Arial"/>
          <w:b/>
          <w:sz w:val="21"/>
          <w:szCs w:val="21"/>
        </w:rPr>
        <w:t xml:space="preserve"> DOTYCZĄC</w:t>
      </w:r>
      <w:r>
        <w:rPr>
          <w:rFonts w:ascii="Arial" w:hAnsi="Arial" w:cs="Arial"/>
          <w:b/>
          <w:sz w:val="21"/>
          <w:szCs w:val="21"/>
        </w:rPr>
        <w:t>E</w:t>
      </w:r>
      <w:r w:rsidRPr="00E31C06">
        <w:rPr>
          <w:rFonts w:ascii="Arial" w:hAnsi="Arial" w:cs="Arial"/>
          <w:b/>
          <w:sz w:val="21"/>
          <w:szCs w:val="21"/>
        </w:rPr>
        <w:t xml:space="preserve"> </w:t>
      </w:r>
      <w:r>
        <w:rPr>
          <w:rFonts w:ascii="Arial" w:hAnsi="Arial" w:cs="Arial"/>
          <w:b/>
          <w:sz w:val="21"/>
          <w:szCs w:val="21"/>
        </w:rPr>
        <w:t>WARUNKÓW UDZIAŁU W POSTĘPOWANIU:</w:t>
      </w:r>
    </w:p>
    <w:p w14:paraId="0EEE5219" w14:textId="77777777" w:rsidR="00315513" w:rsidRDefault="00315513" w:rsidP="00315513">
      <w:pPr>
        <w:spacing w:after="0" w:line="360" w:lineRule="auto"/>
        <w:jc w:val="both"/>
        <w:rPr>
          <w:rFonts w:ascii="Arial" w:hAnsi="Arial" w:cs="Arial"/>
          <w:sz w:val="21"/>
          <w:szCs w:val="21"/>
        </w:rPr>
      </w:pPr>
    </w:p>
    <w:p w14:paraId="67D04985" w14:textId="77777777" w:rsidR="00315513" w:rsidRPr="00D918E2" w:rsidRDefault="00315513" w:rsidP="00315513">
      <w:pPr>
        <w:spacing w:after="0" w:line="360" w:lineRule="auto"/>
        <w:jc w:val="both"/>
        <w:rPr>
          <w:rFonts w:ascii="Arial" w:hAnsi="Arial" w:cs="Arial"/>
          <w:sz w:val="20"/>
          <w:szCs w:val="20"/>
        </w:rPr>
      </w:pPr>
      <w:bookmarkStart w:id="21" w:name="_Hlk99016333"/>
      <w:r w:rsidRPr="00D918E2">
        <w:rPr>
          <w:rFonts w:ascii="Arial" w:hAnsi="Arial" w:cs="Arial"/>
          <w:sz w:val="16"/>
          <w:szCs w:val="16"/>
        </w:rPr>
        <w:t xml:space="preserve">[UWAGA: </w:t>
      </w:r>
      <w:r w:rsidRPr="00D918E2">
        <w:rPr>
          <w:rFonts w:ascii="Arial" w:hAnsi="Arial" w:cs="Arial"/>
          <w:i/>
          <w:sz w:val="16"/>
          <w:szCs w:val="16"/>
        </w:rPr>
        <w:t>stosuje tylko wykonawca/ wykonawca wspólnie ubiegający się o zamówienie</w:t>
      </w:r>
      <w:r w:rsidRPr="00D918E2">
        <w:rPr>
          <w:rFonts w:ascii="Arial" w:hAnsi="Arial" w:cs="Arial"/>
          <w:sz w:val="16"/>
          <w:szCs w:val="16"/>
        </w:rPr>
        <w:t>]</w:t>
      </w:r>
    </w:p>
    <w:p w14:paraId="3CA15540" w14:textId="77777777" w:rsidR="00315513" w:rsidRDefault="00315513" w:rsidP="00315513">
      <w:pPr>
        <w:spacing w:after="0" w:line="360" w:lineRule="auto"/>
        <w:jc w:val="both"/>
        <w:rPr>
          <w:rFonts w:ascii="Arial" w:hAnsi="Arial" w:cs="Arial"/>
          <w:sz w:val="21"/>
          <w:szCs w:val="21"/>
        </w:rPr>
      </w:pPr>
      <w:r w:rsidRPr="00A22DCF">
        <w:rPr>
          <w:rFonts w:ascii="Arial" w:hAnsi="Arial" w:cs="Arial"/>
          <w:sz w:val="21"/>
          <w:szCs w:val="21"/>
        </w:rPr>
        <w:t>Oświadczam, że spełniam warunki udziału w postępowaniu określone przez zamawiającego w</w:t>
      </w:r>
      <w:r>
        <w:rPr>
          <w:rFonts w:ascii="Arial" w:hAnsi="Arial" w:cs="Arial"/>
          <w:sz w:val="21"/>
          <w:szCs w:val="21"/>
        </w:rPr>
        <w:t>      …………..</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 xml:space="preserve"> </w:t>
      </w:r>
      <w:r w:rsidRPr="00EE1FBF">
        <w:rPr>
          <w:rFonts w:ascii="Arial" w:hAnsi="Arial" w:cs="Arial"/>
          <w:i/>
          <w:sz w:val="16"/>
          <w:szCs w:val="16"/>
        </w:rPr>
        <w:t>(wskazać dokument i właściwą jednostkę redakcyjną dokumentu</w:t>
      </w:r>
      <w:r>
        <w:rPr>
          <w:rFonts w:ascii="Arial" w:hAnsi="Arial" w:cs="Arial"/>
          <w:i/>
          <w:sz w:val="16"/>
          <w:szCs w:val="16"/>
        </w:rPr>
        <w:t>,</w:t>
      </w:r>
      <w:r w:rsidRPr="00EE1FBF">
        <w:rPr>
          <w:rFonts w:ascii="Arial" w:hAnsi="Arial" w:cs="Arial"/>
          <w:i/>
          <w:sz w:val="16"/>
          <w:szCs w:val="16"/>
        </w:rPr>
        <w:t xml:space="preserve"> w której określono warunki udziału w postępowaniu)</w:t>
      </w:r>
      <w:r w:rsidRPr="00EE1FBF">
        <w:rPr>
          <w:rFonts w:ascii="Arial" w:hAnsi="Arial" w:cs="Arial"/>
          <w:sz w:val="16"/>
          <w:szCs w:val="16"/>
        </w:rPr>
        <w:t>.</w:t>
      </w:r>
      <w:bookmarkEnd w:id="21"/>
    </w:p>
    <w:p w14:paraId="14503B3D" w14:textId="77777777" w:rsidR="00315513" w:rsidRDefault="00315513" w:rsidP="00315513">
      <w:pPr>
        <w:spacing w:after="0" w:line="360" w:lineRule="auto"/>
        <w:jc w:val="both"/>
        <w:rPr>
          <w:rFonts w:ascii="Arial" w:hAnsi="Arial" w:cs="Arial"/>
          <w:sz w:val="21"/>
          <w:szCs w:val="21"/>
        </w:rPr>
      </w:pPr>
    </w:p>
    <w:p w14:paraId="64FD5578" w14:textId="77777777" w:rsidR="00315513" w:rsidRPr="00D918E2" w:rsidRDefault="00315513" w:rsidP="00315513">
      <w:pPr>
        <w:spacing w:after="0" w:line="360" w:lineRule="auto"/>
        <w:jc w:val="both"/>
        <w:rPr>
          <w:rFonts w:ascii="Arial" w:hAnsi="Arial" w:cs="Arial"/>
          <w:sz w:val="20"/>
          <w:szCs w:val="20"/>
        </w:rPr>
      </w:pPr>
      <w:r w:rsidRPr="00D918E2">
        <w:rPr>
          <w:rFonts w:ascii="Arial" w:hAnsi="Arial" w:cs="Arial"/>
          <w:sz w:val="16"/>
          <w:szCs w:val="16"/>
        </w:rPr>
        <w:t xml:space="preserve">[UWAGA: </w:t>
      </w:r>
      <w:r w:rsidRPr="00D918E2">
        <w:rPr>
          <w:rFonts w:ascii="Arial" w:hAnsi="Arial" w:cs="Arial"/>
          <w:i/>
          <w:sz w:val="16"/>
          <w:szCs w:val="16"/>
        </w:rPr>
        <w:t>stosuje tylko wykonawca/ wykonawca wspólnie ubiegający się o zamówienie, który polega na zdolnościach lub sytuacji  podmiotów udostepniających zasoby, a jednocześnie samodzielnie w pewnym zakresie wykazuje spełnianie warunków</w:t>
      </w:r>
      <w:r w:rsidRPr="00D918E2">
        <w:rPr>
          <w:rFonts w:ascii="Arial" w:hAnsi="Arial" w:cs="Arial"/>
          <w:sz w:val="16"/>
          <w:szCs w:val="16"/>
        </w:rPr>
        <w:t>]</w:t>
      </w:r>
    </w:p>
    <w:p w14:paraId="65C4D347" w14:textId="77777777" w:rsidR="00315513" w:rsidRDefault="00315513" w:rsidP="00315513">
      <w:pPr>
        <w:spacing w:after="0" w:line="360" w:lineRule="auto"/>
        <w:jc w:val="both"/>
        <w:rPr>
          <w:rFonts w:ascii="Arial" w:hAnsi="Arial" w:cs="Arial"/>
          <w:sz w:val="21"/>
          <w:szCs w:val="21"/>
        </w:rPr>
      </w:pPr>
      <w:r w:rsidRPr="00A22DCF">
        <w:rPr>
          <w:rFonts w:ascii="Arial" w:hAnsi="Arial" w:cs="Arial"/>
          <w:sz w:val="21"/>
          <w:szCs w:val="21"/>
        </w:rPr>
        <w:t>Oświadczam, że spełniam warunki udziału w postępowaniu określone przez zamawiającego w</w:t>
      </w:r>
      <w:r>
        <w:rPr>
          <w:rFonts w:ascii="Arial" w:hAnsi="Arial" w:cs="Arial"/>
          <w:sz w:val="21"/>
          <w:szCs w:val="21"/>
        </w:rPr>
        <w:t>    </w:t>
      </w:r>
      <w:bookmarkStart w:id="22" w:name="_Hlk99016450"/>
      <w:r>
        <w:rPr>
          <w:rFonts w:ascii="Arial" w:hAnsi="Arial" w:cs="Arial"/>
          <w:sz w:val="21"/>
          <w:szCs w:val="21"/>
        </w:rPr>
        <w:t>…………..</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bookmarkEnd w:id="22"/>
      <w:r>
        <w:rPr>
          <w:rFonts w:ascii="Arial" w:hAnsi="Arial" w:cs="Arial"/>
          <w:sz w:val="21"/>
          <w:szCs w:val="21"/>
        </w:rPr>
        <w:t xml:space="preserve"> </w:t>
      </w:r>
      <w:r w:rsidRPr="00EE1FBF">
        <w:rPr>
          <w:rFonts w:ascii="Arial" w:hAnsi="Arial" w:cs="Arial"/>
          <w:i/>
          <w:sz w:val="16"/>
          <w:szCs w:val="16"/>
        </w:rPr>
        <w:t>(wskazać dokument i właściwą jednostkę redakcyjną dokumentu</w:t>
      </w:r>
      <w:r>
        <w:rPr>
          <w:rFonts w:ascii="Arial" w:hAnsi="Arial" w:cs="Arial"/>
          <w:i/>
          <w:sz w:val="16"/>
          <w:szCs w:val="16"/>
        </w:rPr>
        <w:t>,</w:t>
      </w:r>
      <w:r w:rsidRPr="00EE1FBF">
        <w:rPr>
          <w:rFonts w:ascii="Arial" w:hAnsi="Arial" w:cs="Arial"/>
          <w:i/>
          <w:sz w:val="16"/>
          <w:szCs w:val="16"/>
        </w:rPr>
        <w:t xml:space="preserve"> w której określono warunki udziału w postępowaniu</w:t>
      </w:r>
      <w:r>
        <w:rPr>
          <w:rFonts w:ascii="Arial" w:hAnsi="Arial" w:cs="Arial"/>
          <w:i/>
          <w:sz w:val="16"/>
          <w:szCs w:val="16"/>
        </w:rPr>
        <w:t>)</w:t>
      </w:r>
      <w:r w:rsidRPr="001542CB">
        <w:rPr>
          <w:rFonts w:ascii="Arial" w:hAnsi="Arial" w:cs="Arial"/>
          <w:sz w:val="21"/>
          <w:szCs w:val="21"/>
        </w:rPr>
        <w:t xml:space="preserve"> </w:t>
      </w:r>
      <w:r>
        <w:rPr>
          <w:rFonts w:ascii="Arial" w:hAnsi="Arial" w:cs="Arial"/>
          <w:sz w:val="21"/>
          <w:szCs w:val="21"/>
        </w:rPr>
        <w:t xml:space="preserve">w  następującym zakresie: </w:t>
      </w:r>
    </w:p>
    <w:p w14:paraId="4AEA4035" w14:textId="77777777" w:rsidR="00315513" w:rsidRPr="00CF09B7" w:rsidRDefault="00315513" w:rsidP="00315513">
      <w:pPr>
        <w:spacing w:after="0" w:line="360" w:lineRule="auto"/>
        <w:jc w:val="both"/>
        <w:rPr>
          <w:rFonts w:ascii="Arial" w:hAnsi="Arial" w:cs="Arial"/>
          <w:sz w:val="21"/>
          <w:szCs w:val="21"/>
        </w:rPr>
      </w:pPr>
      <w:r>
        <w:rPr>
          <w:rFonts w:ascii="Arial" w:hAnsi="Arial" w:cs="Arial"/>
          <w:sz w:val="21"/>
          <w:szCs w:val="21"/>
        </w:rPr>
        <w:t xml:space="preserve"> …………..</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sidRPr="00EE1FBF">
        <w:rPr>
          <w:rFonts w:ascii="Arial" w:hAnsi="Arial" w:cs="Arial"/>
          <w:sz w:val="16"/>
          <w:szCs w:val="16"/>
        </w:rPr>
        <w:t>.</w:t>
      </w:r>
    </w:p>
    <w:p w14:paraId="17ADFCEF" w14:textId="77777777" w:rsidR="00315513" w:rsidRPr="004D7E48" w:rsidRDefault="00315513" w:rsidP="00315513">
      <w:pPr>
        <w:spacing w:after="0" w:line="360" w:lineRule="auto"/>
        <w:ind w:left="5664" w:firstLine="708"/>
        <w:jc w:val="both"/>
        <w:rPr>
          <w:rFonts w:ascii="Arial" w:hAnsi="Arial" w:cs="Arial"/>
          <w:i/>
          <w:sz w:val="16"/>
          <w:szCs w:val="16"/>
        </w:rPr>
      </w:pPr>
    </w:p>
    <w:p w14:paraId="08CD21D6" w14:textId="77777777" w:rsidR="00315513" w:rsidRPr="00B15FD3" w:rsidRDefault="00315513" w:rsidP="00315513">
      <w:pPr>
        <w:shd w:val="clear" w:color="auto" w:fill="BFBFBF" w:themeFill="background1" w:themeFillShade="BF"/>
        <w:spacing w:after="120" w:line="360" w:lineRule="auto"/>
        <w:jc w:val="both"/>
        <w:rPr>
          <w:rFonts w:ascii="Arial" w:hAnsi="Arial" w:cs="Arial"/>
          <w:sz w:val="21"/>
          <w:szCs w:val="21"/>
        </w:rPr>
      </w:pPr>
      <w:r w:rsidRPr="00B15FD3">
        <w:rPr>
          <w:rFonts w:ascii="Arial" w:hAnsi="Arial" w:cs="Arial"/>
          <w:b/>
          <w:sz w:val="21"/>
          <w:szCs w:val="21"/>
        </w:rPr>
        <w:t xml:space="preserve">INFORMACJA W ZWIĄZKU Z POLEGANIEM NA </w:t>
      </w:r>
      <w:r>
        <w:rPr>
          <w:rFonts w:ascii="Arial" w:hAnsi="Arial" w:cs="Arial"/>
          <w:b/>
          <w:sz w:val="21"/>
          <w:szCs w:val="21"/>
        </w:rPr>
        <w:t>ZDOLNOŚCIACH LUB SYTUACJI PODMIOTÓW UDOSTEPNIAJĄCYCH ZASOBY</w:t>
      </w:r>
      <w:r>
        <w:rPr>
          <w:rFonts w:ascii="Arial" w:hAnsi="Arial" w:cs="Arial"/>
          <w:sz w:val="21"/>
          <w:szCs w:val="21"/>
        </w:rPr>
        <w:t>:</w:t>
      </w:r>
      <w:r w:rsidRPr="00B15FD3">
        <w:rPr>
          <w:rFonts w:ascii="Arial" w:hAnsi="Arial" w:cs="Arial"/>
          <w:sz w:val="21"/>
          <w:szCs w:val="21"/>
        </w:rPr>
        <w:t xml:space="preserve"> </w:t>
      </w:r>
    </w:p>
    <w:p w14:paraId="4097CD62" w14:textId="77777777" w:rsidR="00315513" w:rsidRDefault="00315513" w:rsidP="00315513">
      <w:pPr>
        <w:spacing w:after="120" w:line="360" w:lineRule="auto"/>
        <w:jc w:val="both"/>
        <w:rPr>
          <w:rFonts w:ascii="Arial" w:hAnsi="Arial" w:cs="Arial"/>
          <w:sz w:val="21"/>
          <w:szCs w:val="21"/>
        </w:rPr>
      </w:pPr>
      <w:r w:rsidRPr="00A22DCF">
        <w:rPr>
          <w:rFonts w:ascii="Arial" w:hAnsi="Arial" w:cs="Arial"/>
          <w:sz w:val="21"/>
          <w:szCs w:val="21"/>
        </w:rPr>
        <w:t>Oświadczam, że w celu wykazania spełniania warunków udziału w postępowaniu, określonych przez zamawiającego w……………………</w:t>
      </w:r>
      <w:r>
        <w:rPr>
          <w:rFonts w:ascii="Arial" w:hAnsi="Arial" w:cs="Arial"/>
          <w:sz w:val="21"/>
          <w:szCs w:val="21"/>
        </w:rPr>
        <w:t>…………………………………...</w:t>
      </w:r>
      <w:r w:rsidRPr="00A22DCF">
        <w:rPr>
          <w:rFonts w:ascii="Arial" w:hAnsi="Arial" w:cs="Arial"/>
          <w:sz w:val="21"/>
          <w:szCs w:val="21"/>
        </w:rPr>
        <w:t>………..</w:t>
      </w:r>
      <w:r>
        <w:rPr>
          <w:rFonts w:ascii="Arial" w:hAnsi="Arial" w:cs="Arial"/>
          <w:sz w:val="21"/>
          <w:szCs w:val="21"/>
        </w:rPr>
        <w:t xml:space="preserve"> </w:t>
      </w:r>
      <w:bookmarkStart w:id="23" w:name="_Hlk99005462"/>
      <w:r w:rsidRPr="009C7756">
        <w:rPr>
          <w:rFonts w:ascii="Arial" w:hAnsi="Arial" w:cs="Arial"/>
          <w:i/>
          <w:sz w:val="16"/>
          <w:szCs w:val="16"/>
        </w:rPr>
        <w:t xml:space="preserve">(wskazać </w:t>
      </w:r>
      <w:bookmarkEnd w:id="23"/>
      <w:r w:rsidRPr="009C7756">
        <w:rPr>
          <w:rFonts w:ascii="Arial" w:hAnsi="Arial" w:cs="Arial"/>
          <w:i/>
          <w:sz w:val="16"/>
          <w:szCs w:val="16"/>
        </w:rPr>
        <w:t>dokument i właściwą jednostkę redakcyjną dokumentu</w:t>
      </w:r>
      <w:r>
        <w:rPr>
          <w:rFonts w:ascii="Arial" w:hAnsi="Arial" w:cs="Arial"/>
          <w:i/>
          <w:sz w:val="16"/>
          <w:szCs w:val="16"/>
        </w:rPr>
        <w:t>,</w:t>
      </w:r>
      <w:r w:rsidRPr="009C7756">
        <w:rPr>
          <w:rFonts w:ascii="Arial" w:hAnsi="Arial" w:cs="Arial"/>
          <w:i/>
          <w:sz w:val="16"/>
          <w:szCs w:val="16"/>
        </w:rPr>
        <w:t xml:space="preserve"> w której określono warunki udziału w postępowaniu),</w:t>
      </w:r>
      <w:r w:rsidRPr="00A22DCF">
        <w:rPr>
          <w:rFonts w:ascii="Arial" w:hAnsi="Arial" w:cs="Arial"/>
          <w:sz w:val="21"/>
          <w:szCs w:val="21"/>
        </w:rPr>
        <w:t xml:space="preserve"> polegam</w:t>
      </w:r>
      <w:r>
        <w:rPr>
          <w:rFonts w:ascii="Arial" w:hAnsi="Arial" w:cs="Arial"/>
          <w:sz w:val="21"/>
          <w:szCs w:val="21"/>
        </w:rPr>
        <w:t xml:space="preserve"> na zdolnościach lub sytuacji następującego/ych </w:t>
      </w:r>
      <w:r w:rsidRPr="00A22DCF">
        <w:rPr>
          <w:rFonts w:ascii="Arial" w:hAnsi="Arial" w:cs="Arial"/>
          <w:sz w:val="21"/>
          <w:szCs w:val="21"/>
        </w:rPr>
        <w:t>podmiotu/ów</w:t>
      </w:r>
      <w:r>
        <w:rPr>
          <w:rFonts w:ascii="Arial" w:hAnsi="Arial" w:cs="Arial"/>
          <w:sz w:val="21"/>
          <w:szCs w:val="21"/>
        </w:rPr>
        <w:t xml:space="preserve"> udostępniających zasoby</w:t>
      </w:r>
      <w:r w:rsidRPr="00A22DCF">
        <w:rPr>
          <w:rFonts w:ascii="Arial" w:hAnsi="Arial" w:cs="Arial"/>
          <w:sz w:val="21"/>
          <w:szCs w:val="21"/>
        </w:rPr>
        <w:t>:</w:t>
      </w:r>
      <w:r>
        <w:rPr>
          <w:rFonts w:ascii="Arial" w:hAnsi="Arial" w:cs="Arial"/>
          <w:sz w:val="21"/>
          <w:szCs w:val="21"/>
        </w:rPr>
        <w:t xml:space="preserve"> </w:t>
      </w:r>
      <w:bookmarkStart w:id="24" w:name="_Hlk99014455"/>
      <w:r w:rsidRPr="009C7756">
        <w:rPr>
          <w:rFonts w:ascii="Arial" w:hAnsi="Arial" w:cs="Arial"/>
          <w:i/>
          <w:sz w:val="16"/>
          <w:szCs w:val="16"/>
        </w:rPr>
        <w:t xml:space="preserve">(wskazać </w:t>
      </w:r>
      <w:r>
        <w:rPr>
          <w:rFonts w:ascii="Arial" w:hAnsi="Arial" w:cs="Arial"/>
          <w:i/>
          <w:sz w:val="16"/>
          <w:szCs w:val="16"/>
        </w:rPr>
        <w:t>nazwę/y podmiotu/ów)</w:t>
      </w:r>
      <w:bookmarkEnd w:id="24"/>
      <w:r>
        <w:rPr>
          <w:rFonts w:ascii="Arial" w:hAnsi="Arial" w:cs="Arial"/>
          <w:sz w:val="21"/>
          <w:szCs w:val="21"/>
        </w:rPr>
        <w:t>…………………</w:t>
      </w:r>
      <w:r w:rsidDel="002B0BDF">
        <w:rPr>
          <w:rFonts w:ascii="Arial" w:hAnsi="Arial" w:cs="Arial"/>
          <w:sz w:val="21"/>
          <w:szCs w:val="21"/>
        </w:rPr>
        <w:t xml:space="preserve"> </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 xml:space="preserve">…… </w:t>
      </w:r>
      <w:r w:rsidRPr="00A22DCF">
        <w:rPr>
          <w:rFonts w:ascii="Arial" w:hAnsi="Arial" w:cs="Arial"/>
          <w:sz w:val="21"/>
          <w:szCs w:val="21"/>
        </w:rPr>
        <w:t>w następującym zakresie:</w:t>
      </w:r>
      <w:r>
        <w:rPr>
          <w:rFonts w:ascii="Arial" w:hAnsi="Arial" w:cs="Arial"/>
          <w:sz w:val="21"/>
          <w:szCs w:val="21"/>
        </w:rPr>
        <w:t xml:space="preserve"> …………………………………………………………………….</w:t>
      </w:r>
    </w:p>
    <w:p w14:paraId="1AAEFCC0" w14:textId="77777777" w:rsidR="00315513" w:rsidRPr="00DE447D" w:rsidRDefault="00315513" w:rsidP="00315513">
      <w:pPr>
        <w:spacing w:after="0" w:line="360" w:lineRule="auto"/>
        <w:jc w:val="both"/>
        <w:rPr>
          <w:rFonts w:ascii="Arial" w:hAnsi="Arial" w:cs="Arial"/>
          <w:sz w:val="21"/>
          <w:szCs w:val="21"/>
        </w:rPr>
      </w:pPr>
      <w:r w:rsidRPr="009C7756">
        <w:rPr>
          <w:rFonts w:ascii="Arial" w:hAnsi="Arial" w:cs="Arial"/>
          <w:i/>
          <w:sz w:val="16"/>
          <w:szCs w:val="16"/>
        </w:rPr>
        <w:t xml:space="preserve">(określić odpowiedni zakres </w:t>
      </w:r>
      <w:r>
        <w:rPr>
          <w:rFonts w:ascii="Arial" w:hAnsi="Arial" w:cs="Arial"/>
          <w:i/>
          <w:sz w:val="16"/>
          <w:szCs w:val="16"/>
        </w:rPr>
        <w:t xml:space="preserve">udostępnianych zasobów </w:t>
      </w:r>
      <w:r w:rsidRPr="009C7756">
        <w:rPr>
          <w:rFonts w:ascii="Arial" w:hAnsi="Arial" w:cs="Arial"/>
          <w:i/>
          <w:sz w:val="16"/>
          <w:szCs w:val="16"/>
        </w:rPr>
        <w:t xml:space="preserve">dla wskazanego podmiotu). </w:t>
      </w:r>
    </w:p>
    <w:p w14:paraId="4623048D" w14:textId="5E79BAA7" w:rsidR="00315513" w:rsidRDefault="00315513" w:rsidP="00315513">
      <w:pPr>
        <w:spacing w:after="0" w:line="360" w:lineRule="auto"/>
        <w:jc w:val="both"/>
        <w:rPr>
          <w:rFonts w:ascii="Arial" w:hAnsi="Arial" w:cs="Arial"/>
          <w:i/>
          <w:sz w:val="16"/>
          <w:szCs w:val="16"/>
        </w:rPr>
      </w:pPr>
    </w:p>
    <w:p w14:paraId="487274E8" w14:textId="77777777" w:rsidR="00315513" w:rsidRPr="00190D6E" w:rsidRDefault="00315513" w:rsidP="00315513">
      <w:pPr>
        <w:spacing w:after="0" w:line="360" w:lineRule="auto"/>
        <w:jc w:val="both"/>
        <w:rPr>
          <w:rFonts w:ascii="Arial" w:hAnsi="Arial" w:cs="Arial"/>
          <w:i/>
          <w:sz w:val="16"/>
          <w:szCs w:val="16"/>
        </w:rPr>
      </w:pPr>
      <w:r>
        <w:rPr>
          <w:rFonts w:ascii="Arial" w:hAnsi="Arial" w:cs="Arial"/>
          <w:i/>
          <w:sz w:val="16"/>
          <w:szCs w:val="16"/>
        </w:rPr>
        <w:br w:type="column"/>
      </w:r>
    </w:p>
    <w:p w14:paraId="69FBC065" w14:textId="77777777" w:rsidR="00315513" w:rsidRPr="001D3A19" w:rsidRDefault="00315513" w:rsidP="00315513">
      <w:pPr>
        <w:shd w:val="clear" w:color="auto" w:fill="BFBFBF" w:themeFill="background1" w:themeFillShade="BF"/>
        <w:spacing w:after="120" w:line="360" w:lineRule="auto"/>
        <w:jc w:val="both"/>
        <w:rPr>
          <w:rFonts w:ascii="Arial" w:hAnsi="Arial" w:cs="Arial"/>
          <w:b/>
          <w:sz w:val="21"/>
          <w:szCs w:val="21"/>
        </w:rPr>
      </w:pPr>
      <w:bookmarkStart w:id="25" w:name="_Hlk99009560"/>
      <w:r w:rsidRPr="001D3A19">
        <w:rPr>
          <w:rFonts w:ascii="Arial" w:hAnsi="Arial" w:cs="Arial"/>
          <w:b/>
          <w:sz w:val="21"/>
          <w:szCs w:val="21"/>
        </w:rPr>
        <w:t>OŚWIADCZENIE DOTYCZĄCE PODANYCH INFORMACJI:</w:t>
      </w:r>
    </w:p>
    <w:bookmarkEnd w:id="25"/>
    <w:p w14:paraId="7A10D3E8" w14:textId="77777777" w:rsidR="00315513" w:rsidRDefault="00315513" w:rsidP="00315513">
      <w:pPr>
        <w:spacing w:after="120" w:line="360" w:lineRule="auto"/>
        <w:jc w:val="both"/>
      </w:pPr>
      <w:r w:rsidRPr="00A22DCF">
        <w:rPr>
          <w:rFonts w:ascii="Arial" w:hAnsi="Arial" w:cs="Arial"/>
          <w:sz w:val="21"/>
          <w:szCs w:val="21"/>
        </w:rPr>
        <w:t xml:space="preserve">Oświadczam, że wszystkie informacje podane w powyższych oświadczeniach są aktualne </w:t>
      </w:r>
      <w:r>
        <w:rPr>
          <w:rFonts w:ascii="Arial" w:hAnsi="Arial" w:cs="Arial"/>
          <w:sz w:val="21"/>
          <w:szCs w:val="21"/>
        </w:rPr>
        <w:br/>
      </w:r>
      <w:r w:rsidRPr="00A22DCF">
        <w:rPr>
          <w:rFonts w:ascii="Arial" w:hAnsi="Arial" w:cs="Arial"/>
          <w:sz w:val="21"/>
          <w:szCs w:val="21"/>
        </w:rPr>
        <w:t>i zgodne z prawdą oraz zostały przedstawione z pełną świadomością konsekwencji wprowadzenia zamawiającego w błąd przy przedstawianiu informacji.</w:t>
      </w:r>
      <w:r w:rsidRPr="00AA336E">
        <w:t xml:space="preserve"> </w:t>
      </w:r>
    </w:p>
    <w:p w14:paraId="729E56BA" w14:textId="77777777" w:rsidR="00315513" w:rsidRPr="002E0E61" w:rsidRDefault="00315513" w:rsidP="00315513">
      <w:pPr>
        <w:shd w:val="clear" w:color="auto" w:fill="BFBFBF" w:themeFill="background1" w:themeFillShade="BF"/>
        <w:spacing w:after="120" w:line="360" w:lineRule="auto"/>
        <w:jc w:val="both"/>
        <w:rPr>
          <w:rFonts w:ascii="Arial" w:hAnsi="Arial" w:cs="Arial"/>
          <w:b/>
          <w:sz w:val="21"/>
          <w:szCs w:val="21"/>
        </w:rPr>
      </w:pPr>
      <w:r>
        <w:rPr>
          <w:rFonts w:ascii="Arial" w:hAnsi="Arial" w:cs="Arial"/>
          <w:b/>
          <w:sz w:val="21"/>
          <w:szCs w:val="21"/>
        </w:rPr>
        <w:t>INFORMACJA DOTYCZĄCA DOSTĘPU DO PODMIOTOWYCH ŚRODKÓW DOWODOWYCH</w:t>
      </w:r>
      <w:r w:rsidRPr="001D3A19">
        <w:rPr>
          <w:rFonts w:ascii="Arial" w:hAnsi="Arial" w:cs="Arial"/>
          <w:b/>
          <w:sz w:val="21"/>
          <w:szCs w:val="21"/>
        </w:rPr>
        <w:t>:</w:t>
      </w:r>
    </w:p>
    <w:p w14:paraId="3F7209B1" w14:textId="77777777" w:rsidR="00315513" w:rsidRPr="00AA336E" w:rsidRDefault="00315513" w:rsidP="00315513">
      <w:pPr>
        <w:spacing w:after="0" w:line="360" w:lineRule="auto"/>
        <w:jc w:val="both"/>
        <w:rPr>
          <w:rFonts w:ascii="Arial" w:hAnsi="Arial" w:cs="Arial"/>
          <w:sz w:val="21"/>
          <w:szCs w:val="21"/>
        </w:rPr>
      </w:pPr>
      <w:r>
        <w:rPr>
          <w:rFonts w:ascii="Arial" w:hAnsi="Arial" w:cs="Arial"/>
          <w:sz w:val="21"/>
          <w:szCs w:val="21"/>
        </w:rPr>
        <w:t>W</w:t>
      </w:r>
      <w:r w:rsidRPr="00AA336E">
        <w:rPr>
          <w:rFonts w:ascii="Arial" w:hAnsi="Arial" w:cs="Arial"/>
          <w:sz w:val="21"/>
          <w:szCs w:val="21"/>
        </w:rPr>
        <w:t>skazuj</w:t>
      </w:r>
      <w:r>
        <w:rPr>
          <w:rFonts w:ascii="Arial" w:hAnsi="Arial" w:cs="Arial"/>
          <w:sz w:val="21"/>
          <w:szCs w:val="21"/>
        </w:rPr>
        <w:t xml:space="preserve">ę następujące </w:t>
      </w:r>
      <w:r w:rsidRPr="00AA336E">
        <w:rPr>
          <w:rFonts w:ascii="Arial" w:hAnsi="Arial" w:cs="Arial"/>
          <w:sz w:val="21"/>
          <w:szCs w:val="21"/>
        </w:rPr>
        <w:t>podmiotow</w:t>
      </w:r>
      <w:r>
        <w:rPr>
          <w:rFonts w:ascii="Arial" w:hAnsi="Arial" w:cs="Arial"/>
          <w:sz w:val="21"/>
          <w:szCs w:val="21"/>
        </w:rPr>
        <w:t>e</w:t>
      </w:r>
      <w:r w:rsidRPr="00AA336E">
        <w:rPr>
          <w:rFonts w:ascii="Arial" w:hAnsi="Arial" w:cs="Arial"/>
          <w:sz w:val="21"/>
          <w:szCs w:val="21"/>
        </w:rPr>
        <w:t xml:space="preserve"> środk</w:t>
      </w:r>
      <w:r>
        <w:rPr>
          <w:rFonts w:ascii="Arial" w:hAnsi="Arial" w:cs="Arial"/>
          <w:sz w:val="21"/>
          <w:szCs w:val="21"/>
        </w:rPr>
        <w:t>i</w:t>
      </w:r>
      <w:r w:rsidRPr="00AA336E">
        <w:rPr>
          <w:rFonts w:ascii="Arial" w:hAnsi="Arial" w:cs="Arial"/>
          <w:sz w:val="21"/>
          <w:szCs w:val="21"/>
        </w:rPr>
        <w:t xml:space="preserve"> dowodow</w:t>
      </w:r>
      <w:r>
        <w:rPr>
          <w:rFonts w:ascii="Arial" w:hAnsi="Arial" w:cs="Arial"/>
          <w:sz w:val="21"/>
          <w:szCs w:val="21"/>
        </w:rPr>
        <w:t xml:space="preserve">e, które można uzyskać za pomocą </w:t>
      </w:r>
      <w:r w:rsidRPr="00AA336E">
        <w:rPr>
          <w:rFonts w:ascii="Arial" w:hAnsi="Arial" w:cs="Arial"/>
          <w:sz w:val="21"/>
          <w:szCs w:val="21"/>
        </w:rPr>
        <w:t>bezpłatnych i ogólnodostępnych baz danych</w:t>
      </w:r>
      <w:r>
        <w:rPr>
          <w:rFonts w:ascii="Arial" w:hAnsi="Arial" w:cs="Arial"/>
          <w:sz w:val="21"/>
          <w:szCs w:val="21"/>
        </w:rPr>
        <w:t>, oraz</w:t>
      </w:r>
      <w:r w:rsidRPr="00A834D8">
        <w:t xml:space="preserve"> </w:t>
      </w:r>
      <w:r w:rsidRPr="00A834D8">
        <w:rPr>
          <w:rFonts w:ascii="Arial" w:hAnsi="Arial" w:cs="Arial"/>
          <w:sz w:val="21"/>
          <w:szCs w:val="21"/>
        </w:rPr>
        <w:t xml:space="preserve">dane umożliwiające dostęp do </w:t>
      </w:r>
      <w:r>
        <w:rPr>
          <w:rFonts w:ascii="Arial" w:hAnsi="Arial" w:cs="Arial"/>
          <w:sz w:val="21"/>
          <w:szCs w:val="21"/>
        </w:rPr>
        <w:t>tych środków</w:t>
      </w:r>
      <w:r w:rsidRPr="00AA336E">
        <w:rPr>
          <w:rFonts w:ascii="Arial" w:hAnsi="Arial" w:cs="Arial"/>
          <w:sz w:val="21"/>
          <w:szCs w:val="21"/>
        </w:rPr>
        <w:t>:</w:t>
      </w:r>
    </w:p>
    <w:p w14:paraId="14EAA957" w14:textId="77777777" w:rsidR="00315513" w:rsidRDefault="00315513" w:rsidP="00315513">
      <w:pPr>
        <w:spacing w:after="0" w:line="360" w:lineRule="auto"/>
        <w:jc w:val="both"/>
        <w:rPr>
          <w:rFonts w:ascii="Arial" w:hAnsi="Arial" w:cs="Arial"/>
          <w:sz w:val="21"/>
          <w:szCs w:val="21"/>
        </w:rPr>
      </w:pPr>
      <w:r w:rsidRPr="00AA336E">
        <w:rPr>
          <w:rFonts w:ascii="Arial" w:hAnsi="Arial" w:cs="Arial"/>
          <w:sz w:val="21"/>
          <w:szCs w:val="21"/>
        </w:rPr>
        <w:t>1)</w:t>
      </w:r>
      <w:r>
        <w:rPr>
          <w:rFonts w:ascii="Arial" w:hAnsi="Arial" w:cs="Arial"/>
          <w:sz w:val="21"/>
          <w:szCs w:val="21"/>
        </w:rPr>
        <w:t xml:space="preserve"> </w:t>
      </w:r>
      <w:r w:rsidRPr="00AA336E">
        <w:rPr>
          <w:rFonts w:ascii="Arial" w:hAnsi="Arial" w:cs="Arial"/>
          <w:sz w:val="21"/>
          <w:szCs w:val="21"/>
        </w:rPr>
        <w:t>..............................................................................................................</w:t>
      </w:r>
      <w:r>
        <w:rPr>
          <w:rFonts w:ascii="Arial" w:hAnsi="Arial" w:cs="Arial"/>
          <w:sz w:val="21"/>
          <w:szCs w:val="21"/>
        </w:rPr>
        <w:t>........................................</w:t>
      </w:r>
    </w:p>
    <w:p w14:paraId="096F2083" w14:textId="77777777" w:rsidR="00315513" w:rsidRPr="00AA336E" w:rsidRDefault="00315513" w:rsidP="00315513">
      <w:pPr>
        <w:spacing w:after="0" w:line="360" w:lineRule="auto"/>
        <w:jc w:val="both"/>
        <w:rPr>
          <w:rFonts w:ascii="Arial" w:hAnsi="Arial" w:cs="Arial"/>
          <w:sz w:val="21"/>
          <w:szCs w:val="21"/>
        </w:rPr>
      </w:pPr>
      <w:r w:rsidRPr="009C7756">
        <w:rPr>
          <w:rFonts w:ascii="Arial" w:hAnsi="Arial" w:cs="Arial"/>
          <w:i/>
          <w:sz w:val="16"/>
          <w:szCs w:val="16"/>
        </w:rPr>
        <w:t>(wskazać</w:t>
      </w:r>
      <w:r>
        <w:rPr>
          <w:rFonts w:ascii="Arial" w:hAnsi="Arial" w:cs="Arial"/>
          <w:i/>
          <w:sz w:val="16"/>
          <w:szCs w:val="16"/>
        </w:rPr>
        <w:t xml:space="preserve"> podmiotowy środek dowodowy, adres internetowy, wydający urząd lub organ, dokładne dane referencyjne dokumentacji)</w:t>
      </w:r>
    </w:p>
    <w:p w14:paraId="073EF405" w14:textId="77777777" w:rsidR="00315513" w:rsidRPr="00A22DCF" w:rsidRDefault="00315513" w:rsidP="00315513">
      <w:pPr>
        <w:spacing w:after="0" w:line="360" w:lineRule="auto"/>
        <w:jc w:val="both"/>
        <w:rPr>
          <w:rFonts w:ascii="Arial" w:hAnsi="Arial" w:cs="Arial"/>
          <w:sz w:val="21"/>
          <w:szCs w:val="21"/>
        </w:rPr>
      </w:pPr>
      <w:r w:rsidRPr="00AA336E">
        <w:rPr>
          <w:rFonts w:ascii="Arial" w:hAnsi="Arial" w:cs="Arial"/>
          <w:sz w:val="21"/>
          <w:szCs w:val="21"/>
        </w:rPr>
        <w:t>2)</w:t>
      </w:r>
      <w:r>
        <w:rPr>
          <w:rFonts w:ascii="Arial" w:hAnsi="Arial" w:cs="Arial"/>
          <w:sz w:val="21"/>
          <w:szCs w:val="21"/>
        </w:rPr>
        <w:t xml:space="preserve"> </w:t>
      </w:r>
      <w:r w:rsidRPr="00AA336E">
        <w:rPr>
          <w:rFonts w:ascii="Arial" w:hAnsi="Arial" w:cs="Arial"/>
          <w:sz w:val="21"/>
          <w:szCs w:val="21"/>
        </w:rPr>
        <w:t>..............................................................................................................................</w:t>
      </w:r>
      <w:r>
        <w:rPr>
          <w:rFonts w:ascii="Arial" w:hAnsi="Arial" w:cs="Arial"/>
          <w:sz w:val="21"/>
          <w:szCs w:val="21"/>
        </w:rPr>
        <w:t>.........................</w:t>
      </w:r>
    </w:p>
    <w:p w14:paraId="152420A9" w14:textId="77777777" w:rsidR="00315513" w:rsidRDefault="00315513" w:rsidP="00315513">
      <w:pPr>
        <w:spacing w:after="0" w:line="360" w:lineRule="auto"/>
        <w:jc w:val="both"/>
        <w:rPr>
          <w:rFonts w:ascii="Arial" w:hAnsi="Arial" w:cs="Arial"/>
          <w:i/>
          <w:sz w:val="16"/>
          <w:szCs w:val="16"/>
        </w:rPr>
      </w:pPr>
      <w:r w:rsidRPr="009C7756">
        <w:rPr>
          <w:rFonts w:ascii="Arial" w:hAnsi="Arial" w:cs="Arial"/>
          <w:i/>
          <w:sz w:val="16"/>
          <w:szCs w:val="16"/>
        </w:rPr>
        <w:t>(wskazać</w:t>
      </w:r>
      <w:r>
        <w:rPr>
          <w:rFonts w:ascii="Arial" w:hAnsi="Arial" w:cs="Arial"/>
          <w:i/>
          <w:sz w:val="16"/>
          <w:szCs w:val="16"/>
        </w:rPr>
        <w:t xml:space="preserve"> podmiotowy środek dowodowy, adres internetowy, wydający urząd lub organ, dokładne dane referencyjne dokumentacji)</w:t>
      </w:r>
    </w:p>
    <w:p w14:paraId="2605B9C1" w14:textId="77777777" w:rsidR="00315513" w:rsidRDefault="00315513" w:rsidP="00315513">
      <w:pPr>
        <w:spacing w:after="0" w:line="360" w:lineRule="auto"/>
        <w:jc w:val="both"/>
        <w:rPr>
          <w:rFonts w:ascii="Arial" w:hAnsi="Arial" w:cs="Arial"/>
          <w:sz w:val="21"/>
          <w:szCs w:val="21"/>
        </w:rPr>
      </w:pPr>
    </w:p>
    <w:p w14:paraId="44B3EA18" w14:textId="77777777" w:rsidR="00315513" w:rsidRDefault="00315513" w:rsidP="00315513">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w:t>
      </w:r>
    </w:p>
    <w:p w14:paraId="45287169" w14:textId="77777777" w:rsidR="00315513" w:rsidRPr="00520F90" w:rsidRDefault="00315513" w:rsidP="00315513">
      <w:pPr>
        <w:spacing w:line="360" w:lineRule="auto"/>
        <w:jc w:val="both"/>
        <w:rPr>
          <w:rFonts w:ascii="Arial" w:hAnsi="Arial" w:cs="Arial"/>
          <w:i/>
          <w:sz w:val="16"/>
          <w:szCs w:val="16"/>
        </w:rPr>
      </w:pP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i/>
          <w:sz w:val="21"/>
          <w:szCs w:val="21"/>
        </w:rPr>
        <w:tab/>
      </w:r>
      <w:r>
        <w:rPr>
          <w:rFonts w:ascii="Arial" w:hAnsi="Arial" w:cs="Arial"/>
          <w:i/>
          <w:sz w:val="16"/>
          <w:szCs w:val="16"/>
        </w:rPr>
        <w:t xml:space="preserve">Data; kwalifikowany podpis elektroniczny lub podpis zaufany lub podpis osobisty </w:t>
      </w:r>
    </w:p>
    <w:p w14:paraId="0E9FEC18" w14:textId="77777777" w:rsidR="00315513" w:rsidRDefault="00315513">
      <w:pPr>
        <w:rPr>
          <w:rFonts w:ascii="Times New Roman" w:eastAsia="Times New Roman" w:hAnsi="Times New Roman" w:cs="Times New Roman"/>
          <w:sz w:val="24"/>
          <w:szCs w:val="24"/>
          <w:lang w:eastAsia="pl-PL"/>
        </w:rPr>
      </w:pPr>
      <w:r>
        <w:rPr>
          <w:rFonts w:ascii="Times New Roman" w:hAnsi="Times New Roman"/>
          <w:sz w:val="24"/>
          <w:szCs w:val="24"/>
        </w:rPr>
        <w:br w:type="page"/>
      </w:r>
    </w:p>
    <w:p w14:paraId="1548B264" w14:textId="1AC4E55D" w:rsidR="003E6D99" w:rsidRPr="00213BDE" w:rsidRDefault="006338EE" w:rsidP="003E6D99">
      <w:pPr>
        <w:pStyle w:val="Nagwek5"/>
        <w:ind w:left="0" w:firstLine="0"/>
        <w:jc w:val="right"/>
        <w:rPr>
          <w:szCs w:val="22"/>
        </w:rPr>
      </w:pPr>
      <w:r w:rsidRPr="006570AB">
        <w:rPr>
          <w:rFonts w:ascii="Times New Roman" w:hAnsi="Times New Roman"/>
          <w:sz w:val="24"/>
          <w:szCs w:val="24"/>
        </w:rPr>
        <w:lastRenderedPageBreak/>
        <w:t xml:space="preserve">                      </w:t>
      </w:r>
      <w:bookmarkEnd w:id="14"/>
      <w:bookmarkEnd w:id="18"/>
      <w:r w:rsidR="003E6D99">
        <w:rPr>
          <w:rFonts w:ascii="Calibri" w:hAnsi="Calibri"/>
          <w:szCs w:val="22"/>
        </w:rPr>
        <w:t xml:space="preserve">Załącznik nr 5 </w:t>
      </w:r>
      <w:r w:rsidR="003E6D99" w:rsidRPr="00213BDE">
        <w:rPr>
          <w:rFonts w:ascii="Calibri" w:hAnsi="Calibri"/>
          <w:szCs w:val="22"/>
        </w:rPr>
        <w:t xml:space="preserve">do </w:t>
      </w:r>
      <w:r w:rsidR="003E6D99">
        <w:rPr>
          <w:rFonts w:ascii="Calibri" w:hAnsi="Calibri"/>
          <w:szCs w:val="22"/>
        </w:rPr>
        <w:t>swz</w:t>
      </w:r>
    </w:p>
    <w:p w14:paraId="591E036F" w14:textId="77777777" w:rsidR="00315513" w:rsidRPr="00A22DCF" w:rsidRDefault="00315513" w:rsidP="00315513">
      <w:pPr>
        <w:spacing w:after="0" w:line="480" w:lineRule="auto"/>
        <w:rPr>
          <w:rFonts w:ascii="Arial" w:hAnsi="Arial" w:cs="Arial"/>
          <w:b/>
          <w:sz w:val="21"/>
          <w:szCs w:val="21"/>
        </w:rPr>
      </w:pPr>
      <w:r>
        <w:rPr>
          <w:rFonts w:ascii="Arial" w:hAnsi="Arial" w:cs="Arial"/>
          <w:b/>
          <w:sz w:val="21"/>
          <w:szCs w:val="21"/>
        </w:rPr>
        <w:t>Podmiot</w:t>
      </w:r>
      <w:r w:rsidRPr="00A22DCF">
        <w:rPr>
          <w:rFonts w:ascii="Arial" w:hAnsi="Arial" w:cs="Arial"/>
          <w:b/>
          <w:sz w:val="21"/>
          <w:szCs w:val="21"/>
        </w:rPr>
        <w:t>:</w:t>
      </w:r>
    </w:p>
    <w:p w14:paraId="6F769A21" w14:textId="77777777" w:rsidR="00315513" w:rsidRPr="00A22DCF" w:rsidRDefault="00315513" w:rsidP="00315513">
      <w:pPr>
        <w:spacing w:after="0" w:line="480" w:lineRule="auto"/>
        <w:ind w:right="5954"/>
        <w:rPr>
          <w:rFonts w:ascii="Arial" w:hAnsi="Arial" w:cs="Arial"/>
          <w:sz w:val="21"/>
          <w:szCs w:val="21"/>
        </w:rPr>
      </w:pPr>
      <w:r w:rsidRPr="00A22DCF">
        <w:rPr>
          <w:rFonts w:ascii="Arial" w:hAnsi="Arial" w:cs="Arial"/>
          <w:sz w:val="21"/>
          <w:szCs w:val="21"/>
        </w:rPr>
        <w:t>……………………………………</w:t>
      </w:r>
    </w:p>
    <w:p w14:paraId="3403D7E7" w14:textId="77777777" w:rsidR="00315513" w:rsidRPr="00842991" w:rsidRDefault="00315513" w:rsidP="00315513">
      <w:pPr>
        <w:ind w:right="5953"/>
        <w:rPr>
          <w:rFonts w:ascii="Arial" w:hAnsi="Arial" w:cs="Arial"/>
          <w:i/>
          <w:sz w:val="16"/>
          <w:szCs w:val="16"/>
        </w:rPr>
      </w:pPr>
      <w:r w:rsidRPr="00842991">
        <w:rPr>
          <w:rFonts w:ascii="Arial" w:hAnsi="Arial" w:cs="Arial"/>
          <w:i/>
          <w:sz w:val="16"/>
          <w:szCs w:val="16"/>
        </w:rPr>
        <w:t>(pełna nazwa/firma, adres, w zależności od podmiotu: NIP/PESEL, KRS/CEiDG)</w:t>
      </w:r>
    </w:p>
    <w:p w14:paraId="127E92C3" w14:textId="77777777" w:rsidR="00315513" w:rsidRPr="00262D61" w:rsidRDefault="00315513" w:rsidP="00315513">
      <w:pPr>
        <w:spacing w:after="0" w:line="480" w:lineRule="auto"/>
        <w:rPr>
          <w:rFonts w:ascii="Arial" w:hAnsi="Arial" w:cs="Arial"/>
          <w:sz w:val="21"/>
          <w:szCs w:val="21"/>
          <w:u w:val="single"/>
        </w:rPr>
      </w:pPr>
      <w:r w:rsidRPr="00262D61">
        <w:rPr>
          <w:rFonts w:ascii="Arial" w:hAnsi="Arial" w:cs="Arial"/>
          <w:sz w:val="21"/>
          <w:szCs w:val="21"/>
          <w:u w:val="single"/>
        </w:rPr>
        <w:t>reprezentowany przez:</w:t>
      </w:r>
    </w:p>
    <w:p w14:paraId="1CD0EE27" w14:textId="77777777" w:rsidR="00315513" w:rsidRPr="00A22DCF" w:rsidRDefault="00315513" w:rsidP="00315513">
      <w:pPr>
        <w:spacing w:after="0" w:line="480" w:lineRule="auto"/>
        <w:ind w:right="5954"/>
        <w:rPr>
          <w:rFonts w:ascii="Arial" w:hAnsi="Arial" w:cs="Arial"/>
          <w:sz w:val="21"/>
          <w:szCs w:val="21"/>
        </w:rPr>
      </w:pPr>
      <w:r w:rsidRPr="00A22DCF">
        <w:rPr>
          <w:rFonts w:ascii="Arial" w:hAnsi="Arial" w:cs="Arial"/>
          <w:sz w:val="21"/>
          <w:szCs w:val="21"/>
        </w:rPr>
        <w:t>……………………………………</w:t>
      </w:r>
    </w:p>
    <w:p w14:paraId="164D0132" w14:textId="77777777" w:rsidR="00315513" w:rsidRPr="00842991" w:rsidRDefault="00315513" w:rsidP="00315513">
      <w:pPr>
        <w:spacing w:after="0"/>
        <w:ind w:right="5953"/>
        <w:rPr>
          <w:rFonts w:ascii="Arial" w:hAnsi="Arial" w:cs="Arial"/>
          <w:i/>
          <w:sz w:val="16"/>
          <w:szCs w:val="16"/>
        </w:rPr>
      </w:pPr>
      <w:r w:rsidRPr="00842991">
        <w:rPr>
          <w:rFonts w:ascii="Arial" w:hAnsi="Arial" w:cs="Arial"/>
          <w:i/>
          <w:sz w:val="16"/>
          <w:szCs w:val="16"/>
        </w:rPr>
        <w:t>(imię, nazwisko, stanowisko/podstawa do  reprezentacji)</w:t>
      </w:r>
    </w:p>
    <w:p w14:paraId="2333A964" w14:textId="77777777" w:rsidR="00315513" w:rsidRPr="00A22DCF" w:rsidRDefault="00315513" w:rsidP="00315513">
      <w:pPr>
        <w:rPr>
          <w:rFonts w:ascii="Arial" w:hAnsi="Arial" w:cs="Arial"/>
          <w:sz w:val="21"/>
          <w:szCs w:val="21"/>
        </w:rPr>
      </w:pPr>
    </w:p>
    <w:p w14:paraId="0FF62D15" w14:textId="77777777" w:rsidR="00315513" w:rsidRDefault="00315513" w:rsidP="00315513">
      <w:pPr>
        <w:spacing w:after="120" w:line="360" w:lineRule="auto"/>
        <w:jc w:val="center"/>
        <w:rPr>
          <w:rFonts w:ascii="Arial" w:hAnsi="Arial" w:cs="Arial"/>
          <w:b/>
          <w:u w:val="single"/>
        </w:rPr>
      </w:pPr>
      <w:r w:rsidRPr="00262D61">
        <w:rPr>
          <w:rFonts w:ascii="Arial" w:hAnsi="Arial" w:cs="Arial"/>
          <w:b/>
          <w:u w:val="single"/>
        </w:rPr>
        <w:t>Oświadczeni</w:t>
      </w:r>
      <w:r>
        <w:rPr>
          <w:rFonts w:ascii="Arial" w:hAnsi="Arial" w:cs="Arial"/>
          <w:b/>
          <w:u w:val="single"/>
        </w:rPr>
        <w:t>a</w:t>
      </w:r>
      <w:r w:rsidRPr="00262D61">
        <w:rPr>
          <w:rFonts w:ascii="Arial" w:hAnsi="Arial" w:cs="Arial"/>
          <w:b/>
          <w:u w:val="single"/>
        </w:rPr>
        <w:t xml:space="preserve"> </w:t>
      </w:r>
      <w:r>
        <w:rPr>
          <w:rFonts w:ascii="Arial" w:hAnsi="Arial" w:cs="Arial"/>
          <w:b/>
          <w:u w:val="single"/>
        </w:rPr>
        <w:t>podmiotu udostępniającego zasoby</w:t>
      </w:r>
    </w:p>
    <w:p w14:paraId="722C4A9A" w14:textId="77777777" w:rsidR="00315513" w:rsidRPr="0059454A" w:rsidRDefault="00315513" w:rsidP="00315513">
      <w:pPr>
        <w:spacing w:after="120" w:line="360" w:lineRule="auto"/>
        <w:jc w:val="center"/>
        <w:rPr>
          <w:rFonts w:ascii="Arial" w:hAnsi="Arial" w:cs="Arial"/>
          <w:b/>
          <w:caps/>
          <w:sz w:val="20"/>
          <w:szCs w:val="20"/>
          <w:u w:val="single"/>
        </w:rPr>
      </w:pPr>
      <w:r>
        <w:rPr>
          <w:rFonts w:ascii="Arial" w:hAnsi="Arial" w:cs="Arial"/>
          <w:b/>
          <w:sz w:val="20"/>
          <w:szCs w:val="20"/>
          <w:u w:val="single"/>
        </w:rPr>
        <w:t>UWZGLĘDNIAJĄCE</w:t>
      </w:r>
      <w:r w:rsidRPr="00710B9D">
        <w:rPr>
          <w:rFonts w:ascii="Arial" w:hAnsi="Arial" w:cs="Arial"/>
          <w:b/>
          <w:sz w:val="20"/>
          <w:szCs w:val="20"/>
          <w:u w:val="single"/>
        </w:rPr>
        <w:t xml:space="preserve"> PRZESŁAN</w:t>
      </w:r>
      <w:r>
        <w:rPr>
          <w:rFonts w:ascii="Arial" w:hAnsi="Arial" w:cs="Arial"/>
          <w:b/>
          <w:sz w:val="20"/>
          <w:szCs w:val="20"/>
          <w:u w:val="single"/>
        </w:rPr>
        <w:t>KI</w:t>
      </w:r>
      <w:r w:rsidRPr="00710B9D">
        <w:rPr>
          <w:rFonts w:ascii="Arial" w:hAnsi="Arial" w:cs="Arial"/>
          <w:b/>
          <w:sz w:val="20"/>
          <w:szCs w:val="20"/>
          <w:u w:val="single"/>
        </w:rPr>
        <w:t xml:space="preserve"> WYKLUCZENIA Z ART. 7 UST. 1 USTAWY </w:t>
      </w:r>
      <w:r w:rsidRPr="00710B9D">
        <w:rPr>
          <w:rFonts w:ascii="Arial" w:hAnsi="Arial" w:cs="Arial"/>
          <w:b/>
          <w:caps/>
          <w:sz w:val="20"/>
          <w:szCs w:val="20"/>
          <w:u w:val="single"/>
        </w:rPr>
        <w:t>o szczególnych rozwiązaniach w zakresie przeciwdziałania wspieraniu agresji na Ukrainę oraz służących ochronie bezpieczeństwa narodowego</w:t>
      </w:r>
    </w:p>
    <w:p w14:paraId="2836FD31" w14:textId="77777777" w:rsidR="00315513" w:rsidRDefault="00315513" w:rsidP="00315513">
      <w:pPr>
        <w:spacing w:after="120" w:line="360" w:lineRule="auto"/>
        <w:jc w:val="center"/>
        <w:rPr>
          <w:rFonts w:ascii="Arial" w:hAnsi="Arial" w:cs="Arial"/>
          <w:b/>
          <w:sz w:val="21"/>
          <w:szCs w:val="21"/>
        </w:rPr>
      </w:pPr>
      <w:r w:rsidRPr="00A22DCF">
        <w:rPr>
          <w:rFonts w:ascii="Arial" w:hAnsi="Arial" w:cs="Arial"/>
          <w:b/>
          <w:sz w:val="21"/>
          <w:szCs w:val="21"/>
        </w:rPr>
        <w:t xml:space="preserve">składane na podstawie art. </w:t>
      </w:r>
      <w:r>
        <w:rPr>
          <w:rFonts w:ascii="Arial" w:hAnsi="Arial" w:cs="Arial"/>
          <w:b/>
          <w:sz w:val="21"/>
          <w:szCs w:val="21"/>
        </w:rPr>
        <w:t>1</w:t>
      </w:r>
      <w:r w:rsidRPr="00A22DCF">
        <w:rPr>
          <w:rFonts w:ascii="Arial" w:hAnsi="Arial" w:cs="Arial"/>
          <w:b/>
          <w:sz w:val="21"/>
          <w:szCs w:val="21"/>
        </w:rPr>
        <w:t xml:space="preserve">25 ust. </w:t>
      </w:r>
      <w:r>
        <w:rPr>
          <w:rFonts w:ascii="Arial" w:hAnsi="Arial" w:cs="Arial"/>
          <w:b/>
          <w:sz w:val="21"/>
          <w:szCs w:val="21"/>
        </w:rPr>
        <w:t>5</w:t>
      </w:r>
      <w:r w:rsidRPr="00A22DCF">
        <w:rPr>
          <w:rFonts w:ascii="Arial" w:hAnsi="Arial" w:cs="Arial"/>
          <w:b/>
          <w:sz w:val="21"/>
          <w:szCs w:val="21"/>
        </w:rPr>
        <w:t xml:space="preserve"> ust</w:t>
      </w:r>
      <w:r>
        <w:rPr>
          <w:rFonts w:ascii="Arial" w:hAnsi="Arial" w:cs="Arial"/>
          <w:b/>
          <w:sz w:val="21"/>
          <w:szCs w:val="21"/>
        </w:rPr>
        <w:t>awy Pzp</w:t>
      </w:r>
    </w:p>
    <w:p w14:paraId="609C1565" w14:textId="77777777" w:rsidR="00315513" w:rsidRDefault="00315513" w:rsidP="00315513">
      <w:pPr>
        <w:spacing w:after="0"/>
        <w:jc w:val="both"/>
        <w:rPr>
          <w:rFonts w:ascii="Arial" w:hAnsi="Arial" w:cs="Arial"/>
          <w:sz w:val="21"/>
          <w:szCs w:val="21"/>
        </w:rPr>
      </w:pPr>
    </w:p>
    <w:p w14:paraId="5EEDA04D" w14:textId="77777777" w:rsidR="00315513" w:rsidRPr="00A22DCF" w:rsidRDefault="00315513" w:rsidP="00315513">
      <w:pPr>
        <w:spacing w:after="0"/>
        <w:jc w:val="both"/>
        <w:rPr>
          <w:rFonts w:ascii="Arial" w:hAnsi="Arial" w:cs="Arial"/>
          <w:sz w:val="21"/>
          <w:szCs w:val="21"/>
        </w:rPr>
      </w:pPr>
    </w:p>
    <w:p w14:paraId="5D2B974B" w14:textId="77777777" w:rsidR="00315513" w:rsidRDefault="00315513" w:rsidP="00315513">
      <w:pPr>
        <w:spacing w:after="0" w:line="360" w:lineRule="auto"/>
        <w:jc w:val="both"/>
        <w:rPr>
          <w:rFonts w:ascii="Arial" w:hAnsi="Arial" w:cs="Arial"/>
          <w:sz w:val="21"/>
          <w:szCs w:val="21"/>
        </w:rPr>
      </w:pPr>
      <w:r>
        <w:rPr>
          <w:rFonts w:ascii="Arial" w:hAnsi="Arial" w:cs="Arial"/>
          <w:sz w:val="21"/>
          <w:szCs w:val="21"/>
        </w:rPr>
        <w:t>Na potrzeby postę</w:t>
      </w:r>
      <w:r w:rsidRPr="00A22DCF">
        <w:rPr>
          <w:rFonts w:ascii="Arial" w:hAnsi="Arial" w:cs="Arial"/>
          <w:sz w:val="21"/>
          <w:szCs w:val="21"/>
        </w:rPr>
        <w:t>powania o udzielenie zamówienia publicznego</w:t>
      </w:r>
      <w:r>
        <w:rPr>
          <w:rFonts w:ascii="Arial" w:hAnsi="Arial" w:cs="Arial"/>
          <w:sz w:val="21"/>
          <w:szCs w:val="21"/>
        </w:rPr>
        <w:br/>
        <w:t xml:space="preserve">pn. </w:t>
      </w:r>
      <w:r w:rsidRPr="00A22DCF">
        <w:rPr>
          <w:rFonts w:ascii="Arial" w:hAnsi="Arial" w:cs="Arial"/>
          <w:sz w:val="21"/>
          <w:szCs w:val="21"/>
        </w:rPr>
        <w:t>……………………………………………</w:t>
      </w:r>
      <w:r>
        <w:rPr>
          <w:rFonts w:ascii="Arial" w:hAnsi="Arial" w:cs="Arial"/>
          <w:sz w:val="21"/>
          <w:szCs w:val="21"/>
        </w:rPr>
        <w:t xml:space="preserve"> </w:t>
      </w:r>
      <w:r w:rsidRPr="00EB7CDE">
        <w:rPr>
          <w:rFonts w:ascii="Arial" w:hAnsi="Arial" w:cs="Arial"/>
          <w:i/>
          <w:sz w:val="16"/>
          <w:szCs w:val="16"/>
        </w:rPr>
        <w:t>(nazwa postępowania)</w:t>
      </w:r>
      <w:r>
        <w:rPr>
          <w:rFonts w:ascii="Arial" w:hAnsi="Arial" w:cs="Arial"/>
          <w:sz w:val="21"/>
          <w:szCs w:val="21"/>
        </w:rPr>
        <w:t>,</w:t>
      </w:r>
      <w:r w:rsidRPr="00A22DCF">
        <w:rPr>
          <w:rFonts w:ascii="Arial" w:hAnsi="Arial" w:cs="Arial"/>
          <w:sz w:val="21"/>
          <w:szCs w:val="21"/>
        </w:rPr>
        <w:t xml:space="preserve"> prowadzonego przez …………………</w:t>
      </w:r>
      <w:r>
        <w:rPr>
          <w:rFonts w:ascii="Arial" w:hAnsi="Arial" w:cs="Arial"/>
          <w:sz w:val="21"/>
          <w:szCs w:val="21"/>
        </w:rPr>
        <w:t xml:space="preserve">……… </w:t>
      </w:r>
      <w:r w:rsidRPr="00EB7CDE">
        <w:rPr>
          <w:rFonts w:ascii="Arial" w:hAnsi="Arial" w:cs="Arial"/>
          <w:i/>
          <w:sz w:val="16"/>
          <w:szCs w:val="16"/>
        </w:rPr>
        <w:t xml:space="preserve">(oznaczenie zamawiającego), </w:t>
      </w:r>
      <w:r w:rsidRPr="00A22DCF">
        <w:rPr>
          <w:rFonts w:ascii="Arial" w:hAnsi="Arial" w:cs="Arial"/>
          <w:sz w:val="21"/>
          <w:szCs w:val="21"/>
        </w:rPr>
        <w:t>oświadczam, co następuje:</w:t>
      </w:r>
    </w:p>
    <w:p w14:paraId="6C57F29B" w14:textId="77777777" w:rsidR="00315513" w:rsidRDefault="00315513" w:rsidP="00315513">
      <w:pPr>
        <w:spacing w:after="0" w:line="360" w:lineRule="auto"/>
        <w:jc w:val="both"/>
        <w:rPr>
          <w:rFonts w:ascii="Arial" w:hAnsi="Arial" w:cs="Arial"/>
          <w:sz w:val="21"/>
          <w:szCs w:val="21"/>
        </w:rPr>
      </w:pPr>
    </w:p>
    <w:p w14:paraId="050326C3" w14:textId="77777777" w:rsidR="00315513" w:rsidRPr="001563C8" w:rsidRDefault="00315513" w:rsidP="00315513">
      <w:pPr>
        <w:shd w:val="clear" w:color="auto" w:fill="BFBFBF" w:themeFill="background1" w:themeFillShade="BF"/>
        <w:spacing w:before="120" w:after="0" w:line="360" w:lineRule="auto"/>
        <w:rPr>
          <w:rFonts w:ascii="Arial" w:hAnsi="Arial" w:cs="Arial"/>
          <w:b/>
          <w:sz w:val="21"/>
          <w:szCs w:val="21"/>
        </w:rPr>
      </w:pPr>
      <w:r>
        <w:rPr>
          <w:rFonts w:ascii="Arial" w:hAnsi="Arial" w:cs="Arial"/>
          <w:b/>
          <w:sz w:val="21"/>
          <w:szCs w:val="21"/>
        </w:rPr>
        <w:t>OŚWIADCZENIA</w:t>
      </w:r>
      <w:r w:rsidRPr="001448FB">
        <w:rPr>
          <w:rFonts w:ascii="Arial" w:hAnsi="Arial" w:cs="Arial"/>
          <w:b/>
          <w:sz w:val="21"/>
          <w:szCs w:val="21"/>
        </w:rPr>
        <w:t xml:space="preserve"> DOTYCZĄCE </w:t>
      </w:r>
      <w:r>
        <w:rPr>
          <w:rFonts w:ascii="Arial" w:hAnsi="Arial" w:cs="Arial"/>
          <w:b/>
          <w:sz w:val="21"/>
          <w:szCs w:val="21"/>
        </w:rPr>
        <w:t xml:space="preserve">PODSTAW </w:t>
      </w:r>
      <w:r w:rsidRPr="001448FB">
        <w:rPr>
          <w:rFonts w:ascii="Arial" w:hAnsi="Arial" w:cs="Arial"/>
          <w:b/>
          <w:sz w:val="21"/>
          <w:szCs w:val="21"/>
        </w:rPr>
        <w:t>WYK</w:t>
      </w:r>
      <w:r>
        <w:rPr>
          <w:rFonts w:ascii="Arial" w:hAnsi="Arial" w:cs="Arial"/>
          <w:b/>
          <w:sz w:val="21"/>
          <w:szCs w:val="21"/>
        </w:rPr>
        <w:t>LUCZENIA</w:t>
      </w:r>
      <w:r w:rsidRPr="001448FB">
        <w:rPr>
          <w:rFonts w:ascii="Arial" w:hAnsi="Arial" w:cs="Arial"/>
          <w:b/>
          <w:sz w:val="21"/>
          <w:szCs w:val="21"/>
        </w:rPr>
        <w:t>:</w:t>
      </w:r>
    </w:p>
    <w:p w14:paraId="64F2C374" w14:textId="77777777" w:rsidR="00315513" w:rsidRDefault="00315513" w:rsidP="00FC1FBB">
      <w:pPr>
        <w:pStyle w:val="Akapitzlist"/>
        <w:numPr>
          <w:ilvl w:val="0"/>
          <w:numId w:val="40"/>
        </w:numPr>
        <w:spacing w:before="120" w:after="0" w:line="360" w:lineRule="auto"/>
        <w:jc w:val="both"/>
        <w:rPr>
          <w:rFonts w:ascii="Arial" w:hAnsi="Arial" w:cs="Arial"/>
          <w:sz w:val="21"/>
          <w:szCs w:val="21"/>
        </w:rPr>
      </w:pPr>
      <w:r w:rsidRPr="004B00A9">
        <w:rPr>
          <w:rFonts w:ascii="Arial" w:hAnsi="Arial" w:cs="Arial"/>
          <w:sz w:val="21"/>
          <w:szCs w:val="21"/>
        </w:rPr>
        <w:t xml:space="preserve">Oświadczam, że </w:t>
      </w:r>
      <w:r w:rsidRPr="00DD59F0">
        <w:rPr>
          <w:rFonts w:ascii="Arial" w:hAnsi="Arial" w:cs="Arial"/>
          <w:sz w:val="21"/>
          <w:szCs w:val="21"/>
        </w:rPr>
        <w:t>nie zachodzą w stosunku do mnie przesłanki wykluczenia z postępowania na</w:t>
      </w:r>
      <w:r>
        <w:rPr>
          <w:rFonts w:ascii="Arial" w:hAnsi="Arial" w:cs="Arial"/>
          <w:sz w:val="21"/>
          <w:szCs w:val="21"/>
        </w:rPr>
        <w:t xml:space="preserve"> </w:t>
      </w:r>
      <w:r w:rsidRPr="00DD59F0">
        <w:rPr>
          <w:rFonts w:ascii="Arial" w:hAnsi="Arial" w:cs="Arial"/>
          <w:sz w:val="21"/>
          <w:szCs w:val="21"/>
        </w:rPr>
        <w:t>podstawie</w:t>
      </w:r>
      <w:r w:rsidRPr="004B00A9">
        <w:rPr>
          <w:rFonts w:ascii="Arial" w:hAnsi="Arial" w:cs="Arial"/>
          <w:sz w:val="21"/>
          <w:szCs w:val="21"/>
        </w:rPr>
        <w:t xml:space="preserve"> </w:t>
      </w:r>
      <w:r>
        <w:rPr>
          <w:rFonts w:ascii="Arial" w:hAnsi="Arial" w:cs="Arial"/>
          <w:sz w:val="21"/>
          <w:szCs w:val="21"/>
        </w:rPr>
        <w:t xml:space="preserve"> </w:t>
      </w:r>
      <w:r w:rsidRPr="004B00A9">
        <w:rPr>
          <w:rFonts w:ascii="Arial" w:hAnsi="Arial" w:cs="Arial"/>
          <w:sz w:val="21"/>
          <w:szCs w:val="21"/>
        </w:rPr>
        <w:t xml:space="preserve">art. </w:t>
      </w:r>
      <w:r>
        <w:rPr>
          <w:rFonts w:ascii="Arial" w:hAnsi="Arial" w:cs="Arial"/>
          <w:sz w:val="21"/>
          <w:szCs w:val="21"/>
        </w:rPr>
        <w:t>108</w:t>
      </w:r>
      <w:r w:rsidRPr="004B00A9">
        <w:rPr>
          <w:rFonts w:ascii="Arial" w:hAnsi="Arial" w:cs="Arial"/>
          <w:sz w:val="21"/>
          <w:szCs w:val="21"/>
        </w:rPr>
        <w:t xml:space="preserve"> ust 1 ustawy Pzp.</w:t>
      </w:r>
    </w:p>
    <w:p w14:paraId="50413752" w14:textId="77777777" w:rsidR="00315513" w:rsidRPr="00E52DA7" w:rsidRDefault="00315513" w:rsidP="00FC1FBB">
      <w:pPr>
        <w:pStyle w:val="Akapitzlist"/>
        <w:numPr>
          <w:ilvl w:val="0"/>
          <w:numId w:val="40"/>
        </w:numPr>
        <w:spacing w:before="120" w:after="0" w:line="360" w:lineRule="auto"/>
        <w:jc w:val="both"/>
        <w:rPr>
          <w:rFonts w:ascii="Arial" w:hAnsi="Arial" w:cs="Arial"/>
          <w:sz w:val="21"/>
          <w:szCs w:val="21"/>
        </w:rPr>
      </w:pPr>
      <w:r w:rsidRPr="00E52DA7">
        <w:rPr>
          <w:rFonts w:ascii="Arial" w:hAnsi="Arial" w:cs="Arial"/>
          <w:sz w:val="21"/>
          <w:szCs w:val="21"/>
        </w:rPr>
        <w:t>Oświadczam, że nie zachodzą w stosunku do mnie przesłanki wykluczenia z postępowania na podstawie art. 109 ust. 1 pkt 4 ustawy Pzp</w:t>
      </w:r>
      <w:r w:rsidRPr="00E52DA7">
        <w:rPr>
          <w:rFonts w:ascii="Arial" w:hAnsi="Arial" w:cs="Arial"/>
          <w:sz w:val="20"/>
          <w:szCs w:val="20"/>
        </w:rPr>
        <w:t>.</w:t>
      </w:r>
    </w:p>
    <w:p w14:paraId="70F41A21" w14:textId="67EC3512" w:rsidR="00315513" w:rsidRPr="008124A1" w:rsidRDefault="00315513" w:rsidP="00FC1FBB">
      <w:pPr>
        <w:pStyle w:val="NormalnyWeb"/>
        <w:numPr>
          <w:ilvl w:val="0"/>
          <w:numId w:val="40"/>
        </w:numPr>
        <w:spacing w:before="0" w:beforeAutospacing="0" w:after="0" w:afterAutospacing="0" w:line="360" w:lineRule="auto"/>
        <w:ind w:left="714" w:hanging="357"/>
        <w:jc w:val="both"/>
        <w:rPr>
          <w:rFonts w:ascii="Arial" w:hAnsi="Arial" w:cs="Arial"/>
          <w:sz w:val="21"/>
          <w:szCs w:val="21"/>
        </w:rPr>
      </w:pPr>
      <w:r w:rsidRPr="00DD59F0">
        <w:rPr>
          <w:rFonts w:ascii="Arial" w:hAnsi="Arial" w:cs="Arial"/>
          <w:sz w:val="21"/>
          <w:szCs w:val="21"/>
        </w:rPr>
        <w:t xml:space="preserve">Oświadczam, </w:t>
      </w:r>
      <w:r w:rsidRPr="00911E1A">
        <w:rPr>
          <w:rFonts w:ascii="Arial" w:hAnsi="Arial" w:cs="Arial"/>
          <w:color w:val="000000" w:themeColor="text1"/>
          <w:sz w:val="21"/>
          <w:szCs w:val="21"/>
        </w:rPr>
        <w:t xml:space="preserve">że nie zachodzą w stosunku do mnie przesłanki wykluczenia z postępowania na podstawie art.  </w:t>
      </w:r>
      <w:r w:rsidRPr="00911E1A">
        <w:rPr>
          <w:rFonts w:ascii="Arial" w:hAnsi="Arial" w:cs="Arial"/>
          <w:color w:val="000000" w:themeColor="text1"/>
          <w:sz w:val="21"/>
          <w:szCs w:val="21"/>
          <w:lang w:eastAsia="pl-PL"/>
        </w:rPr>
        <w:t xml:space="preserve">7 ust. 1 ustawy </w:t>
      </w:r>
      <w:r w:rsidRPr="00911E1A">
        <w:rPr>
          <w:rFonts w:ascii="Arial" w:hAnsi="Arial" w:cs="Arial"/>
          <w:color w:val="000000" w:themeColor="text1"/>
          <w:sz w:val="21"/>
          <w:szCs w:val="21"/>
        </w:rPr>
        <w:t>z dnia 13 kwietnia 2022 r.</w:t>
      </w:r>
      <w:r w:rsidRPr="00911E1A">
        <w:rPr>
          <w:rFonts w:ascii="Arial" w:hAnsi="Arial" w:cs="Arial"/>
          <w:i/>
          <w:iCs/>
          <w:color w:val="000000" w:themeColor="text1"/>
          <w:sz w:val="21"/>
          <w:szCs w:val="21"/>
        </w:rPr>
        <w:t xml:space="preserve"> </w:t>
      </w:r>
      <w:r w:rsidRPr="00F76A8D">
        <w:rPr>
          <w:rFonts w:ascii="Arial" w:hAnsi="Arial" w:cs="Arial"/>
          <w:iCs/>
          <w:color w:val="000000" w:themeColor="text1"/>
          <w:sz w:val="21"/>
          <w:szCs w:val="21"/>
        </w:rPr>
        <w:t>o szczególnych rozwiązaniach w zakresie przeciwdziałania wspieraniu agresji na Ukrainę oraz służących ochronie bezpieczeństwa narodowego</w:t>
      </w:r>
      <w:r>
        <w:rPr>
          <w:rFonts w:ascii="Arial" w:hAnsi="Arial" w:cs="Arial"/>
          <w:i/>
          <w:iCs/>
          <w:color w:val="000000" w:themeColor="text1"/>
          <w:sz w:val="21"/>
          <w:szCs w:val="21"/>
        </w:rPr>
        <w:t xml:space="preserve"> (t.j. Dz. U. 2025 r. poz. 514</w:t>
      </w:r>
      <w:r w:rsidR="006E5377">
        <w:rPr>
          <w:rFonts w:ascii="Arial" w:hAnsi="Arial" w:cs="Arial"/>
          <w:i/>
          <w:iCs/>
          <w:color w:val="000000" w:themeColor="text1"/>
          <w:sz w:val="21"/>
          <w:szCs w:val="21"/>
        </w:rPr>
        <w:t xml:space="preserve"> ze zm.</w:t>
      </w:r>
      <w:r>
        <w:rPr>
          <w:rFonts w:ascii="Arial" w:hAnsi="Arial" w:cs="Arial"/>
          <w:i/>
          <w:iCs/>
          <w:color w:val="000000" w:themeColor="text1"/>
          <w:sz w:val="21"/>
          <w:szCs w:val="21"/>
        </w:rPr>
        <w:t>)</w:t>
      </w:r>
      <w:r w:rsidRPr="00911E1A">
        <w:rPr>
          <w:rStyle w:val="Odwoanieprzypisudolnego"/>
          <w:rFonts w:ascii="Arial" w:hAnsi="Arial" w:cs="Arial"/>
          <w:i/>
          <w:iCs/>
          <w:color w:val="000000" w:themeColor="text1"/>
          <w:sz w:val="21"/>
          <w:szCs w:val="21"/>
        </w:rPr>
        <w:footnoteReference w:id="2"/>
      </w:r>
      <w:r w:rsidRPr="00911E1A">
        <w:rPr>
          <w:rFonts w:ascii="Arial" w:hAnsi="Arial" w:cs="Arial"/>
          <w:i/>
          <w:iCs/>
          <w:color w:val="000000" w:themeColor="text1"/>
          <w:sz w:val="21"/>
          <w:szCs w:val="21"/>
        </w:rPr>
        <w:t>.</w:t>
      </w:r>
      <w:r w:rsidRPr="00911E1A">
        <w:rPr>
          <w:rFonts w:ascii="Arial" w:hAnsi="Arial" w:cs="Arial"/>
          <w:color w:val="000000" w:themeColor="text1"/>
          <w:sz w:val="21"/>
          <w:szCs w:val="21"/>
        </w:rPr>
        <w:t xml:space="preserve"> </w:t>
      </w:r>
    </w:p>
    <w:p w14:paraId="5F9B5FEB" w14:textId="77777777" w:rsidR="00315513" w:rsidRPr="00E44F37" w:rsidRDefault="00315513" w:rsidP="00315513">
      <w:pPr>
        <w:shd w:val="clear" w:color="auto" w:fill="BFBFBF" w:themeFill="background1" w:themeFillShade="BF"/>
        <w:spacing w:after="120" w:line="360" w:lineRule="auto"/>
        <w:jc w:val="both"/>
        <w:rPr>
          <w:rFonts w:ascii="Arial" w:hAnsi="Arial" w:cs="Arial"/>
          <w:b/>
          <w:sz w:val="21"/>
          <w:szCs w:val="21"/>
        </w:rPr>
      </w:pPr>
      <w:r w:rsidRPr="001D3A19">
        <w:rPr>
          <w:rFonts w:ascii="Arial" w:hAnsi="Arial" w:cs="Arial"/>
          <w:b/>
          <w:sz w:val="21"/>
          <w:szCs w:val="21"/>
        </w:rPr>
        <w:lastRenderedPageBreak/>
        <w:t xml:space="preserve">OŚWIADCZENIE DOTYCZĄCE </w:t>
      </w:r>
      <w:r>
        <w:rPr>
          <w:rFonts w:ascii="Arial" w:hAnsi="Arial" w:cs="Arial"/>
          <w:b/>
          <w:sz w:val="21"/>
          <w:szCs w:val="21"/>
        </w:rPr>
        <w:t>WARUNKÓW UDZIAŁU W POSTĘPOWANIU</w:t>
      </w:r>
      <w:r w:rsidRPr="001D3A19">
        <w:rPr>
          <w:rFonts w:ascii="Arial" w:hAnsi="Arial" w:cs="Arial"/>
          <w:b/>
          <w:sz w:val="21"/>
          <w:szCs w:val="21"/>
        </w:rPr>
        <w:t>:</w:t>
      </w:r>
    </w:p>
    <w:p w14:paraId="66BBA4FE" w14:textId="77777777" w:rsidR="00315513" w:rsidRPr="008B2F45" w:rsidRDefault="00315513" w:rsidP="00315513">
      <w:pPr>
        <w:spacing w:after="120" w:line="360" w:lineRule="auto"/>
        <w:jc w:val="both"/>
        <w:rPr>
          <w:rFonts w:ascii="Arial" w:hAnsi="Arial" w:cs="Arial"/>
          <w:sz w:val="21"/>
          <w:szCs w:val="21"/>
        </w:rPr>
      </w:pPr>
      <w:r w:rsidRPr="00A22DCF">
        <w:rPr>
          <w:rFonts w:ascii="Arial" w:hAnsi="Arial" w:cs="Arial"/>
          <w:sz w:val="21"/>
          <w:szCs w:val="21"/>
        </w:rPr>
        <w:t>Oświadczam, że spełniam warunki udziału w postępowaniu określone przez zamawiającego w</w:t>
      </w:r>
      <w:r>
        <w:rPr>
          <w:rFonts w:ascii="Arial" w:hAnsi="Arial" w:cs="Arial"/>
          <w:sz w:val="21"/>
          <w:szCs w:val="21"/>
        </w:rPr>
        <w:t>    …………..</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w:t>
      </w:r>
      <w:r w:rsidRPr="00A22DCF">
        <w:rPr>
          <w:rFonts w:ascii="Arial" w:hAnsi="Arial" w:cs="Arial"/>
          <w:sz w:val="21"/>
          <w:szCs w:val="21"/>
        </w:rPr>
        <w:t>..</w:t>
      </w:r>
      <w:r>
        <w:rPr>
          <w:rFonts w:ascii="Arial" w:hAnsi="Arial" w:cs="Arial"/>
          <w:sz w:val="21"/>
          <w:szCs w:val="21"/>
        </w:rPr>
        <w:t xml:space="preserve"> </w:t>
      </w:r>
      <w:r w:rsidRPr="00EE1FBF">
        <w:rPr>
          <w:rFonts w:ascii="Arial" w:hAnsi="Arial" w:cs="Arial"/>
          <w:i/>
          <w:sz w:val="16"/>
          <w:szCs w:val="16"/>
        </w:rPr>
        <w:t>(wskazać dokument i właściwą jednostkę redakcyjną dokumentu</w:t>
      </w:r>
      <w:r>
        <w:rPr>
          <w:rFonts w:ascii="Arial" w:hAnsi="Arial" w:cs="Arial"/>
          <w:i/>
          <w:sz w:val="16"/>
          <w:szCs w:val="16"/>
        </w:rPr>
        <w:t>,</w:t>
      </w:r>
      <w:r w:rsidRPr="00EE1FBF">
        <w:rPr>
          <w:rFonts w:ascii="Arial" w:hAnsi="Arial" w:cs="Arial"/>
          <w:i/>
          <w:sz w:val="16"/>
          <w:szCs w:val="16"/>
        </w:rPr>
        <w:t xml:space="preserve"> w której określono warunki udziału w postępowaniu</w:t>
      </w:r>
      <w:r>
        <w:rPr>
          <w:rFonts w:ascii="Arial" w:hAnsi="Arial" w:cs="Arial"/>
          <w:i/>
          <w:sz w:val="16"/>
          <w:szCs w:val="16"/>
        </w:rPr>
        <w:t>)</w:t>
      </w:r>
      <w:r w:rsidRPr="001542CB">
        <w:rPr>
          <w:rFonts w:ascii="Arial" w:hAnsi="Arial" w:cs="Arial"/>
          <w:sz w:val="21"/>
          <w:szCs w:val="21"/>
        </w:rPr>
        <w:t xml:space="preserve"> </w:t>
      </w:r>
      <w:r w:rsidRPr="008B2F45">
        <w:rPr>
          <w:rFonts w:ascii="Arial" w:hAnsi="Arial" w:cs="Arial"/>
          <w:sz w:val="21"/>
          <w:szCs w:val="21"/>
        </w:rPr>
        <w:t xml:space="preserve">w  następującym zakresie: ………………………………………………………………………………… </w:t>
      </w:r>
    </w:p>
    <w:p w14:paraId="47B59052" w14:textId="77777777" w:rsidR="00315513" w:rsidRPr="00481AB6" w:rsidRDefault="00315513" w:rsidP="00315513">
      <w:pPr>
        <w:spacing w:after="0" w:line="360" w:lineRule="auto"/>
        <w:jc w:val="both"/>
        <w:rPr>
          <w:rFonts w:ascii="Arial" w:hAnsi="Arial" w:cs="Arial"/>
          <w:sz w:val="21"/>
          <w:szCs w:val="21"/>
        </w:rPr>
      </w:pPr>
      <w:r w:rsidRPr="008B2F45">
        <w:rPr>
          <w:rFonts w:ascii="Arial" w:hAnsi="Arial" w:cs="Arial"/>
          <w:sz w:val="21"/>
          <w:szCs w:val="21"/>
        </w:rPr>
        <w:t>……..…………………………………………………..………………………………………….................</w:t>
      </w:r>
    </w:p>
    <w:p w14:paraId="1B6E70C9" w14:textId="77777777" w:rsidR="00315513" w:rsidRPr="00190D6E" w:rsidRDefault="00315513" w:rsidP="00315513">
      <w:pPr>
        <w:spacing w:after="0" w:line="360" w:lineRule="auto"/>
        <w:ind w:left="5664" w:firstLine="708"/>
        <w:jc w:val="both"/>
        <w:rPr>
          <w:rFonts w:ascii="Arial" w:hAnsi="Arial" w:cs="Arial"/>
          <w:i/>
          <w:sz w:val="16"/>
          <w:szCs w:val="16"/>
        </w:rPr>
      </w:pPr>
    </w:p>
    <w:p w14:paraId="76E97E12" w14:textId="77777777" w:rsidR="00315513" w:rsidRPr="00E44F37" w:rsidRDefault="00315513" w:rsidP="00315513">
      <w:pPr>
        <w:shd w:val="clear" w:color="auto" w:fill="BFBFBF" w:themeFill="background1" w:themeFillShade="BF"/>
        <w:spacing w:after="120" w:line="360" w:lineRule="auto"/>
        <w:jc w:val="both"/>
        <w:rPr>
          <w:rFonts w:ascii="Arial" w:hAnsi="Arial" w:cs="Arial"/>
          <w:b/>
          <w:sz w:val="21"/>
          <w:szCs w:val="21"/>
        </w:rPr>
      </w:pPr>
      <w:r w:rsidRPr="001D3A19">
        <w:rPr>
          <w:rFonts w:ascii="Arial" w:hAnsi="Arial" w:cs="Arial"/>
          <w:b/>
          <w:sz w:val="21"/>
          <w:szCs w:val="21"/>
        </w:rPr>
        <w:t>OŚWIADCZENIE DOTYCZĄCE PODANYCH INFORMACJI:</w:t>
      </w:r>
    </w:p>
    <w:p w14:paraId="76967B70" w14:textId="77777777" w:rsidR="00315513" w:rsidRDefault="00315513" w:rsidP="00315513">
      <w:pPr>
        <w:spacing w:before="120" w:after="120" w:line="360" w:lineRule="auto"/>
        <w:jc w:val="both"/>
      </w:pPr>
      <w:r w:rsidRPr="00A22DCF">
        <w:rPr>
          <w:rFonts w:ascii="Arial" w:hAnsi="Arial" w:cs="Arial"/>
          <w:sz w:val="21"/>
          <w:szCs w:val="21"/>
        </w:rPr>
        <w:t xml:space="preserve">Oświadczam, że wszystkie informacje podane w powyższych oświadczeniach są aktualne </w:t>
      </w:r>
      <w:r>
        <w:rPr>
          <w:rFonts w:ascii="Arial" w:hAnsi="Arial" w:cs="Arial"/>
          <w:sz w:val="21"/>
          <w:szCs w:val="21"/>
        </w:rPr>
        <w:br/>
      </w:r>
      <w:r w:rsidRPr="00A22DCF">
        <w:rPr>
          <w:rFonts w:ascii="Arial" w:hAnsi="Arial" w:cs="Arial"/>
          <w:sz w:val="21"/>
          <w:szCs w:val="21"/>
        </w:rPr>
        <w:t>i zgodne z prawdą oraz zostały przedstawione z pełną świadomością konsekwencji wprowadzenia zamawiającego w błąd przy przedstawianiu informacji.</w:t>
      </w:r>
      <w:r w:rsidRPr="00AA336E">
        <w:t xml:space="preserve"> </w:t>
      </w:r>
    </w:p>
    <w:p w14:paraId="060A5E1E" w14:textId="77777777" w:rsidR="00315513" w:rsidRPr="00E44F37" w:rsidRDefault="00315513" w:rsidP="00315513">
      <w:pPr>
        <w:shd w:val="clear" w:color="auto" w:fill="BFBFBF" w:themeFill="background1" w:themeFillShade="BF"/>
        <w:spacing w:after="120" w:line="360" w:lineRule="auto"/>
        <w:jc w:val="both"/>
        <w:rPr>
          <w:rFonts w:ascii="Arial" w:hAnsi="Arial" w:cs="Arial"/>
          <w:b/>
          <w:sz w:val="21"/>
          <w:szCs w:val="21"/>
        </w:rPr>
      </w:pPr>
      <w:r>
        <w:rPr>
          <w:rFonts w:ascii="Arial" w:hAnsi="Arial" w:cs="Arial"/>
          <w:b/>
          <w:sz w:val="21"/>
          <w:szCs w:val="21"/>
        </w:rPr>
        <w:t>INFORMACJA DOTYCZĄCA DOSTĘPU DO PODMIOTOWYCH ŚRODKÓW DOWODOWYCH</w:t>
      </w:r>
      <w:r w:rsidRPr="001D3A19">
        <w:rPr>
          <w:rFonts w:ascii="Arial" w:hAnsi="Arial" w:cs="Arial"/>
          <w:b/>
          <w:sz w:val="21"/>
          <w:szCs w:val="21"/>
        </w:rPr>
        <w:t>:</w:t>
      </w:r>
    </w:p>
    <w:p w14:paraId="56C96410" w14:textId="77777777" w:rsidR="00315513" w:rsidRPr="00AA336E" w:rsidRDefault="00315513" w:rsidP="00315513">
      <w:pPr>
        <w:spacing w:after="120" w:line="360" w:lineRule="auto"/>
        <w:jc w:val="both"/>
        <w:rPr>
          <w:rFonts w:ascii="Arial" w:hAnsi="Arial" w:cs="Arial"/>
          <w:sz w:val="21"/>
          <w:szCs w:val="21"/>
        </w:rPr>
      </w:pPr>
      <w:r>
        <w:rPr>
          <w:rFonts w:ascii="Arial" w:hAnsi="Arial" w:cs="Arial"/>
          <w:sz w:val="21"/>
          <w:szCs w:val="21"/>
        </w:rPr>
        <w:t>W</w:t>
      </w:r>
      <w:r w:rsidRPr="00AA336E">
        <w:rPr>
          <w:rFonts w:ascii="Arial" w:hAnsi="Arial" w:cs="Arial"/>
          <w:sz w:val="21"/>
          <w:szCs w:val="21"/>
        </w:rPr>
        <w:t>skazuj</w:t>
      </w:r>
      <w:r>
        <w:rPr>
          <w:rFonts w:ascii="Arial" w:hAnsi="Arial" w:cs="Arial"/>
          <w:sz w:val="21"/>
          <w:szCs w:val="21"/>
        </w:rPr>
        <w:t xml:space="preserve">ę następujące </w:t>
      </w:r>
      <w:r w:rsidRPr="00AA336E">
        <w:rPr>
          <w:rFonts w:ascii="Arial" w:hAnsi="Arial" w:cs="Arial"/>
          <w:sz w:val="21"/>
          <w:szCs w:val="21"/>
        </w:rPr>
        <w:t>podmiotow</w:t>
      </w:r>
      <w:r>
        <w:rPr>
          <w:rFonts w:ascii="Arial" w:hAnsi="Arial" w:cs="Arial"/>
          <w:sz w:val="21"/>
          <w:szCs w:val="21"/>
        </w:rPr>
        <w:t>e</w:t>
      </w:r>
      <w:r w:rsidRPr="00AA336E">
        <w:rPr>
          <w:rFonts w:ascii="Arial" w:hAnsi="Arial" w:cs="Arial"/>
          <w:sz w:val="21"/>
          <w:szCs w:val="21"/>
        </w:rPr>
        <w:t xml:space="preserve"> środk</w:t>
      </w:r>
      <w:r>
        <w:rPr>
          <w:rFonts w:ascii="Arial" w:hAnsi="Arial" w:cs="Arial"/>
          <w:sz w:val="21"/>
          <w:szCs w:val="21"/>
        </w:rPr>
        <w:t>i</w:t>
      </w:r>
      <w:r w:rsidRPr="00AA336E">
        <w:rPr>
          <w:rFonts w:ascii="Arial" w:hAnsi="Arial" w:cs="Arial"/>
          <w:sz w:val="21"/>
          <w:szCs w:val="21"/>
        </w:rPr>
        <w:t xml:space="preserve"> dowodow</w:t>
      </w:r>
      <w:r>
        <w:rPr>
          <w:rFonts w:ascii="Arial" w:hAnsi="Arial" w:cs="Arial"/>
          <w:sz w:val="21"/>
          <w:szCs w:val="21"/>
        </w:rPr>
        <w:t xml:space="preserve">e, które można uzyskać za pomocą </w:t>
      </w:r>
      <w:r w:rsidRPr="00AA336E">
        <w:rPr>
          <w:rFonts w:ascii="Arial" w:hAnsi="Arial" w:cs="Arial"/>
          <w:sz w:val="21"/>
          <w:szCs w:val="21"/>
        </w:rPr>
        <w:t>bezpłatnych i ogólnodostępnych baz danych</w:t>
      </w:r>
      <w:r>
        <w:rPr>
          <w:rFonts w:ascii="Arial" w:hAnsi="Arial" w:cs="Arial"/>
          <w:sz w:val="21"/>
          <w:szCs w:val="21"/>
        </w:rPr>
        <w:t>, oraz</w:t>
      </w:r>
      <w:r w:rsidRPr="00A834D8">
        <w:t xml:space="preserve"> </w:t>
      </w:r>
      <w:r w:rsidRPr="00A834D8">
        <w:rPr>
          <w:rFonts w:ascii="Arial" w:hAnsi="Arial" w:cs="Arial"/>
          <w:sz w:val="21"/>
          <w:szCs w:val="21"/>
        </w:rPr>
        <w:t xml:space="preserve">dane umożliwiające dostęp do </w:t>
      </w:r>
      <w:r>
        <w:rPr>
          <w:rFonts w:ascii="Arial" w:hAnsi="Arial" w:cs="Arial"/>
          <w:sz w:val="21"/>
          <w:szCs w:val="21"/>
        </w:rPr>
        <w:t>tych środków</w:t>
      </w:r>
      <w:r w:rsidRPr="00AA336E">
        <w:rPr>
          <w:rFonts w:ascii="Arial" w:hAnsi="Arial" w:cs="Arial"/>
          <w:sz w:val="21"/>
          <w:szCs w:val="21"/>
        </w:rPr>
        <w:t>:</w:t>
      </w:r>
    </w:p>
    <w:p w14:paraId="07109860" w14:textId="77777777" w:rsidR="00315513" w:rsidRDefault="00315513" w:rsidP="00315513">
      <w:pPr>
        <w:spacing w:after="0" w:line="360" w:lineRule="auto"/>
        <w:jc w:val="both"/>
        <w:rPr>
          <w:rFonts w:ascii="Arial" w:hAnsi="Arial" w:cs="Arial"/>
          <w:sz w:val="21"/>
          <w:szCs w:val="21"/>
        </w:rPr>
      </w:pPr>
      <w:r w:rsidRPr="00AA336E">
        <w:rPr>
          <w:rFonts w:ascii="Arial" w:hAnsi="Arial" w:cs="Arial"/>
          <w:sz w:val="21"/>
          <w:szCs w:val="21"/>
        </w:rPr>
        <w:t>1)</w:t>
      </w:r>
      <w:r>
        <w:rPr>
          <w:rFonts w:ascii="Arial" w:hAnsi="Arial" w:cs="Arial"/>
          <w:sz w:val="21"/>
          <w:szCs w:val="21"/>
        </w:rPr>
        <w:t xml:space="preserve"> </w:t>
      </w:r>
      <w:r w:rsidRPr="00AA336E">
        <w:rPr>
          <w:rFonts w:ascii="Arial" w:hAnsi="Arial" w:cs="Arial"/>
          <w:sz w:val="21"/>
          <w:szCs w:val="21"/>
        </w:rPr>
        <w:t>..............................................................................................................</w:t>
      </w:r>
      <w:r>
        <w:rPr>
          <w:rFonts w:ascii="Arial" w:hAnsi="Arial" w:cs="Arial"/>
          <w:sz w:val="21"/>
          <w:szCs w:val="21"/>
        </w:rPr>
        <w:t>........................................</w:t>
      </w:r>
    </w:p>
    <w:p w14:paraId="22B25732" w14:textId="77777777" w:rsidR="00315513" w:rsidRPr="00AA336E" w:rsidRDefault="00315513" w:rsidP="00315513">
      <w:pPr>
        <w:spacing w:after="0" w:line="360" w:lineRule="auto"/>
        <w:jc w:val="both"/>
        <w:rPr>
          <w:rFonts w:ascii="Arial" w:hAnsi="Arial" w:cs="Arial"/>
          <w:sz w:val="21"/>
          <w:szCs w:val="21"/>
        </w:rPr>
      </w:pPr>
      <w:r w:rsidRPr="009C7756">
        <w:rPr>
          <w:rFonts w:ascii="Arial" w:hAnsi="Arial" w:cs="Arial"/>
          <w:i/>
          <w:sz w:val="16"/>
          <w:szCs w:val="16"/>
        </w:rPr>
        <w:t>(wskazać</w:t>
      </w:r>
      <w:r>
        <w:rPr>
          <w:rFonts w:ascii="Arial" w:hAnsi="Arial" w:cs="Arial"/>
          <w:i/>
          <w:sz w:val="16"/>
          <w:szCs w:val="16"/>
        </w:rPr>
        <w:t xml:space="preserve"> podmiotowy środek dowodowy, adres internetowy, wydający urząd lub organ, dokładne dane referencyjne dokumentacji)</w:t>
      </w:r>
    </w:p>
    <w:p w14:paraId="2EC7D51C" w14:textId="77777777" w:rsidR="00315513" w:rsidRPr="00A22DCF" w:rsidRDefault="00315513" w:rsidP="00315513">
      <w:pPr>
        <w:spacing w:after="0" w:line="360" w:lineRule="auto"/>
        <w:jc w:val="both"/>
        <w:rPr>
          <w:rFonts w:ascii="Arial" w:hAnsi="Arial" w:cs="Arial"/>
          <w:sz w:val="21"/>
          <w:szCs w:val="21"/>
        </w:rPr>
      </w:pPr>
      <w:r w:rsidRPr="00AA336E">
        <w:rPr>
          <w:rFonts w:ascii="Arial" w:hAnsi="Arial" w:cs="Arial"/>
          <w:sz w:val="21"/>
          <w:szCs w:val="21"/>
        </w:rPr>
        <w:t>2)</w:t>
      </w:r>
      <w:r>
        <w:rPr>
          <w:rFonts w:ascii="Arial" w:hAnsi="Arial" w:cs="Arial"/>
          <w:sz w:val="21"/>
          <w:szCs w:val="21"/>
        </w:rPr>
        <w:t xml:space="preserve"> </w:t>
      </w:r>
      <w:r w:rsidRPr="00AA336E">
        <w:rPr>
          <w:rFonts w:ascii="Arial" w:hAnsi="Arial" w:cs="Arial"/>
          <w:sz w:val="21"/>
          <w:szCs w:val="21"/>
        </w:rPr>
        <w:t>..............................................................................................................................</w:t>
      </w:r>
      <w:r>
        <w:rPr>
          <w:rFonts w:ascii="Arial" w:hAnsi="Arial" w:cs="Arial"/>
          <w:sz w:val="21"/>
          <w:szCs w:val="21"/>
        </w:rPr>
        <w:t>.........................</w:t>
      </w:r>
    </w:p>
    <w:p w14:paraId="434752A3" w14:textId="77777777" w:rsidR="00315513" w:rsidRPr="00AA336E" w:rsidRDefault="00315513" w:rsidP="00315513">
      <w:pPr>
        <w:spacing w:after="0" w:line="360" w:lineRule="auto"/>
        <w:jc w:val="both"/>
        <w:rPr>
          <w:rFonts w:ascii="Arial" w:hAnsi="Arial" w:cs="Arial"/>
          <w:sz w:val="21"/>
          <w:szCs w:val="21"/>
        </w:rPr>
      </w:pPr>
      <w:r w:rsidRPr="009C7756">
        <w:rPr>
          <w:rFonts w:ascii="Arial" w:hAnsi="Arial" w:cs="Arial"/>
          <w:i/>
          <w:sz w:val="16"/>
          <w:szCs w:val="16"/>
        </w:rPr>
        <w:t>(wskazać</w:t>
      </w:r>
      <w:r>
        <w:rPr>
          <w:rFonts w:ascii="Arial" w:hAnsi="Arial" w:cs="Arial"/>
          <w:i/>
          <w:sz w:val="16"/>
          <w:szCs w:val="16"/>
        </w:rPr>
        <w:t xml:space="preserve"> podmiotowy środek dowodowy, adres internetowy, wydający urząd lub organ, dokładne dane referencyjne dokumentacji)</w:t>
      </w:r>
    </w:p>
    <w:p w14:paraId="223A0B49" w14:textId="77777777" w:rsidR="00315513" w:rsidRDefault="00315513" w:rsidP="00315513">
      <w:pPr>
        <w:spacing w:line="360" w:lineRule="auto"/>
        <w:jc w:val="both"/>
        <w:rPr>
          <w:rFonts w:ascii="Arial" w:hAnsi="Arial" w:cs="Arial"/>
          <w:sz w:val="21"/>
          <w:szCs w:val="21"/>
        </w:rPr>
      </w:pPr>
    </w:p>
    <w:p w14:paraId="27CFC1B8" w14:textId="77777777" w:rsidR="00315513" w:rsidRDefault="00315513" w:rsidP="00315513">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w:t>
      </w:r>
    </w:p>
    <w:p w14:paraId="68476D48" w14:textId="77777777" w:rsidR="00315513" w:rsidRPr="00A345E9" w:rsidRDefault="00315513" w:rsidP="00315513">
      <w:pPr>
        <w:spacing w:line="360" w:lineRule="auto"/>
        <w:jc w:val="both"/>
        <w:rPr>
          <w:rFonts w:ascii="Arial" w:hAnsi="Arial" w:cs="Arial"/>
          <w:i/>
          <w:sz w:val="16"/>
          <w:szCs w:val="16"/>
        </w:rPr>
      </w:pPr>
      <w:r>
        <w:rPr>
          <w:rFonts w:ascii="Arial" w:hAnsi="Arial" w:cs="Arial"/>
          <w:sz w:val="21"/>
          <w:szCs w:val="21"/>
        </w:rPr>
        <w:tab/>
      </w:r>
      <w:r>
        <w:rPr>
          <w:rFonts w:ascii="Arial" w:hAnsi="Arial" w:cs="Arial"/>
          <w:sz w:val="21"/>
          <w:szCs w:val="21"/>
        </w:rPr>
        <w:tab/>
      </w:r>
      <w:r>
        <w:rPr>
          <w:rFonts w:ascii="Arial" w:hAnsi="Arial" w:cs="Arial"/>
          <w:sz w:val="21"/>
          <w:szCs w:val="21"/>
        </w:rPr>
        <w:tab/>
      </w:r>
      <w:r w:rsidRPr="00A345E9">
        <w:rPr>
          <w:rFonts w:ascii="Arial" w:hAnsi="Arial" w:cs="Arial"/>
          <w:i/>
          <w:sz w:val="21"/>
          <w:szCs w:val="21"/>
        </w:rPr>
        <w:tab/>
      </w:r>
      <w:r w:rsidRPr="00A345E9">
        <w:rPr>
          <w:rFonts w:ascii="Arial" w:hAnsi="Arial" w:cs="Arial"/>
          <w:i/>
          <w:sz w:val="16"/>
          <w:szCs w:val="16"/>
        </w:rPr>
        <w:t xml:space="preserve">Data; </w:t>
      </w:r>
      <w:r>
        <w:rPr>
          <w:rFonts w:ascii="Arial" w:hAnsi="Arial" w:cs="Arial"/>
          <w:i/>
          <w:sz w:val="16"/>
          <w:szCs w:val="16"/>
        </w:rPr>
        <w:t>k</w:t>
      </w:r>
      <w:r w:rsidRPr="00A345E9">
        <w:rPr>
          <w:rFonts w:ascii="Arial" w:hAnsi="Arial" w:cs="Arial"/>
          <w:i/>
          <w:sz w:val="16"/>
          <w:szCs w:val="16"/>
        </w:rPr>
        <w:t xml:space="preserve">walifikowany podpis elektroniczny lub podpis zaufany lub podpis osobisty </w:t>
      </w:r>
    </w:p>
    <w:p w14:paraId="3F6F9BD0" w14:textId="2AC8F1D9" w:rsidR="003E6D99" w:rsidRPr="006570AB" w:rsidRDefault="003E6D99" w:rsidP="003E6D99">
      <w:pPr>
        <w:rPr>
          <w:rFonts w:ascii="Times New Roman" w:hAnsi="Times New Roman" w:cs="Times New Roman"/>
          <w:iCs/>
          <w:sz w:val="24"/>
          <w:szCs w:val="24"/>
        </w:rPr>
      </w:pPr>
    </w:p>
    <w:sectPr w:rsidR="003E6D99" w:rsidRPr="006570A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C16F2E" w14:textId="77777777" w:rsidR="007B70F5" w:rsidRDefault="007B70F5" w:rsidP="00364649">
      <w:pPr>
        <w:spacing w:after="0" w:line="240" w:lineRule="auto"/>
      </w:pPr>
      <w:r>
        <w:separator/>
      </w:r>
    </w:p>
  </w:endnote>
  <w:endnote w:type="continuationSeparator" w:id="0">
    <w:p w14:paraId="1EF058EA" w14:textId="77777777" w:rsidR="007B70F5" w:rsidRDefault="007B70F5" w:rsidP="003646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ECOM Sans">
    <w:altName w:val="Calibri"/>
    <w:charset w:val="EE"/>
    <w:family w:val="swiss"/>
    <w:pitch w:val="variable"/>
    <w:sig w:usb0="E0002AFF" w:usb1="D000FFFB" w:usb2="0000002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embedRegular r:id="rId1" w:fontKey="{CFAF0D23-3920-484E-A900-41722654AC4C}"/>
    <w:embedBold r:id="rId2" w:fontKey="{2167B403-3386-4CA5-847F-2B75BEDCF523}"/>
    <w:embedItalic r:id="rId3" w:fontKey="{7D0874CA-E894-4D0F-A4E0-A59A01F22927}"/>
    <w:embedBoldItalic r:id="rId4" w:fontKey="{437E7357-DF87-4AB8-9BF8-37DE0C611207}"/>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Nimbus Roman No9 L">
    <w:altName w:val="Times New Roman"/>
    <w:panose1 w:val="00000000000000000000"/>
    <w:charset w:val="00"/>
    <w:family w:val="roman"/>
    <w:notTrueType/>
    <w:pitch w:val="variable"/>
    <w:sig w:usb0="00000003" w:usb1="00000000" w:usb2="00000000" w:usb3="00000000" w:csb0="00000001"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Helvetica Neue">
    <w:altName w:val="Arial"/>
    <w:charset w:val="00"/>
    <w:family w:val="roman"/>
    <w:pitch w:val="default"/>
  </w:font>
  <w:font w:name="Arial Narrow">
    <w:panose1 w:val="020B0606020202030204"/>
    <w:charset w:val="EE"/>
    <w:family w:val="swiss"/>
    <w:pitch w:val="variable"/>
    <w:sig w:usb0="00000287" w:usb1="00000800" w:usb2="00000000" w:usb3="00000000" w:csb0="0000009F" w:csb1="00000000"/>
  </w:font>
  <w:font w:name="Lato">
    <w:panose1 w:val="020F0502020204030203"/>
    <w:charset w:val="EE"/>
    <w:family w:val="swiss"/>
    <w:pitch w:val="variable"/>
    <w:sig w:usb0="800000AF" w:usb1="4000604A" w:usb2="00000000" w:usb3="00000000" w:csb0="00000093"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42486255"/>
      <w:docPartObj>
        <w:docPartGallery w:val="Page Numbers (Bottom of Page)"/>
        <w:docPartUnique/>
      </w:docPartObj>
    </w:sdtPr>
    <w:sdtEndPr/>
    <w:sdtContent>
      <w:p w14:paraId="3FF0DDE0" w14:textId="5CCBA070" w:rsidR="00526EEF" w:rsidRDefault="00526EEF">
        <w:pPr>
          <w:pStyle w:val="Stopka"/>
          <w:jc w:val="right"/>
        </w:pPr>
        <w:r>
          <w:fldChar w:fldCharType="begin"/>
        </w:r>
        <w:r>
          <w:instrText>PAGE   \* MERGEFORMAT</w:instrText>
        </w:r>
        <w:r>
          <w:fldChar w:fldCharType="separate"/>
        </w:r>
        <w:r>
          <w:t>2</w:t>
        </w:r>
        <w:r>
          <w:fldChar w:fldCharType="end"/>
        </w:r>
      </w:p>
    </w:sdtContent>
  </w:sdt>
  <w:p w14:paraId="4260B328" w14:textId="77777777" w:rsidR="00526EEF" w:rsidRDefault="00526EE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942EF1" w14:textId="77777777" w:rsidR="007B70F5" w:rsidRDefault="007B70F5" w:rsidP="00364649">
      <w:pPr>
        <w:spacing w:after="0" w:line="240" w:lineRule="auto"/>
      </w:pPr>
      <w:r>
        <w:separator/>
      </w:r>
    </w:p>
  </w:footnote>
  <w:footnote w:type="continuationSeparator" w:id="0">
    <w:p w14:paraId="08C95C66" w14:textId="77777777" w:rsidR="007B70F5" w:rsidRDefault="007B70F5" w:rsidP="00364649">
      <w:pPr>
        <w:spacing w:after="0" w:line="240" w:lineRule="auto"/>
      </w:pPr>
      <w:r>
        <w:continuationSeparator/>
      </w:r>
    </w:p>
  </w:footnote>
  <w:footnote w:id="1">
    <w:p w14:paraId="3B93A90E" w14:textId="77777777" w:rsidR="00315513" w:rsidRPr="00A82964" w:rsidRDefault="00315513" w:rsidP="00315513">
      <w:pPr>
        <w:spacing w:after="0" w:line="240" w:lineRule="auto"/>
        <w:jc w:val="both"/>
        <w:rPr>
          <w:rFonts w:ascii="Arial" w:hAnsi="Arial" w:cs="Arial"/>
          <w:color w:val="222222"/>
          <w:sz w:val="16"/>
          <w:szCs w:val="16"/>
        </w:rPr>
      </w:pPr>
      <w:r w:rsidRPr="00A82964">
        <w:rPr>
          <w:rStyle w:val="Odwoanieprzypisudolnego"/>
          <w:rFonts w:ascii="Arial" w:hAnsi="Arial" w:cs="Arial"/>
          <w:sz w:val="16"/>
          <w:szCs w:val="16"/>
        </w:rPr>
        <w:footnoteRef/>
      </w:r>
      <w:r w:rsidRPr="00A82964">
        <w:rPr>
          <w:rFonts w:ascii="Arial" w:hAnsi="Arial" w:cs="Arial"/>
          <w:sz w:val="16"/>
          <w:szCs w:val="16"/>
        </w:rPr>
        <w:t xml:space="preserve"> </w:t>
      </w:r>
      <w:r w:rsidRPr="00A82964">
        <w:rPr>
          <w:rFonts w:ascii="Arial" w:hAnsi="Arial" w:cs="Arial"/>
          <w:color w:val="222222"/>
          <w:sz w:val="16"/>
          <w:szCs w:val="16"/>
        </w:rPr>
        <w:t xml:space="preserve">Zgodnie z treścią art. 7 ust. 1 ustawy z dnia 13 kwietnia 2022 r. </w:t>
      </w:r>
      <w:r w:rsidRPr="00A82964">
        <w:rPr>
          <w:rFonts w:ascii="Arial" w:hAnsi="Arial" w:cs="Arial"/>
          <w:i/>
          <w:iCs/>
          <w:color w:val="222222"/>
          <w:sz w:val="16"/>
          <w:szCs w:val="16"/>
        </w:rPr>
        <w:t xml:space="preserve">o szczególnych rozwiązaniach w zakresie przeciwdziałania wspieraniu agresji na Ukrainę oraz służących ochronie bezpieczeństwa narodowego, </w:t>
      </w:r>
      <w:r>
        <w:rPr>
          <w:rFonts w:ascii="Arial" w:hAnsi="Arial" w:cs="Arial"/>
          <w:i/>
          <w:iCs/>
          <w:color w:val="222222"/>
          <w:sz w:val="16"/>
          <w:szCs w:val="16"/>
        </w:rPr>
        <w:t>zwanej dalej „ustawą”,</w:t>
      </w:r>
      <w:r w:rsidRPr="00A82964">
        <w:rPr>
          <w:rFonts w:ascii="Arial" w:hAnsi="Arial" w:cs="Arial"/>
          <w:i/>
          <w:iCs/>
          <w:color w:val="222222"/>
          <w:sz w:val="16"/>
          <w:szCs w:val="16"/>
        </w:rPr>
        <w:t xml:space="preserve"> </w:t>
      </w:r>
      <w:r w:rsidRPr="00A82964">
        <w:rPr>
          <w:rFonts w:ascii="Arial" w:hAnsi="Arial" w:cs="Arial"/>
          <w:color w:val="222222"/>
          <w:sz w:val="16"/>
          <w:szCs w:val="16"/>
        </w:rPr>
        <w:t xml:space="preserve">z </w:t>
      </w:r>
      <w:r w:rsidRPr="00A82964">
        <w:rPr>
          <w:rFonts w:ascii="Arial" w:eastAsia="Times New Roman" w:hAnsi="Arial" w:cs="Arial"/>
          <w:color w:val="222222"/>
          <w:sz w:val="16"/>
          <w:szCs w:val="16"/>
          <w:lang w:eastAsia="pl-PL"/>
        </w:rPr>
        <w:t>postępowania o udzielenie zamówienia publicznego lub konkursu prowadzonego na podstawie ustawy Pzp wyklucza się:</w:t>
      </w:r>
    </w:p>
    <w:p w14:paraId="2AC944BF" w14:textId="77777777" w:rsidR="00315513" w:rsidRPr="00A82964" w:rsidRDefault="00315513" w:rsidP="00315513">
      <w:pPr>
        <w:spacing w:after="0" w:line="240" w:lineRule="auto"/>
        <w:jc w:val="both"/>
        <w:rPr>
          <w:rFonts w:ascii="Arial" w:eastAsia="Times New Roman" w:hAnsi="Arial" w:cs="Arial"/>
          <w:color w:val="222222"/>
          <w:sz w:val="16"/>
          <w:szCs w:val="16"/>
          <w:lang w:eastAsia="pl-PL"/>
        </w:rPr>
      </w:pPr>
      <w:r w:rsidRPr="00A82964">
        <w:rPr>
          <w:rFonts w:ascii="Arial" w:eastAsia="Times New Roman" w:hAnsi="Arial" w:cs="Arial"/>
          <w:color w:val="222222"/>
          <w:sz w:val="16"/>
          <w:szCs w:val="16"/>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065F11E1" w14:textId="77777777" w:rsidR="00315513" w:rsidRPr="00A82964" w:rsidRDefault="00315513" w:rsidP="00315513">
      <w:pPr>
        <w:spacing w:after="0" w:line="240" w:lineRule="auto"/>
        <w:jc w:val="both"/>
        <w:rPr>
          <w:rFonts w:ascii="Arial" w:hAnsi="Arial" w:cs="Arial"/>
          <w:color w:val="222222"/>
          <w:sz w:val="16"/>
          <w:szCs w:val="16"/>
        </w:rPr>
      </w:pPr>
      <w:r w:rsidRPr="00A82964">
        <w:rPr>
          <w:rFonts w:ascii="Arial" w:hAnsi="Arial" w:cs="Arial"/>
          <w:color w:val="222222"/>
          <w:sz w:val="16"/>
          <w:szCs w:val="16"/>
        </w:rPr>
        <w:t xml:space="preserve">2) </w:t>
      </w:r>
      <w:r w:rsidRPr="00A82964">
        <w:rPr>
          <w:rFonts w:ascii="Arial" w:eastAsia="Times New Roman" w:hAnsi="Arial" w:cs="Arial"/>
          <w:color w:val="222222"/>
          <w:sz w:val="16"/>
          <w:szCs w:val="16"/>
          <w:lang w:eastAsia="pl-PL"/>
        </w:rPr>
        <w:t>wykonawcę oraz uczestnika konkursu, którego beneficjentem rzeczywistym w rozumieniu ustawy z dnia 1 marca 2018 r. o przeciwdziałaniu praniu pieniędzy oraz finansowaniu terroryzmu (</w:t>
      </w:r>
      <w:bookmarkStart w:id="19" w:name="_Hlk199497691"/>
      <w:r>
        <w:rPr>
          <w:rFonts w:ascii="Arial" w:eastAsia="Times New Roman" w:hAnsi="Arial" w:cs="Arial"/>
          <w:color w:val="222222"/>
          <w:sz w:val="16"/>
          <w:szCs w:val="16"/>
          <w:lang w:eastAsia="pl-PL"/>
        </w:rPr>
        <w:t xml:space="preserve">t.j. </w:t>
      </w:r>
      <w:r w:rsidRPr="00A82964">
        <w:rPr>
          <w:rFonts w:ascii="Arial" w:eastAsia="Times New Roman" w:hAnsi="Arial" w:cs="Arial"/>
          <w:color w:val="222222"/>
          <w:sz w:val="16"/>
          <w:szCs w:val="16"/>
          <w:lang w:eastAsia="pl-PL"/>
        </w:rPr>
        <w:t>Dz. U. z 202</w:t>
      </w:r>
      <w:r>
        <w:rPr>
          <w:rFonts w:ascii="Arial" w:eastAsia="Times New Roman" w:hAnsi="Arial" w:cs="Arial"/>
          <w:color w:val="222222"/>
          <w:sz w:val="16"/>
          <w:szCs w:val="16"/>
          <w:lang w:eastAsia="pl-PL"/>
        </w:rPr>
        <w:t>3</w:t>
      </w:r>
      <w:r w:rsidRPr="00A82964">
        <w:rPr>
          <w:rFonts w:ascii="Arial" w:eastAsia="Times New Roman" w:hAnsi="Arial" w:cs="Arial"/>
          <w:color w:val="222222"/>
          <w:sz w:val="16"/>
          <w:szCs w:val="16"/>
          <w:lang w:eastAsia="pl-PL"/>
        </w:rPr>
        <w:t xml:space="preserve"> r. poz. </w:t>
      </w:r>
      <w:r>
        <w:rPr>
          <w:rFonts w:ascii="Arial" w:eastAsia="Times New Roman" w:hAnsi="Arial" w:cs="Arial"/>
          <w:color w:val="222222"/>
          <w:sz w:val="16"/>
          <w:szCs w:val="16"/>
          <w:lang w:eastAsia="pl-PL"/>
        </w:rPr>
        <w:t>1124 ze zm.</w:t>
      </w:r>
      <w:r w:rsidRPr="00A82964">
        <w:rPr>
          <w:rFonts w:ascii="Arial" w:eastAsia="Times New Roman" w:hAnsi="Arial" w:cs="Arial"/>
          <w:color w:val="222222"/>
          <w:sz w:val="16"/>
          <w:szCs w:val="16"/>
          <w:lang w:eastAsia="pl-PL"/>
        </w:rPr>
        <w:t xml:space="preserve">) </w:t>
      </w:r>
      <w:bookmarkEnd w:id="19"/>
      <w:r w:rsidRPr="00A82964">
        <w:rPr>
          <w:rFonts w:ascii="Arial" w:eastAsia="Times New Roman" w:hAnsi="Arial" w:cs="Arial"/>
          <w:color w:val="222222"/>
          <w:sz w:val="16"/>
          <w:szCs w:val="16"/>
          <w:lang w:eastAsia="pl-PL"/>
        </w:rPr>
        <w:t>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083DAAF3" w14:textId="77777777" w:rsidR="00315513" w:rsidRPr="00761CEB" w:rsidRDefault="00315513" w:rsidP="00315513">
      <w:pPr>
        <w:spacing w:after="0" w:line="240" w:lineRule="auto"/>
        <w:jc w:val="both"/>
        <w:rPr>
          <w:rFonts w:ascii="Arial" w:eastAsia="Times New Roman" w:hAnsi="Arial" w:cs="Arial"/>
          <w:color w:val="222222"/>
          <w:sz w:val="16"/>
          <w:szCs w:val="16"/>
          <w:lang w:eastAsia="pl-PL"/>
        </w:rPr>
      </w:pPr>
      <w:r w:rsidRPr="00A82964">
        <w:rPr>
          <w:rFonts w:ascii="Arial" w:eastAsia="Times New Roman" w:hAnsi="Arial" w:cs="Arial"/>
          <w:color w:val="222222"/>
          <w:sz w:val="16"/>
          <w:szCs w:val="16"/>
          <w:lang w:eastAsia="pl-PL"/>
        </w:rPr>
        <w:t xml:space="preserve">3) wykonawcę oraz uczestnika konkursu, którego jednostką dominującą w rozumieniu art. 3 ust. 1 pkt 37 ustawy z dnia 29 września 1994 r. o rachunkowości </w:t>
      </w:r>
      <w:bookmarkStart w:id="20" w:name="_Hlk199497716"/>
      <w:r w:rsidRPr="00A82964">
        <w:rPr>
          <w:rFonts w:ascii="Arial" w:eastAsia="Times New Roman" w:hAnsi="Arial" w:cs="Arial"/>
          <w:color w:val="222222"/>
          <w:sz w:val="16"/>
          <w:szCs w:val="16"/>
          <w:lang w:eastAsia="pl-PL"/>
        </w:rPr>
        <w:t>(</w:t>
      </w:r>
      <w:r>
        <w:rPr>
          <w:rFonts w:ascii="Arial" w:eastAsia="Times New Roman" w:hAnsi="Arial" w:cs="Arial"/>
          <w:color w:val="222222"/>
          <w:sz w:val="16"/>
          <w:szCs w:val="16"/>
          <w:lang w:eastAsia="pl-PL"/>
        </w:rPr>
        <w:t xml:space="preserve">t.j. </w:t>
      </w:r>
      <w:r w:rsidRPr="00A82964">
        <w:rPr>
          <w:rFonts w:ascii="Arial" w:eastAsia="Times New Roman" w:hAnsi="Arial" w:cs="Arial"/>
          <w:color w:val="222222"/>
          <w:sz w:val="16"/>
          <w:szCs w:val="16"/>
          <w:lang w:eastAsia="pl-PL"/>
        </w:rPr>
        <w:t>Dz. U. z 202</w:t>
      </w:r>
      <w:r>
        <w:rPr>
          <w:rFonts w:ascii="Arial" w:eastAsia="Times New Roman" w:hAnsi="Arial" w:cs="Arial"/>
          <w:color w:val="222222"/>
          <w:sz w:val="16"/>
          <w:szCs w:val="16"/>
          <w:lang w:eastAsia="pl-PL"/>
        </w:rPr>
        <w:t>3</w:t>
      </w:r>
      <w:r w:rsidRPr="00A82964">
        <w:rPr>
          <w:rFonts w:ascii="Arial" w:eastAsia="Times New Roman" w:hAnsi="Arial" w:cs="Arial"/>
          <w:color w:val="222222"/>
          <w:sz w:val="16"/>
          <w:szCs w:val="16"/>
          <w:lang w:eastAsia="pl-PL"/>
        </w:rPr>
        <w:t xml:space="preserve"> r. poz. </w:t>
      </w:r>
      <w:r>
        <w:rPr>
          <w:rFonts w:ascii="Arial" w:eastAsia="Times New Roman" w:hAnsi="Arial" w:cs="Arial"/>
          <w:color w:val="222222"/>
          <w:sz w:val="16"/>
          <w:szCs w:val="16"/>
          <w:lang w:eastAsia="pl-PL"/>
        </w:rPr>
        <w:t>120 ze zm.</w:t>
      </w:r>
      <w:r w:rsidRPr="00A82964">
        <w:rPr>
          <w:rFonts w:ascii="Arial" w:eastAsia="Times New Roman" w:hAnsi="Arial" w:cs="Arial"/>
          <w:color w:val="222222"/>
          <w:sz w:val="16"/>
          <w:szCs w:val="16"/>
          <w:lang w:eastAsia="pl-PL"/>
        </w:rPr>
        <w:t>)</w:t>
      </w:r>
      <w:bookmarkEnd w:id="20"/>
      <w:r w:rsidRPr="00A82964">
        <w:rPr>
          <w:rFonts w:ascii="Arial" w:eastAsia="Times New Roman" w:hAnsi="Arial" w:cs="Arial"/>
          <w:color w:val="222222"/>
          <w:sz w:val="16"/>
          <w:szCs w:val="16"/>
          <w:lang w:eastAsia="pl-P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 w:id="2">
    <w:p w14:paraId="17386143" w14:textId="77777777" w:rsidR="00315513" w:rsidRPr="00A82964" w:rsidRDefault="00315513" w:rsidP="00315513">
      <w:pPr>
        <w:spacing w:after="0" w:line="240" w:lineRule="auto"/>
        <w:jc w:val="both"/>
        <w:rPr>
          <w:rFonts w:ascii="Arial" w:hAnsi="Arial" w:cs="Arial"/>
          <w:color w:val="222222"/>
          <w:sz w:val="16"/>
          <w:szCs w:val="16"/>
        </w:rPr>
      </w:pPr>
      <w:r w:rsidRPr="00A82964">
        <w:rPr>
          <w:rStyle w:val="Odwoanieprzypisudolnego"/>
          <w:rFonts w:ascii="Arial" w:hAnsi="Arial" w:cs="Arial"/>
          <w:sz w:val="16"/>
          <w:szCs w:val="16"/>
        </w:rPr>
        <w:footnoteRef/>
      </w:r>
      <w:r w:rsidRPr="00A82964">
        <w:rPr>
          <w:rFonts w:ascii="Arial" w:hAnsi="Arial" w:cs="Arial"/>
          <w:sz w:val="16"/>
          <w:szCs w:val="16"/>
        </w:rPr>
        <w:t xml:space="preserve"> </w:t>
      </w:r>
      <w:r w:rsidRPr="00A82964">
        <w:rPr>
          <w:rFonts w:ascii="Arial" w:hAnsi="Arial" w:cs="Arial"/>
          <w:color w:val="222222"/>
          <w:sz w:val="16"/>
          <w:szCs w:val="16"/>
        </w:rPr>
        <w:t xml:space="preserve">Zgodnie z treścią art. 7 ust. 1 ustawy z dnia 13 kwietnia 2022 r. </w:t>
      </w:r>
      <w:r w:rsidRPr="00F76A8D">
        <w:rPr>
          <w:rFonts w:ascii="Arial" w:hAnsi="Arial" w:cs="Arial"/>
          <w:iCs/>
          <w:color w:val="222222"/>
          <w:sz w:val="16"/>
          <w:szCs w:val="16"/>
        </w:rPr>
        <w:t>o szczególnych rozwiązaniach w zakresie przeciwdziałania wspieraniu agresji na Ukrainę oraz służących ochronie bezpieczeństwa narodowego</w:t>
      </w:r>
      <w:r w:rsidRPr="00A82964">
        <w:rPr>
          <w:rFonts w:ascii="Arial" w:hAnsi="Arial" w:cs="Arial"/>
          <w:i/>
          <w:iCs/>
          <w:color w:val="222222"/>
          <w:sz w:val="16"/>
          <w:szCs w:val="16"/>
        </w:rPr>
        <w:t xml:space="preserve">,  </w:t>
      </w:r>
      <w:r>
        <w:rPr>
          <w:rFonts w:ascii="Arial" w:hAnsi="Arial" w:cs="Arial"/>
          <w:iCs/>
          <w:color w:val="222222"/>
          <w:sz w:val="16"/>
          <w:szCs w:val="16"/>
        </w:rPr>
        <w:t xml:space="preserve">zwanej dalej „ustawą”, </w:t>
      </w:r>
      <w:r w:rsidRPr="00A82964">
        <w:rPr>
          <w:rFonts w:ascii="Arial" w:hAnsi="Arial" w:cs="Arial"/>
          <w:color w:val="222222"/>
          <w:sz w:val="16"/>
          <w:szCs w:val="16"/>
        </w:rPr>
        <w:t xml:space="preserve">z </w:t>
      </w:r>
      <w:r w:rsidRPr="00A82964">
        <w:rPr>
          <w:rFonts w:ascii="Arial" w:eastAsia="Times New Roman" w:hAnsi="Arial" w:cs="Arial"/>
          <w:color w:val="222222"/>
          <w:sz w:val="16"/>
          <w:szCs w:val="16"/>
          <w:lang w:eastAsia="pl-PL"/>
        </w:rPr>
        <w:t>postępowania o udzielenie zamówienia publicznego lub konkursu prowadzonego na podstawie ustawy Pzp wyklucza się:</w:t>
      </w:r>
    </w:p>
    <w:p w14:paraId="68F815B6" w14:textId="77777777" w:rsidR="00315513" w:rsidRPr="00A82964" w:rsidRDefault="00315513" w:rsidP="00315513">
      <w:pPr>
        <w:spacing w:after="0" w:line="240" w:lineRule="auto"/>
        <w:jc w:val="both"/>
        <w:rPr>
          <w:rFonts w:ascii="Arial" w:eastAsia="Times New Roman" w:hAnsi="Arial" w:cs="Arial"/>
          <w:color w:val="222222"/>
          <w:sz w:val="16"/>
          <w:szCs w:val="16"/>
          <w:lang w:eastAsia="pl-PL"/>
        </w:rPr>
      </w:pPr>
      <w:r w:rsidRPr="00A82964">
        <w:rPr>
          <w:rFonts w:ascii="Arial" w:eastAsia="Times New Roman" w:hAnsi="Arial" w:cs="Arial"/>
          <w:color w:val="222222"/>
          <w:sz w:val="16"/>
          <w:szCs w:val="16"/>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1065E72C" w14:textId="77777777" w:rsidR="00315513" w:rsidRPr="00A82964" w:rsidRDefault="00315513" w:rsidP="00315513">
      <w:pPr>
        <w:spacing w:after="0" w:line="240" w:lineRule="auto"/>
        <w:jc w:val="both"/>
        <w:rPr>
          <w:rFonts w:ascii="Arial" w:hAnsi="Arial" w:cs="Arial"/>
          <w:color w:val="222222"/>
          <w:sz w:val="16"/>
          <w:szCs w:val="16"/>
        </w:rPr>
      </w:pPr>
      <w:r w:rsidRPr="00A82964">
        <w:rPr>
          <w:rFonts w:ascii="Arial" w:hAnsi="Arial" w:cs="Arial"/>
          <w:color w:val="222222"/>
          <w:sz w:val="16"/>
          <w:szCs w:val="16"/>
        </w:rPr>
        <w:t xml:space="preserve">2) </w:t>
      </w:r>
      <w:r w:rsidRPr="00A82964">
        <w:rPr>
          <w:rFonts w:ascii="Arial" w:eastAsia="Times New Roman" w:hAnsi="Arial" w:cs="Arial"/>
          <w:color w:val="222222"/>
          <w:sz w:val="16"/>
          <w:szCs w:val="16"/>
          <w:lang w:eastAsia="pl-PL"/>
        </w:rPr>
        <w:t xml:space="preserve">wykonawcę oraz uczestnika konkursu, którego beneficjentem rzeczywistym w rozumieniu ustawy z dnia 1 marca 2018 r. o przeciwdziałaniu praniu pieniędzy oraz finansowaniu terroryzmu </w:t>
      </w:r>
      <w:r>
        <w:rPr>
          <w:rFonts w:ascii="Arial" w:eastAsia="Times New Roman" w:hAnsi="Arial" w:cs="Arial"/>
          <w:color w:val="222222"/>
          <w:sz w:val="16"/>
          <w:szCs w:val="16"/>
          <w:lang w:eastAsia="pl-PL"/>
        </w:rPr>
        <w:t xml:space="preserve">t.j. </w:t>
      </w:r>
      <w:r w:rsidRPr="00A82964">
        <w:rPr>
          <w:rFonts w:ascii="Arial" w:eastAsia="Times New Roman" w:hAnsi="Arial" w:cs="Arial"/>
          <w:color w:val="222222"/>
          <w:sz w:val="16"/>
          <w:szCs w:val="16"/>
          <w:lang w:eastAsia="pl-PL"/>
        </w:rPr>
        <w:t>Dz. U. z 202</w:t>
      </w:r>
      <w:r>
        <w:rPr>
          <w:rFonts w:ascii="Arial" w:eastAsia="Times New Roman" w:hAnsi="Arial" w:cs="Arial"/>
          <w:color w:val="222222"/>
          <w:sz w:val="16"/>
          <w:szCs w:val="16"/>
          <w:lang w:eastAsia="pl-PL"/>
        </w:rPr>
        <w:t>3</w:t>
      </w:r>
      <w:r w:rsidRPr="00A82964">
        <w:rPr>
          <w:rFonts w:ascii="Arial" w:eastAsia="Times New Roman" w:hAnsi="Arial" w:cs="Arial"/>
          <w:color w:val="222222"/>
          <w:sz w:val="16"/>
          <w:szCs w:val="16"/>
          <w:lang w:eastAsia="pl-PL"/>
        </w:rPr>
        <w:t xml:space="preserve"> r. poz. </w:t>
      </w:r>
      <w:r>
        <w:rPr>
          <w:rFonts w:ascii="Arial" w:eastAsia="Times New Roman" w:hAnsi="Arial" w:cs="Arial"/>
          <w:color w:val="222222"/>
          <w:sz w:val="16"/>
          <w:szCs w:val="16"/>
          <w:lang w:eastAsia="pl-PL"/>
        </w:rPr>
        <w:t>1124 ze zm.</w:t>
      </w:r>
      <w:r w:rsidRPr="00A82964">
        <w:rPr>
          <w:rFonts w:ascii="Arial" w:eastAsia="Times New Roman" w:hAnsi="Arial" w:cs="Arial"/>
          <w:color w:val="222222"/>
          <w:sz w:val="16"/>
          <w:szCs w:val="16"/>
          <w:lang w:eastAsia="pl-PL"/>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306246B9" w14:textId="77777777" w:rsidR="00315513" w:rsidRPr="00A82964" w:rsidRDefault="00315513" w:rsidP="00315513">
      <w:pPr>
        <w:spacing w:after="0" w:line="240" w:lineRule="auto"/>
        <w:jc w:val="both"/>
        <w:rPr>
          <w:rFonts w:ascii="Arial" w:eastAsia="Times New Roman" w:hAnsi="Arial" w:cs="Arial"/>
          <w:color w:val="222222"/>
          <w:sz w:val="16"/>
          <w:szCs w:val="16"/>
          <w:lang w:eastAsia="pl-PL"/>
        </w:rPr>
      </w:pPr>
      <w:r w:rsidRPr="00A82964">
        <w:rPr>
          <w:rFonts w:ascii="Arial" w:eastAsia="Times New Roman" w:hAnsi="Arial" w:cs="Arial"/>
          <w:color w:val="222222"/>
          <w:sz w:val="16"/>
          <w:szCs w:val="16"/>
          <w:lang w:eastAsia="pl-PL"/>
        </w:rPr>
        <w:t>3) wykonawcę oraz uczestnika konkursu, którego jednostką dominującą w rozumieniu art. 3 ust. 1 pkt 37 ustawy z dnia 29 września 1994 r. o rachunkowości (</w:t>
      </w:r>
      <w:r>
        <w:rPr>
          <w:rFonts w:ascii="Arial" w:eastAsia="Times New Roman" w:hAnsi="Arial" w:cs="Arial"/>
          <w:color w:val="222222"/>
          <w:sz w:val="16"/>
          <w:szCs w:val="16"/>
          <w:lang w:eastAsia="pl-PL"/>
        </w:rPr>
        <w:t xml:space="preserve">t.j. </w:t>
      </w:r>
      <w:r w:rsidRPr="00A82964">
        <w:rPr>
          <w:rFonts w:ascii="Arial" w:eastAsia="Times New Roman" w:hAnsi="Arial" w:cs="Arial"/>
          <w:color w:val="222222"/>
          <w:sz w:val="16"/>
          <w:szCs w:val="16"/>
          <w:lang w:eastAsia="pl-PL"/>
        </w:rPr>
        <w:t>Dz. U. z 202</w:t>
      </w:r>
      <w:r>
        <w:rPr>
          <w:rFonts w:ascii="Arial" w:eastAsia="Times New Roman" w:hAnsi="Arial" w:cs="Arial"/>
          <w:color w:val="222222"/>
          <w:sz w:val="16"/>
          <w:szCs w:val="16"/>
          <w:lang w:eastAsia="pl-PL"/>
        </w:rPr>
        <w:t>3</w:t>
      </w:r>
      <w:r w:rsidRPr="00A82964">
        <w:rPr>
          <w:rFonts w:ascii="Arial" w:eastAsia="Times New Roman" w:hAnsi="Arial" w:cs="Arial"/>
          <w:color w:val="222222"/>
          <w:sz w:val="16"/>
          <w:szCs w:val="16"/>
          <w:lang w:eastAsia="pl-PL"/>
        </w:rPr>
        <w:t xml:space="preserve"> r. poz. </w:t>
      </w:r>
      <w:r>
        <w:rPr>
          <w:rFonts w:ascii="Arial" w:eastAsia="Times New Roman" w:hAnsi="Arial" w:cs="Arial"/>
          <w:color w:val="222222"/>
          <w:sz w:val="16"/>
          <w:szCs w:val="16"/>
          <w:lang w:eastAsia="pl-PL"/>
        </w:rPr>
        <w:t>120 ze zm.</w:t>
      </w:r>
      <w:r w:rsidRPr="00A82964">
        <w:rPr>
          <w:rFonts w:ascii="Arial" w:eastAsia="Times New Roman" w:hAnsi="Arial" w:cs="Arial"/>
          <w:color w:val="222222"/>
          <w:sz w:val="16"/>
          <w:szCs w:val="16"/>
          <w:lang w:eastAsia="pl-P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453FE27A" w14:textId="77777777" w:rsidR="00315513" w:rsidRPr="00896587" w:rsidRDefault="00315513" w:rsidP="00315513">
      <w:pPr>
        <w:pStyle w:val="Tekstprzypisudolnego"/>
        <w:jc w:val="both"/>
        <w:rPr>
          <w:rFonts w:ascii="Arial" w:hAnsi="Arial" w:cs="Arial"/>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B6BB43" w14:textId="6AFDBE01" w:rsidR="00364649" w:rsidRDefault="00890CC7" w:rsidP="00364649">
    <w:pPr>
      <w:pStyle w:val="Nagwek"/>
      <w:jc w:val="right"/>
    </w:pPr>
    <w:r>
      <w:t>WL.2370.</w:t>
    </w:r>
    <w:r w:rsidR="005B6955">
      <w:t>5</w:t>
    </w:r>
    <w:r w:rsidR="00B56E51">
      <w:t>8.2025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A"/>
    <w:multiLevelType w:val="multilevel"/>
    <w:tmpl w:val="3B6278CC"/>
    <w:name w:val="WWNum120"/>
    <w:lvl w:ilvl="0">
      <w:start w:val="1"/>
      <w:numFmt w:val="lowerLetter"/>
      <w:lvlText w:val="%1."/>
      <w:lvlJc w:val="left"/>
      <w:pPr>
        <w:tabs>
          <w:tab w:val="num" w:pos="0"/>
        </w:tabs>
        <w:ind w:left="720" w:hanging="360"/>
      </w:pPr>
      <w:rPr>
        <w:rFonts w:cs="AECOM Sans"/>
        <w:color w:val="00000A"/>
      </w:rPr>
    </w:lvl>
    <w:lvl w:ilvl="1">
      <w:start w:val="1"/>
      <w:numFmt w:val="lowerLetter"/>
      <w:lvlText w:val="%2."/>
      <w:lvlJc w:val="left"/>
      <w:pPr>
        <w:tabs>
          <w:tab w:val="num" w:pos="-1080"/>
        </w:tabs>
        <w:ind w:left="360" w:hanging="360"/>
      </w:pPr>
      <w:rPr>
        <w:b w:val="0"/>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000001D"/>
    <w:multiLevelType w:val="multilevel"/>
    <w:tmpl w:val="0000001D"/>
    <w:name w:val="WWNum140"/>
    <w:lvl w:ilvl="0">
      <w:start w:val="1"/>
      <w:numFmt w:val="decimal"/>
      <w:lvlText w:val="%1."/>
      <w:lvlJc w:val="left"/>
      <w:pPr>
        <w:tabs>
          <w:tab w:val="num" w:pos="0"/>
        </w:tabs>
        <w:ind w:left="720" w:hanging="360"/>
      </w:pPr>
      <w:rPr>
        <w:rFonts w:eastAsia="Times New Roman" w:cs="Times New Roman"/>
        <w:b w:val="0"/>
        <w:bCs/>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15:restartNumberingAfterBreak="0">
    <w:nsid w:val="00000028"/>
    <w:multiLevelType w:val="multilevel"/>
    <w:tmpl w:val="00000028"/>
    <w:name w:val="WWNum151"/>
    <w:lvl w:ilvl="0">
      <w:start w:val="1"/>
      <w:numFmt w:val="bullet"/>
      <w:lvlText w:val="-"/>
      <w:lvlJc w:val="left"/>
      <w:pPr>
        <w:tabs>
          <w:tab w:val="num" w:pos="0"/>
        </w:tabs>
        <w:ind w:left="720" w:hanging="360"/>
      </w:pPr>
      <w:rPr>
        <w:rFonts w:ascii="Times New Roman" w:hAnsi="Times New Roman"/>
        <w:i w:val="0"/>
        <w:sz w:val="21"/>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29"/>
    <w:multiLevelType w:val="multilevel"/>
    <w:tmpl w:val="00000029"/>
    <w:name w:val="WWNum15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15:restartNumberingAfterBreak="0">
    <w:nsid w:val="0000002F"/>
    <w:multiLevelType w:val="multilevel"/>
    <w:tmpl w:val="0000002F"/>
    <w:name w:val="WWNum158"/>
    <w:lvl w:ilvl="0">
      <w:start w:val="1"/>
      <w:numFmt w:val="decimal"/>
      <w:lvlText w:val="%1)"/>
      <w:lvlJc w:val="left"/>
      <w:pPr>
        <w:tabs>
          <w:tab w:val="num" w:pos="348"/>
        </w:tabs>
        <w:ind w:left="1068" w:hanging="360"/>
      </w:pPr>
    </w:lvl>
    <w:lvl w:ilvl="1">
      <w:start w:val="1"/>
      <w:numFmt w:val="lowerLetter"/>
      <w:lvlText w:val="%2."/>
      <w:lvlJc w:val="left"/>
      <w:pPr>
        <w:tabs>
          <w:tab w:val="num" w:pos="348"/>
        </w:tabs>
        <w:ind w:left="1788" w:hanging="360"/>
      </w:pPr>
    </w:lvl>
    <w:lvl w:ilvl="2">
      <w:start w:val="1"/>
      <w:numFmt w:val="lowerRoman"/>
      <w:lvlText w:val="%2.%3."/>
      <w:lvlJc w:val="right"/>
      <w:pPr>
        <w:tabs>
          <w:tab w:val="num" w:pos="348"/>
        </w:tabs>
        <w:ind w:left="2508" w:hanging="180"/>
      </w:pPr>
    </w:lvl>
    <w:lvl w:ilvl="3">
      <w:start w:val="1"/>
      <w:numFmt w:val="decimal"/>
      <w:lvlText w:val="%2.%3.%4."/>
      <w:lvlJc w:val="left"/>
      <w:pPr>
        <w:tabs>
          <w:tab w:val="num" w:pos="348"/>
        </w:tabs>
        <w:ind w:left="3228" w:hanging="360"/>
      </w:pPr>
    </w:lvl>
    <w:lvl w:ilvl="4">
      <w:start w:val="1"/>
      <w:numFmt w:val="lowerLetter"/>
      <w:lvlText w:val="%2.%3.%4.%5."/>
      <w:lvlJc w:val="left"/>
      <w:pPr>
        <w:tabs>
          <w:tab w:val="num" w:pos="348"/>
        </w:tabs>
        <w:ind w:left="3948" w:hanging="360"/>
      </w:pPr>
    </w:lvl>
    <w:lvl w:ilvl="5">
      <w:start w:val="1"/>
      <w:numFmt w:val="lowerRoman"/>
      <w:lvlText w:val="%2.%3.%4.%5.%6."/>
      <w:lvlJc w:val="right"/>
      <w:pPr>
        <w:tabs>
          <w:tab w:val="num" w:pos="348"/>
        </w:tabs>
        <w:ind w:left="4668" w:hanging="180"/>
      </w:pPr>
    </w:lvl>
    <w:lvl w:ilvl="6">
      <w:start w:val="1"/>
      <w:numFmt w:val="decimal"/>
      <w:lvlText w:val="%2.%3.%4.%5.%6.%7."/>
      <w:lvlJc w:val="left"/>
      <w:pPr>
        <w:tabs>
          <w:tab w:val="num" w:pos="348"/>
        </w:tabs>
        <w:ind w:left="5388" w:hanging="360"/>
      </w:pPr>
    </w:lvl>
    <w:lvl w:ilvl="7">
      <w:start w:val="1"/>
      <w:numFmt w:val="lowerLetter"/>
      <w:lvlText w:val="%2.%3.%4.%5.%6.%7.%8."/>
      <w:lvlJc w:val="left"/>
      <w:pPr>
        <w:tabs>
          <w:tab w:val="num" w:pos="348"/>
        </w:tabs>
        <w:ind w:left="6108" w:hanging="360"/>
      </w:pPr>
    </w:lvl>
    <w:lvl w:ilvl="8">
      <w:start w:val="1"/>
      <w:numFmt w:val="lowerRoman"/>
      <w:lvlText w:val="%2.%3.%4.%5.%6.%7.%8.%9."/>
      <w:lvlJc w:val="right"/>
      <w:pPr>
        <w:tabs>
          <w:tab w:val="num" w:pos="348"/>
        </w:tabs>
        <w:ind w:left="6828" w:hanging="180"/>
      </w:pPr>
    </w:lvl>
  </w:abstractNum>
  <w:abstractNum w:abstractNumId="5" w15:restartNumberingAfterBreak="0">
    <w:nsid w:val="00000048"/>
    <w:multiLevelType w:val="multilevel"/>
    <w:tmpl w:val="00000048"/>
    <w:name w:val="WWNum186"/>
    <w:lvl w:ilvl="0">
      <w:start w:val="1"/>
      <w:numFmt w:val="decimal"/>
      <w:lvlText w:val="%1."/>
      <w:lvlJc w:val="left"/>
      <w:pPr>
        <w:tabs>
          <w:tab w:val="num" w:pos="0"/>
        </w:tabs>
        <w:ind w:left="720" w:hanging="360"/>
      </w:pPr>
      <w:rPr>
        <w:rFonts w:eastAsia="Times New Roman" w:cs="Times New Roman"/>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6" w15:restartNumberingAfterBreak="0">
    <w:nsid w:val="02BB7659"/>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7" w15:restartNumberingAfterBreak="0">
    <w:nsid w:val="033247C0"/>
    <w:multiLevelType w:val="multilevel"/>
    <w:tmpl w:val="A1C6C8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8" w15:restartNumberingAfterBreak="0">
    <w:nsid w:val="044509D7"/>
    <w:multiLevelType w:val="hybridMultilevel"/>
    <w:tmpl w:val="3D125A10"/>
    <w:lvl w:ilvl="0" w:tplc="20721CAE">
      <w:start w:val="1"/>
      <w:numFmt w:val="decimal"/>
      <w:lvlText w:val="%1."/>
      <w:lvlJc w:val="left"/>
      <w:pPr>
        <w:ind w:left="720" w:hanging="360"/>
      </w:pPr>
      <w:rPr>
        <w:rFonts w:hint="default"/>
        <w:b/>
        <w:sz w:val="21"/>
        <w:szCs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89E52FF"/>
    <w:multiLevelType w:val="multilevel"/>
    <w:tmpl w:val="7F4CE5EE"/>
    <w:lvl w:ilvl="0">
      <w:start w:val="1"/>
      <w:numFmt w:val="decimal"/>
      <w:lvlText w:val="%1."/>
      <w:lvlJc w:val="left"/>
      <w:pPr>
        <w:tabs>
          <w:tab w:val="num" w:pos="360"/>
        </w:tabs>
        <w:ind w:left="36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9A37109"/>
    <w:multiLevelType w:val="hybridMultilevel"/>
    <w:tmpl w:val="4D20456E"/>
    <w:lvl w:ilvl="0" w:tplc="2B26D5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B4450B8"/>
    <w:multiLevelType w:val="hybridMultilevel"/>
    <w:tmpl w:val="3D125A10"/>
    <w:lvl w:ilvl="0" w:tplc="FFFFFFFF">
      <w:start w:val="1"/>
      <w:numFmt w:val="decimal"/>
      <w:lvlText w:val="%1."/>
      <w:lvlJc w:val="left"/>
      <w:pPr>
        <w:ind w:left="720" w:hanging="360"/>
      </w:pPr>
      <w:rPr>
        <w:rFonts w:hint="default"/>
        <w:b/>
        <w:sz w:val="21"/>
        <w:szCs w:val="2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D9008B3"/>
    <w:multiLevelType w:val="multilevel"/>
    <w:tmpl w:val="E10E6CBE"/>
    <w:styleLink w:val="WW8Num159"/>
    <w:lvl w:ilvl="0">
      <w:start w:val="1"/>
      <w:numFmt w:val="decimal"/>
      <w:lvlText w:val="%1)"/>
      <w:lvlJc w:val="left"/>
      <w:pPr>
        <w:ind w:left="1600" w:hanging="360"/>
      </w:pPr>
      <w:rPr>
        <w:rFonts w:ascii="Tahoma" w:hAnsi="Tahoma" w:cs="Tahoma"/>
      </w:rPr>
    </w:lvl>
    <w:lvl w:ilvl="1">
      <w:start w:val="1"/>
      <w:numFmt w:val="decimal"/>
      <w:lvlText w:val="%2."/>
      <w:lvlJc w:val="left"/>
      <w:pPr>
        <w:ind w:left="1534" w:hanging="360"/>
      </w:pPr>
    </w:lvl>
    <w:lvl w:ilvl="2">
      <w:start w:val="1"/>
      <w:numFmt w:val="decimal"/>
      <w:lvlText w:val="%3."/>
      <w:lvlJc w:val="left"/>
      <w:pPr>
        <w:ind w:left="1894" w:hanging="360"/>
      </w:pPr>
    </w:lvl>
    <w:lvl w:ilvl="3">
      <w:start w:val="1"/>
      <w:numFmt w:val="decimal"/>
      <w:lvlText w:val="%4."/>
      <w:lvlJc w:val="left"/>
      <w:pPr>
        <w:ind w:left="2254" w:hanging="360"/>
      </w:pPr>
    </w:lvl>
    <w:lvl w:ilvl="4">
      <w:start w:val="1"/>
      <w:numFmt w:val="decimal"/>
      <w:lvlText w:val="%5."/>
      <w:lvlJc w:val="left"/>
      <w:pPr>
        <w:ind w:left="2614" w:hanging="360"/>
      </w:pPr>
    </w:lvl>
    <w:lvl w:ilvl="5">
      <w:start w:val="1"/>
      <w:numFmt w:val="decimal"/>
      <w:lvlText w:val="%6."/>
      <w:lvlJc w:val="left"/>
      <w:pPr>
        <w:ind w:left="2974" w:hanging="360"/>
      </w:pPr>
    </w:lvl>
    <w:lvl w:ilvl="6">
      <w:start w:val="1"/>
      <w:numFmt w:val="decimal"/>
      <w:lvlText w:val="%7."/>
      <w:lvlJc w:val="left"/>
      <w:pPr>
        <w:ind w:left="3334" w:hanging="360"/>
      </w:pPr>
    </w:lvl>
    <w:lvl w:ilvl="7">
      <w:start w:val="1"/>
      <w:numFmt w:val="decimal"/>
      <w:lvlText w:val="%8."/>
      <w:lvlJc w:val="left"/>
      <w:pPr>
        <w:ind w:left="3694" w:hanging="360"/>
      </w:pPr>
    </w:lvl>
    <w:lvl w:ilvl="8">
      <w:start w:val="1"/>
      <w:numFmt w:val="decimal"/>
      <w:lvlText w:val="%9."/>
      <w:lvlJc w:val="left"/>
      <w:pPr>
        <w:ind w:left="4054" w:hanging="360"/>
      </w:pPr>
    </w:lvl>
  </w:abstractNum>
  <w:abstractNum w:abstractNumId="13" w15:restartNumberingAfterBreak="0">
    <w:nsid w:val="0F956F1F"/>
    <w:multiLevelType w:val="multilevel"/>
    <w:tmpl w:val="8BF6CAE8"/>
    <w:styleLink w:val="WW8Num106"/>
    <w:lvl w:ilvl="0">
      <w:start w:val="1"/>
      <w:numFmt w:val="decimal"/>
      <w:lvlText w:val="%1)"/>
      <w:lvlJc w:val="left"/>
      <w:pPr>
        <w:ind w:left="1069"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12FC78C6"/>
    <w:multiLevelType w:val="hybridMultilevel"/>
    <w:tmpl w:val="32BA5250"/>
    <w:lvl w:ilvl="0" w:tplc="3E9A1650">
      <w:start w:val="1"/>
      <w:numFmt w:val="decimal"/>
      <w:lvlText w:val="%1."/>
      <w:lvlJc w:val="left"/>
      <w:pPr>
        <w:ind w:left="720" w:hanging="360"/>
      </w:pPr>
      <w:rPr>
        <w:rFonts w:ascii="Times New Roman" w:hAnsi="Times New Roman" w:cs="Times New Roman" w:hint="default"/>
        <w:sz w:val="24"/>
        <w:szCs w:val="24"/>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47D2A57"/>
    <w:multiLevelType w:val="multilevel"/>
    <w:tmpl w:val="75F238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
      </w:rPr>
    </w:lvl>
    <w:lvl w:ilvl="1">
      <w:start w:val="1"/>
      <w:numFmt w:val="decimal"/>
      <w:lvlText w:val="%2)"/>
      <w:lvlJc w:val="left"/>
      <w:rPr>
        <w:rFonts w:ascii="Arial" w:eastAsia="Arial" w:hAnsi="Arial" w:cs="Arial"/>
        <w:b w:val="0"/>
        <w:bCs w:val="0"/>
        <w:i w:val="0"/>
        <w:iCs w:val="0"/>
        <w:smallCaps w:val="0"/>
        <w:strike w:val="0"/>
        <w:color w:val="000000"/>
        <w:spacing w:val="0"/>
        <w:w w:val="100"/>
        <w:position w:val="0"/>
        <w:sz w:val="21"/>
        <w:szCs w:val="21"/>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abstractNum>
  <w:abstractNum w:abstractNumId="16" w15:restartNumberingAfterBreak="0">
    <w:nsid w:val="149E2FDD"/>
    <w:multiLevelType w:val="multilevel"/>
    <w:tmpl w:val="C2EA2022"/>
    <w:lvl w:ilvl="0">
      <w:start w:val="1"/>
      <w:numFmt w:val="decimal"/>
      <w:lvlText w:val="%1."/>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68C33C6"/>
    <w:multiLevelType w:val="hybridMultilevel"/>
    <w:tmpl w:val="E5F0C82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8A11C8A"/>
    <w:multiLevelType w:val="multilevel"/>
    <w:tmpl w:val="75F238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
      </w:rPr>
    </w:lvl>
    <w:lvl w:ilvl="1">
      <w:start w:val="1"/>
      <w:numFmt w:val="decimal"/>
      <w:lvlText w:val="%2)"/>
      <w:lvlJc w:val="left"/>
      <w:rPr>
        <w:rFonts w:ascii="Arial" w:eastAsia="Arial" w:hAnsi="Arial" w:cs="Arial"/>
        <w:b w:val="0"/>
        <w:bCs w:val="0"/>
        <w:i w:val="0"/>
        <w:iCs w:val="0"/>
        <w:smallCaps w:val="0"/>
        <w:strike w:val="0"/>
        <w:color w:val="000000"/>
        <w:spacing w:val="0"/>
        <w:w w:val="100"/>
        <w:position w:val="0"/>
        <w:sz w:val="21"/>
        <w:szCs w:val="21"/>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abstractNum>
  <w:abstractNum w:abstractNumId="19" w15:restartNumberingAfterBreak="0">
    <w:nsid w:val="18D423CA"/>
    <w:multiLevelType w:val="multilevel"/>
    <w:tmpl w:val="6DDAC5C8"/>
    <w:styleLink w:val="WWNum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0" w15:restartNumberingAfterBreak="0">
    <w:nsid w:val="1A5866FC"/>
    <w:multiLevelType w:val="hybridMultilevel"/>
    <w:tmpl w:val="2D6E391C"/>
    <w:lvl w:ilvl="0" w:tplc="2B26D5B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1A5F52CB"/>
    <w:multiLevelType w:val="hybridMultilevel"/>
    <w:tmpl w:val="83D4C6E4"/>
    <w:lvl w:ilvl="0" w:tplc="04150001">
      <w:start w:val="1"/>
      <w:numFmt w:val="bullet"/>
      <w:lvlText w:val=""/>
      <w:lvlJc w:val="left"/>
      <w:pPr>
        <w:ind w:left="1146" w:hanging="360"/>
      </w:pPr>
      <w:rPr>
        <w:rFonts w:ascii="Symbol" w:hAnsi="Symbol"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22" w15:restartNumberingAfterBreak="0">
    <w:nsid w:val="1E3332F3"/>
    <w:multiLevelType w:val="multilevel"/>
    <w:tmpl w:val="98289B9C"/>
    <w:styleLink w:val="WW8Num133"/>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1F65157C"/>
    <w:multiLevelType w:val="multilevel"/>
    <w:tmpl w:val="DD046FB2"/>
    <w:lvl w:ilvl="0">
      <w:start w:val="3"/>
      <w:numFmt w:val="decimal"/>
      <w:lvlText w:val="%1."/>
      <w:lvlJc w:val="left"/>
      <w:pPr>
        <w:ind w:left="1440" w:hanging="360"/>
      </w:pPr>
      <w:rPr>
        <w:rFonts w:hint="default"/>
      </w:rPr>
    </w:lvl>
    <w:lvl w:ilvl="1">
      <w:start w:val="1"/>
      <w:numFmt w:val="decimal"/>
      <w:isLgl/>
      <w:lvlText w:val="%1.%2"/>
      <w:lvlJc w:val="left"/>
      <w:pPr>
        <w:ind w:left="1494" w:hanging="360"/>
      </w:pPr>
      <w:rPr>
        <w:rFonts w:hint="default"/>
      </w:rPr>
    </w:lvl>
    <w:lvl w:ilvl="2">
      <w:start w:val="1"/>
      <w:numFmt w:val="decimal"/>
      <w:isLgl/>
      <w:lvlText w:val="%1.%2.%3"/>
      <w:lvlJc w:val="left"/>
      <w:pPr>
        <w:ind w:left="1908" w:hanging="720"/>
      </w:pPr>
      <w:rPr>
        <w:rFonts w:hint="default"/>
      </w:rPr>
    </w:lvl>
    <w:lvl w:ilvl="3">
      <w:start w:val="1"/>
      <w:numFmt w:val="decimal"/>
      <w:isLgl/>
      <w:lvlText w:val="%1.%2.%3.%4"/>
      <w:lvlJc w:val="left"/>
      <w:pPr>
        <w:ind w:left="1962" w:hanging="720"/>
      </w:pPr>
      <w:rPr>
        <w:rFonts w:hint="default"/>
      </w:rPr>
    </w:lvl>
    <w:lvl w:ilvl="4">
      <w:start w:val="1"/>
      <w:numFmt w:val="decimal"/>
      <w:isLgl/>
      <w:lvlText w:val="%1.%2.%3.%4.%5"/>
      <w:lvlJc w:val="left"/>
      <w:pPr>
        <w:ind w:left="2376" w:hanging="1080"/>
      </w:pPr>
      <w:rPr>
        <w:rFonts w:hint="default"/>
      </w:rPr>
    </w:lvl>
    <w:lvl w:ilvl="5">
      <w:start w:val="1"/>
      <w:numFmt w:val="decimal"/>
      <w:isLgl/>
      <w:lvlText w:val="%1.%2.%3.%4.%5.%6"/>
      <w:lvlJc w:val="left"/>
      <w:pPr>
        <w:ind w:left="243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2898" w:hanging="1440"/>
      </w:pPr>
      <w:rPr>
        <w:rFonts w:hint="default"/>
      </w:rPr>
    </w:lvl>
    <w:lvl w:ilvl="8">
      <w:start w:val="1"/>
      <w:numFmt w:val="decimal"/>
      <w:isLgl/>
      <w:lvlText w:val="%1.%2.%3.%4.%5.%6.%7.%8.%9"/>
      <w:lvlJc w:val="left"/>
      <w:pPr>
        <w:ind w:left="3312" w:hanging="1800"/>
      </w:pPr>
      <w:rPr>
        <w:rFonts w:hint="default"/>
      </w:rPr>
    </w:lvl>
  </w:abstractNum>
  <w:abstractNum w:abstractNumId="24" w15:restartNumberingAfterBreak="0">
    <w:nsid w:val="200921D9"/>
    <w:multiLevelType w:val="multilevel"/>
    <w:tmpl w:val="85406E5C"/>
    <w:styleLink w:val="WW8Num143"/>
    <w:lvl w:ilvl="0">
      <w:start w:val="1"/>
      <w:numFmt w:val="decimal"/>
      <w:lvlText w:val="%1."/>
      <w:lvlJc w:val="left"/>
      <w:pPr>
        <w:ind w:left="360" w:hanging="360"/>
      </w:pPr>
      <w:rPr>
        <w:rFonts w:ascii="Tahoma" w:hAnsi="Tahoma" w:cs="Tahoma"/>
        <w:b w:val="0"/>
        <w:bCs/>
        <w:color w:val="000000"/>
      </w:rPr>
    </w:lvl>
    <w:lvl w:ilvl="1">
      <w:start w:val="1"/>
      <w:numFmt w:val="decimal"/>
      <w:lvlText w:val="%2)"/>
      <w:lvlJc w:val="left"/>
      <w:pPr>
        <w:ind w:left="792" w:hanging="432"/>
      </w:pPr>
      <w:rPr>
        <w:rFonts w:ascii="Tahoma" w:hAnsi="Tahoma" w:cs="Tahoma"/>
        <w:b w:val="0"/>
        <w:i w:val="0"/>
        <w:color w:val="0070C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rPr>
        <w:b w:val="0"/>
        <w:color w:val="000000"/>
      </w:rPr>
    </w:lvl>
    <w:lvl w:ilvl="5">
      <w:start w:val="1"/>
      <w:numFmt w:val="decimal"/>
      <w:lvlText w:val="%6)"/>
      <w:lvlJc w:val="left"/>
      <w:pPr>
        <w:ind w:left="2736" w:hanging="936"/>
      </w:pPr>
    </w:lvl>
    <w:lvl w:ilvl="6">
      <w:start w:val="1"/>
      <w:numFmt w:val="decimal"/>
      <w:lvlText w:val="%1.%2.%3.%4.%5.%6.%7."/>
      <w:lvlJc w:val="left"/>
      <w:pPr>
        <w:ind w:left="3240" w:hanging="1080"/>
      </w:pPr>
      <w:rPr>
        <w:b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24296D7A"/>
    <w:multiLevelType w:val="hybridMultilevel"/>
    <w:tmpl w:val="20CC8432"/>
    <w:lvl w:ilvl="0" w:tplc="1EA4DE30">
      <w:start w:val="1"/>
      <w:numFmt w:val="decimal"/>
      <w:lvlText w:val="%1."/>
      <w:lvlJc w:val="left"/>
      <w:pPr>
        <w:tabs>
          <w:tab w:val="num" w:pos="720"/>
        </w:tabs>
        <w:ind w:left="720" w:hanging="360"/>
      </w:pPr>
      <w:rPr>
        <w:b w:val="0"/>
      </w:rPr>
    </w:lvl>
    <w:lvl w:ilvl="1" w:tplc="FFFFFFFF">
      <w:start w:val="1"/>
      <w:numFmt w:val="decimal"/>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6" w15:restartNumberingAfterBreak="0">
    <w:nsid w:val="26304375"/>
    <w:multiLevelType w:val="multilevel"/>
    <w:tmpl w:val="604A4D64"/>
    <w:styleLink w:val="Styl72"/>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65C4DD8"/>
    <w:multiLevelType w:val="multilevel"/>
    <w:tmpl w:val="427AB89C"/>
    <w:styleLink w:val="WW8Num99"/>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8" w15:restartNumberingAfterBreak="0">
    <w:nsid w:val="269B5401"/>
    <w:multiLevelType w:val="hybridMultilevel"/>
    <w:tmpl w:val="0D8E6168"/>
    <w:lvl w:ilvl="0" w:tplc="C4C69D52">
      <w:start w:val="1"/>
      <w:numFmt w:val="bullet"/>
      <w:lvlText w:val=""/>
      <w:lvlJc w:val="left"/>
      <w:pPr>
        <w:ind w:left="720" w:hanging="360"/>
      </w:pPr>
      <w:rPr>
        <w:rFonts w:ascii="Symbol" w:hAnsi="Symbol" w:hint="default"/>
        <w:color w:val="auto"/>
      </w:rPr>
    </w:lvl>
    <w:lvl w:ilvl="1" w:tplc="2E000B98">
      <w:start w:val="1"/>
      <w:numFmt w:val="bullet"/>
      <w:lvlText w:val=""/>
      <w:lvlJc w:val="left"/>
      <w:pPr>
        <w:ind w:left="1440" w:hanging="360"/>
      </w:pPr>
      <w:rPr>
        <w:rFonts w:ascii="Symbol" w:hAnsi="Symbol" w:hint="default"/>
        <w:color w:val="auto"/>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 w15:restartNumberingAfterBreak="0">
    <w:nsid w:val="2A441F6E"/>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30" w15:restartNumberingAfterBreak="0">
    <w:nsid w:val="2ABE7D72"/>
    <w:multiLevelType w:val="multilevel"/>
    <w:tmpl w:val="A1C6C8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31" w15:restartNumberingAfterBreak="0">
    <w:nsid w:val="2C3D674C"/>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32" w15:restartNumberingAfterBreak="0">
    <w:nsid w:val="2CAB5E1F"/>
    <w:multiLevelType w:val="multilevel"/>
    <w:tmpl w:val="4478055E"/>
    <w:lvl w:ilvl="0">
      <w:start w:val="4"/>
      <w:numFmt w:val="decimal"/>
      <w:lvlText w:val="%1."/>
      <w:lvlJc w:val="left"/>
      <w:pPr>
        <w:tabs>
          <w:tab w:val="num" w:pos="480"/>
        </w:tabs>
        <w:ind w:left="480" w:hanging="480"/>
      </w:pPr>
      <w:rPr>
        <w:rFonts w:cs="Times New Roman" w:hint="default"/>
        <w:b w:val="0"/>
        <w:color w:val="auto"/>
        <w:sz w:val="22"/>
        <w:szCs w:val="22"/>
      </w:rPr>
    </w:lvl>
    <w:lvl w:ilvl="1">
      <w:start w:val="1"/>
      <w:numFmt w:val="lowerLetter"/>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ind w:left="2520" w:hanging="360"/>
      </w:pPr>
      <w:rPr>
        <w:rFonts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2E06507A"/>
    <w:multiLevelType w:val="hybridMultilevel"/>
    <w:tmpl w:val="20E43FFE"/>
    <w:lvl w:ilvl="0" w:tplc="FDEE595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322E3E14"/>
    <w:multiLevelType w:val="multilevel"/>
    <w:tmpl w:val="47BA32FE"/>
    <w:lvl w:ilvl="0">
      <w:start w:val="2"/>
      <w:numFmt w:val="decimal"/>
      <w:lvlText w:val="%1."/>
      <w:lvlJc w:val="left"/>
      <w:pPr>
        <w:tabs>
          <w:tab w:val="num" w:pos="720"/>
        </w:tabs>
        <w:ind w:left="0" w:firstLine="0"/>
      </w:pPr>
      <w:rPr>
        <w:rFonts w:hint="default"/>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ind w:left="0" w:firstLine="0"/>
      </w:pPr>
      <w:rPr>
        <w:rFonts w:hint="default"/>
      </w:rPr>
    </w:lvl>
    <w:lvl w:ilvl="3">
      <w:start w:val="1"/>
      <w:numFmt w:val="decimal"/>
      <w:lvlText w:val="%4."/>
      <w:lvlJc w:val="left"/>
      <w:pPr>
        <w:tabs>
          <w:tab w:val="num" w:pos="2880"/>
        </w:tabs>
        <w:ind w:left="0" w:firstLine="0"/>
      </w:pPr>
      <w:rPr>
        <w:rFonts w:hint="default"/>
      </w:rPr>
    </w:lvl>
    <w:lvl w:ilvl="4">
      <w:start w:val="1"/>
      <w:numFmt w:val="lowerLetter"/>
      <w:lvlText w:val="%5."/>
      <w:lvlJc w:val="left"/>
      <w:pPr>
        <w:tabs>
          <w:tab w:val="num" w:pos="3600"/>
        </w:tabs>
        <w:ind w:left="0" w:firstLine="0"/>
      </w:pPr>
      <w:rPr>
        <w:rFonts w:hint="default"/>
      </w:rPr>
    </w:lvl>
    <w:lvl w:ilvl="5">
      <w:start w:val="1"/>
      <w:numFmt w:val="lowerRoman"/>
      <w:lvlText w:val="%6."/>
      <w:lvlJc w:val="right"/>
      <w:pPr>
        <w:tabs>
          <w:tab w:val="num" w:pos="4320"/>
        </w:tabs>
        <w:ind w:left="0" w:firstLine="0"/>
      </w:pPr>
      <w:rPr>
        <w:rFonts w:hint="default"/>
      </w:rPr>
    </w:lvl>
    <w:lvl w:ilvl="6">
      <w:start w:val="1"/>
      <w:numFmt w:val="decimal"/>
      <w:lvlText w:val="%7."/>
      <w:lvlJc w:val="left"/>
      <w:pPr>
        <w:tabs>
          <w:tab w:val="num" w:pos="5040"/>
        </w:tabs>
        <w:ind w:left="0" w:firstLine="0"/>
      </w:pPr>
      <w:rPr>
        <w:rFonts w:hint="default"/>
      </w:rPr>
    </w:lvl>
    <w:lvl w:ilvl="7">
      <w:start w:val="1"/>
      <w:numFmt w:val="lowerLetter"/>
      <w:lvlText w:val="%8."/>
      <w:lvlJc w:val="left"/>
      <w:pPr>
        <w:tabs>
          <w:tab w:val="num" w:pos="5760"/>
        </w:tabs>
        <w:ind w:left="0" w:firstLine="0"/>
      </w:pPr>
      <w:rPr>
        <w:rFonts w:hint="default"/>
      </w:rPr>
    </w:lvl>
    <w:lvl w:ilvl="8">
      <w:start w:val="1"/>
      <w:numFmt w:val="lowerRoman"/>
      <w:lvlText w:val="%9."/>
      <w:lvlJc w:val="right"/>
      <w:pPr>
        <w:tabs>
          <w:tab w:val="num" w:pos="6480"/>
        </w:tabs>
        <w:ind w:left="0" w:firstLine="0"/>
      </w:pPr>
      <w:rPr>
        <w:rFonts w:hint="default"/>
      </w:rPr>
    </w:lvl>
  </w:abstractNum>
  <w:abstractNum w:abstractNumId="35" w15:restartNumberingAfterBreak="0">
    <w:nsid w:val="330638AE"/>
    <w:multiLevelType w:val="hybridMultilevel"/>
    <w:tmpl w:val="BD329A38"/>
    <w:lvl w:ilvl="0" w:tplc="04150001">
      <w:start w:val="1"/>
      <w:numFmt w:val="bullet"/>
      <w:lvlText w:val=""/>
      <w:lvlJc w:val="left"/>
      <w:pPr>
        <w:ind w:left="1146" w:hanging="360"/>
      </w:pPr>
      <w:rPr>
        <w:rFonts w:ascii="Symbol" w:hAnsi="Symbol"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36" w15:restartNumberingAfterBreak="0">
    <w:nsid w:val="377D67F1"/>
    <w:multiLevelType w:val="multilevel"/>
    <w:tmpl w:val="F7180956"/>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8665EA9"/>
    <w:multiLevelType w:val="multilevel"/>
    <w:tmpl w:val="513CCAC0"/>
    <w:lvl w:ilvl="0">
      <w:start w:val="3"/>
      <w:numFmt w:val="decimal"/>
      <w:lvlText w:val="%1."/>
      <w:lvlJc w:val="left"/>
      <w:pPr>
        <w:ind w:left="360" w:hanging="360"/>
      </w:pPr>
      <w:rPr>
        <w:rFonts w:hint="default"/>
      </w:rPr>
    </w:lvl>
    <w:lvl w:ilvl="1">
      <w:start w:val="2"/>
      <w:numFmt w:val="decimal"/>
      <w:lvlText w:val="%1.%2."/>
      <w:lvlJc w:val="left"/>
      <w:pPr>
        <w:ind w:left="644" w:hanging="360"/>
      </w:pPr>
      <w:rPr>
        <w:rFonts w:hint="default"/>
        <w:strike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8" w15:restartNumberingAfterBreak="0">
    <w:nsid w:val="3A1A2DF1"/>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39" w15:restartNumberingAfterBreak="0">
    <w:nsid w:val="3BF02A04"/>
    <w:multiLevelType w:val="multilevel"/>
    <w:tmpl w:val="ABE04098"/>
    <w:lvl w:ilvl="0">
      <w:start w:val="1"/>
      <w:numFmt w:val="decimal"/>
      <w:lvlText w:val="%1."/>
      <w:lvlJc w:val="left"/>
      <w:pPr>
        <w:tabs>
          <w:tab w:val="num" w:pos="480"/>
        </w:tabs>
        <w:ind w:left="480" w:hanging="480"/>
      </w:pPr>
      <w:rPr>
        <w:rFonts w:cs="Times New Roman"/>
        <w:b w:val="0"/>
        <w:color w:val="auto"/>
        <w:sz w:val="22"/>
        <w:szCs w:val="22"/>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ind w:left="2520" w:hanging="360"/>
      </w:p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40" w15:restartNumberingAfterBreak="0">
    <w:nsid w:val="3E156F51"/>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41" w15:restartNumberingAfterBreak="0">
    <w:nsid w:val="3EC95471"/>
    <w:multiLevelType w:val="hybridMultilevel"/>
    <w:tmpl w:val="5148AEB6"/>
    <w:lvl w:ilvl="0" w:tplc="41826B8C">
      <w:start w:val="4"/>
      <w:numFmt w:val="decimal"/>
      <w:lvlText w:val="%1."/>
      <w:lvlJc w:val="left"/>
      <w:pPr>
        <w:ind w:left="720" w:hanging="360"/>
      </w:pPr>
      <w:rPr>
        <w:rFonts w:ascii="Times New Roman" w:hAnsi="Times New Roman" w:cs="Times New Roman"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F445A0F"/>
    <w:multiLevelType w:val="hybridMultilevel"/>
    <w:tmpl w:val="C42E9DDA"/>
    <w:lvl w:ilvl="0" w:tplc="FFFFFFFF">
      <w:start w:val="1"/>
      <w:numFmt w:val="decimal"/>
      <w:lvlText w:val="%1)"/>
      <w:lvlJc w:val="left"/>
      <w:pPr>
        <w:ind w:left="1440" w:hanging="360"/>
      </w:pPr>
      <w:rPr>
        <w:rFonts w:ascii="Times New Roman" w:eastAsiaTheme="minorHAnsi"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434E36AF"/>
    <w:multiLevelType w:val="hybridMultilevel"/>
    <w:tmpl w:val="C42E9DDA"/>
    <w:lvl w:ilvl="0" w:tplc="FFFFFFFF">
      <w:start w:val="1"/>
      <w:numFmt w:val="decimal"/>
      <w:lvlText w:val="%1)"/>
      <w:lvlJc w:val="left"/>
      <w:pPr>
        <w:ind w:left="1440" w:hanging="360"/>
      </w:pPr>
      <w:rPr>
        <w:rFonts w:ascii="Times New Roman" w:eastAsiaTheme="minorHAnsi"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43752AE6"/>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45" w15:restartNumberingAfterBreak="0">
    <w:nsid w:val="44F80F4D"/>
    <w:multiLevelType w:val="multilevel"/>
    <w:tmpl w:val="C2EA2022"/>
    <w:lvl w:ilvl="0">
      <w:start w:val="1"/>
      <w:numFmt w:val="decimal"/>
      <w:lvlText w:val="%1."/>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833086E"/>
    <w:multiLevelType w:val="multilevel"/>
    <w:tmpl w:val="ABE873EE"/>
    <w:styleLink w:val="WW8Num151"/>
    <w:lvl w:ilvl="0">
      <w:start w:val="1"/>
      <w:numFmt w:val="decimal"/>
      <w:lvlText w:val="%1."/>
      <w:lvlJc w:val="left"/>
      <w:pPr>
        <w:ind w:left="360" w:hanging="360"/>
      </w:pPr>
      <w:rPr>
        <w:rFonts w:ascii="Tahoma" w:hAnsi="Tahoma" w:cs="Tahoma"/>
        <w:b w:val="0"/>
        <w:bCs/>
        <w:color w:val="000000"/>
      </w:rPr>
    </w:lvl>
    <w:lvl w:ilvl="1">
      <w:start w:val="1"/>
      <w:numFmt w:val="decimal"/>
      <w:lvlText w:val="%2)"/>
      <w:lvlJc w:val="left"/>
      <w:pPr>
        <w:ind w:left="792" w:hanging="432"/>
      </w:pPr>
      <w:rPr>
        <w:rFonts w:ascii="Tahoma" w:hAnsi="Tahoma" w:cs="Tahoma"/>
        <w:b w:val="0"/>
        <w:i w:val="0"/>
        <w:color w:val="0070C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rPr>
        <w:b w:val="0"/>
        <w:color w:val="000000"/>
      </w:rPr>
    </w:lvl>
    <w:lvl w:ilvl="5">
      <w:start w:val="1"/>
      <w:numFmt w:val="decimal"/>
      <w:lvlText w:val="%6)"/>
      <w:lvlJc w:val="left"/>
      <w:pPr>
        <w:ind w:left="2736" w:hanging="936"/>
      </w:pPr>
    </w:lvl>
    <w:lvl w:ilvl="6">
      <w:start w:val="1"/>
      <w:numFmt w:val="decimal"/>
      <w:lvlText w:val="%1.%2.%3.%4.%5.%6.%7."/>
      <w:lvlJc w:val="left"/>
      <w:pPr>
        <w:ind w:left="3240" w:hanging="1080"/>
      </w:pPr>
      <w:rPr>
        <w:b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49406F0A"/>
    <w:multiLevelType w:val="hybridMultilevel"/>
    <w:tmpl w:val="AEDA6258"/>
    <w:lvl w:ilvl="0" w:tplc="2B26D5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4A097AF8"/>
    <w:multiLevelType w:val="multilevel"/>
    <w:tmpl w:val="002E4222"/>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lowerLetter"/>
      <w:lvlText w:val="%3)"/>
      <w:lvlJc w:val="left"/>
      <w:pPr>
        <w:ind w:left="1287" w:hanging="720"/>
      </w:pPr>
      <w:rPr>
        <w:rFonts w:ascii="Times New Roman" w:eastAsia="Times New Roman" w:hAnsi="Times New Roman" w:cs="Times New Roman"/>
      </w:rPr>
    </w:lvl>
    <w:lvl w:ilvl="3">
      <w:start w:val="1"/>
      <w:numFmt w:val="decimalZero"/>
      <w:lvlText w:val="%1.%2.%3.%4"/>
      <w:lvlJc w:val="left"/>
      <w:pPr>
        <w:ind w:left="171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9" w15:restartNumberingAfterBreak="0">
    <w:nsid w:val="4A630E8F"/>
    <w:multiLevelType w:val="hybridMultilevel"/>
    <w:tmpl w:val="7D12BFD6"/>
    <w:lvl w:ilvl="0" w:tplc="C4C69D5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4BD86744"/>
    <w:multiLevelType w:val="multilevel"/>
    <w:tmpl w:val="C2EA2022"/>
    <w:lvl w:ilvl="0">
      <w:start w:val="1"/>
      <w:numFmt w:val="decimal"/>
      <w:lvlText w:val="%1."/>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1BA263A"/>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52" w15:restartNumberingAfterBreak="0">
    <w:nsid w:val="529431AF"/>
    <w:multiLevelType w:val="multilevel"/>
    <w:tmpl w:val="EC2855D4"/>
    <w:lvl w:ilvl="0">
      <w:start w:val="1"/>
      <w:numFmt w:val="decimal"/>
      <w:lvlText w:val="%1."/>
      <w:lvlJc w:val="left"/>
      <w:pPr>
        <w:ind w:left="360" w:hanging="360"/>
      </w:pPr>
    </w:lvl>
    <w:lvl w:ilvl="1">
      <w:start w:val="1"/>
      <w:numFmt w:val="decimal"/>
      <w:lvlText w:val="%1.%2."/>
      <w:lvlJc w:val="left"/>
      <w:pPr>
        <w:ind w:left="43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530B09BE"/>
    <w:multiLevelType w:val="multilevel"/>
    <w:tmpl w:val="604A4D64"/>
    <w:numStyleLink w:val="Styl72"/>
  </w:abstractNum>
  <w:abstractNum w:abstractNumId="54" w15:restartNumberingAfterBreak="0">
    <w:nsid w:val="556C6389"/>
    <w:multiLevelType w:val="hybridMultilevel"/>
    <w:tmpl w:val="C42E9DDA"/>
    <w:lvl w:ilvl="0" w:tplc="FFFFFFFF">
      <w:start w:val="1"/>
      <w:numFmt w:val="decimal"/>
      <w:lvlText w:val="%1)"/>
      <w:lvlJc w:val="left"/>
      <w:pPr>
        <w:ind w:left="1440" w:hanging="360"/>
      </w:pPr>
      <w:rPr>
        <w:rFonts w:ascii="Times New Roman" w:eastAsiaTheme="minorHAnsi"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55A7385E"/>
    <w:multiLevelType w:val="multilevel"/>
    <w:tmpl w:val="3D962BCE"/>
    <w:styleLink w:val="WW8Num126"/>
    <w:lvl w:ilvl="0">
      <w:start w:val="1"/>
      <w:numFmt w:val="decimal"/>
      <w:lvlText w:val="%1)"/>
      <w:lvlJc w:val="left"/>
      <w:pPr>
        <w:ind w:left="5322"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6" w15:restartNumberingAfterBreak="0">
    <w:nsid w:val="5A2920EA"/>
    <w:multiLevelType w:val="singleLevel"/>
    <w:tmpl w:val="0415000F"/>
    <w:lvl w:ilvl="0">
      <w:start w:val="1"/>
      <w:numFmt w:val="decimal"/>
      <w:lvlText w:val="%1."/>
      <w:lvlJc w:val="left"/>
      <w:pPr>
        <w:tabs>
          <w:tab w:val="num" w:pos="360"/>
        </w:tabs>
        <w:ind w:left="360" w:hanging="360"/>
      </w:pPr>
      <w:rPr>
        <w:rFonts w:hint="default"/>
      </w:rPr>
    </w:lvl>
  </w:abstractNum>
  <w:abstractNum w:abstractNumId="57" w15:restartNumberingAfterBreak="0">
    <w:nsid w:val="5ADC6767"/>
    <w:multiLevelType w:val="multilevel"/>
    <w:tmpl w:val="47BA32FE"/>
    <w:lvl w:ilvl="0">
      <w:start w:val="2"/>
      <w:numFmt w:val="decimal"/>
      <w:lvlText w:val="%1."/>
      <w:lvlJc w:val="left"/>
      <w:pPr>
        <w:tabs>
          <w:tab w:val="num" w:pos="720"/>
        </w:tabs>
        <w:ind w:left="0" w:firstLine="0"/>
      </w:pPr>
      <w:rPr>
        <w:rFonts w:hint="default"/>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ind w:left="0" w:firstLine="0"/>
      </w:pPr>
      <w:rPr>
        <w:rFonts w:hint="default"/>
      </w:rPr>
    </w:lvl>
    <w:lvl w:ilvl="3">
      <w:start w:val="1"/>
      <w:numFmt w:val="decimal"/>
      <w:lvlText w:val="%4."/>
      <w:lvlJc w:val="left"/>
      <w:pPr>
        <w:tabs>
          <w:tab w:val="num" w:pos="2880"/>
        </w:tabs>
        <w:ind w:left="0" w:firstLine="0"/>
      </w:pPr>
      <w:rPr>
        <w:rFonts w:hint="default"/>
      </w:rPr>
    </w:lvl>
    <w:lvl w:ilvl="4">
      <w:start w:val="1"/>
      <w:numFmt w:val="lowerLetter"/>
      <w:lvlText w:val="%5."/>
      <w:lvlJc w:val="left"/>
      <w:pPr>
        <w:tabs>
          <w:tab w:val="num" w:pos="3600"/>
        </w:tabs>
        <w:ind w:left="0" w:firstLine="0"/>
      </w:pPr>
      <w:rPr>
        <w:rFonts w:hint="default"/>
      </w:rPr>
    </w:lvl>
    <w:lvl w:ilvl="5">
      <w:start w:val="1"/>
      <w:numFmt w:val="lowerRoman"/>
      <w:lvlText w:val="%6."/>
      <w:lvlJc w:val="right"/>
      <w:pPr>
        <w:tabs>
          <w:tab w:val="num" w:pos="4320"/>
        </w:tabs>
        <w:ind w:left="0" w:firstLine="0"/>
      </w:pPr>
      <w:rPr>
        <w:rFonts w:hint="default"/>
      </w:rPr>
    </w:lvl>
    <w:lvl w:ilvl="6">
      <w:start w:val="1"/>
      <w:numFmt w:val="decimal"/>
      <w:lvlText w:val="%7."/>
      <w:lvlJc w:val="left"/>
      <w:pPr>
        <w:tabs>
          <w:tab w:val="num" w:pos="5040"/>
        </w:tabs>
        <w:ind w:left="0" w:firstLine="0"/>
      </w:pPr>
      <w:rPr>
        <w:rFonts w:hint="default"/>
      </w:rPr>
    </w:lvl>
    <w:lvl w:ilvl="7">
      <w:start w:val="1"/>
      <w:numFmt w:val="lowerLetter"/>
      <w:lvlText w:val="%8."/>
      <w:lvlJc w:val="left"/>
      <w:pPr>
        <w:tabs>
          <w:tab w:val="num" w:pos="5760"/>
        </w:tabs>
        <w:ind w:left="0" w:firstLine="0"/>
      </w:pPr>
      <w:rPr>
        <w:rFonts w:hint="default"/>
      </w:rPr>
    </w:lvl>
    <w:lvl w:ilvl="8">
      <w:start w:val="1"/>
      <w:numFmt w:val="lowerRoman"/>
      <w:lvlText w:val="%9."/>
      <w:lvlJc w:val="right"/>
      <w:pPr>
        <w:tabs>
          <w:tab w:val="num" w:pos="6480"/>
        </w:tabs>
        <w:ind w:left="0" w:firstLine="0"/>
      </w:pPr>
      <w:rPr>
        <w:rFonts w:hint="default"/>
      </w:rPr>
    </w:lvl>
  </w:abstractNum>
  <w:abstractNum w:abstractNumId="58" w15:restartNumberingAfterBreak="0">
    <w:nsid w:val="5B255F32"/>
    <w:multiLevelType w:val="hybridMultilevel"/>
    <w:tmpl w:val="882218A6"/>
    <w:lvl w:ilvl="0" w:tplc="71704CD8">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 w15:restartNumberingAfterBreak="0">
    <w:nsid w:val="5D677827"/>
    <w:multiLevelType w:val="hybridMultilevel"/>
    <w:tmpl w:val="B12C81E2"/>
    <w:lvl w:ilvl="0" w:tplc="33F24176">
      <w:start w:val="1"/>
      <w:numFmt w:val="decimal"/>
      <w:lvlText w:val="%1."/>
      <w:lvlJc w:val="left"/>
      <w:pPr>
        <w:ind w:left="720" w:hanging="360"/>
      </w:pPr>
      <w:rPr>
        <w:rFonts w:hint="default"/>
        <w:b w:val="0"/>
        <w:bCs w:val="0"/>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5DAE167C"/>
    <w:multiLevelType w:val="hybridMultilevel"/>
    <w:tmpl w:val="04A475F2"/>
    <w:lvl w:ilvl="0" w:tplc="1DE6739E">
      <w:start w:val="1"/>
      <w:numFmt w:val="lowerLetter"/>
      <w:lvlText w:val="%1)"/>
      <w:lvlJc w:val="left"/>
      <w:pPr>
        <w:ind w:left="720" w:hanging="360"/>
      </w:pPr>
      <w:rPr>
        <w:rFonts w:eastAsia="SimSu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5E4B4012"/>
    <w:multiLevelType w:val="multilevel"/>
    <w:tmpl w:val="4C8C1B16"/>
    <w:lvl w:ilvl="0">
      <w:start w:val="2"/>
      <w:numFmt w:val="decimal"/>
      <w:lvlText w:val="%1."/>
      <w:lvlJc w:val="left"/>
      <w:pPr>
        <w:tabs>
          <w:tab w:val="num" w:pos="360"/>
        </w:tabs>
        <w:ind w:left="360" w:hanging="360"/>
      </w:pPr>
      <w:rPr>
        <w:rFonts w:hint="default"/>
        <w:b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2" w15:restartNumberingAfterBreak="0">
    <w:nsid w:val="64E856B3"/>
    <w:multiLevelType w:val="multilevel"/>
    <w:tmpl w:val="A1C6C8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63" w15:restartNumberingAfterBreak="0">
    <w:nsid w:val="65E603AB"/>
    <w:multiLevelType w:val="multilevel"/>
    <w:tmpl w:val="D83CEED0"/>
    <w:styleLink w:val="WW8Num155"/>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4" w15:restartNumberingAfterBreak="0">
    <w:nsid w:val="67446FC1"/>
    <w:multiLevelType w:val="multilevel"/>
    <w:tmpl w:val="75F238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
      </w:rPr>
    </w:lvl>
    <w:lvl w:ilvl="1">
      <w:start w:val="1"/>
      <w:numFmt w:val="decimal"/>
      <w:lvlText w:val="%2)"/>
      <w:lvlJc w:val="left"/>
      <w:rPr>
        <w:rFonts w:ascii="Arial" w:eastAsia="Arial" w:hAnsi="Arial" w:cs="Arial"/>
        <w:b w:val="0"/>
        <w:bCs w:val="0"/>
        <w:i w:val="0"/>
        <w:iCs w:val="0"/>
        <w:smallCaps w:val="0"/>
        <w:strike w:val="0"/>
        <w:color w:val="000000"/>
        <w:spacing w:val="0"/>
        <w:w w:val="100"/>
        <w:position w:val="0"/>
        <w:sz w:val="21"/>
        <w:szCs w:val="21"/>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abstractNum>
  <w:abstractNum w:abstractNumId="65" w15:restartNumberingAfterBreak="0">
    <w:nsid w:val="67A02F98"/>
    <w:multiLevelType w:val="hybridMultilevel"/>
    <w:tmpl w:val="36EAFB2A"/>
    <w:lvl w:ilvl="0" w:tplc="2B26D5B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15:restartNumberingAfterBreak="0">
    <w:nsid w:val="67BB39F8"/>
    <w:multiLevelType w:val="hybridMultilevel"/>
    <w:tmpl w:val="FECEB610"/>
    <w:lvl w:ilvl="0" w:tplc="46EE7CE0">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7" w15:restartNumberingAfterBreak="0">
    <w:nsid w:val="6AA040F6"/>
    <w:multiLevelType w:val="multilevel"/>
    <w:tmpl w:val="FEE0977E"/>
    <w:lvl w:ilvl="0">
      <w:start w:val="2"/>
      <w:numFmt w:val="decimal"/>
      <w:lvlText w:val="%1."/>
      <w:lvlJc w:val="left"/>
      <w:pPr>
        <w:tabs>
          <w:tab w:val="num" w:pos="480"/>
        </w:tabs>
        <w:ind w:left="480" w:hanging="480"/>
      </w:pPr>
      <w:rPr>
        <w:rFonts w:cs="Times New Roman" w:hint="default"/>
        <w:b w:val="0"/>
        <w:color w:val="auto"/>
        <w:sz w:val="22"/>
        <w:szCs w:val="22"/>
      </w:rPr>
    </w:lvl>
    <w:lvl w:ilvl="1">
      <w:start w:val="1"/>
      <w:numFmt w:val="lowerLetter"/>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ind w:left="2520" w:hanging="360"/>
      </w:pPr>
      <w:rPr>
        <w:rFonts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6AC732D5"/>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69" w15:restartNumberingAfterBreak="0">
    <w:nsid w:val="6E01797E"/>
    <w:multiLevelType w:val="multilevel"/>
    <w:tmpl w:val="EE805DB2"/>
    <w:lvl w:ilvl="0">
      <w:start w:val="1"/>
      <w:numFmt w:val="decimal"/>
      <w:lvlText w:val="%1."/>
      <w:lvlJc w:val="left"/>
      <w:pPr>
        <w:ind w:left="720" w:hanging="720"/>
      </w:pPr>
      <w:rPr>
        <w:rFonts w:ascii="Times New Roman" w:eastAsia="Arial" w:hAnsi="Times New Roman" w:cs="Times New Roman" w:hint="default"/>
        <w:b w:val="0"/>
        <w:bCs/>
        <w:color w:val="000000"/>
        <w:vertAlign w:val="baseline"/>
      </w:rPr>
    </w:lvl>
    <w:lvl w:ilvl="1">
      <w:start w:val="1"/>
      <w:numFmt w:val="decimal"/>
      <w:lvlText w:val="%2."/>
      <w:lvlJc w:val="left"/>
      <w:pPr>
        <w:ind w:left="720" w:hanging="360"/>
      </w:pPr>
      <w:rPr>
        <w:b w:val="0"/>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decimal"/>
      <w:lvlText w:val="%6."/>
      <w:lvlJc w:val="right"/>
      <w:pPr>
        <w:ind w:left="4320" w:hanging="180"/>
      </w:pPr>
      <w:rPr>
        <w:rFonts w:ascii="Arial" w:eastAsia="Arial" w:hAnsi="Arial" w:cs="Arial"/>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0" w15:restartNumberingAfterBreak="0">
    <w:nsid w:val="6EB73169"/>
    <w:multiLevelType w:val="multilevel"/>
    <w:tmpl w:val="B1A246F2"/>
    <w:styleLink w:val="WW8Num132"/>
    <w:lvl w:ilvl="0">
      <w:start w:val="9"/>
      <w:numFmt w:val="decimal"/>
      <w:lvlText w:val="%1."/>
      <w:lvlJc w:val="left"/>
      <w:pPr>
        <w:ind w:left="720" w:hanging="360"/>
      </w:pPr>
      <w:rPr>
        <w:rFonts w:ascii="Tahoma" w:hAnsi="Tahoma" w:cs="Tahoma"/>
        <w:sz w:val="20"/>
        <w:szCs w:val="20"/>
      </w:rPr>
    </w:lvl>
    <w:lvl w:ilvl="1">
      <w:start w:val="1"/>
      <w:numFmt w:val="lowerLetter"/>
      <w:lvlText w:val="%2."/>
      <w:lvlJc w:val="left"/>
      <w:pPr>
        <w:ind w:left="1440" w:hanging="360"/>
      </w:pPr>
      <w:rPr>
        <w:rFonts w:ascii="Tahoma" w:hAnsi="Tahoma" w:cs="Times New Roman"/>
      </w:rPr>
    </w:lvl>
    <w:lvl w:ilvl="2">
      <w:start w:val="1"/>
      <w:numFmt w:val="lowerRoman"/>
      <w:lvlText w:val="%3."/>
      <w:lvlJc w:val="right"/>
      <w:pPr>
        <w:ind w:left="2160" w:hanging="180"/>
      </w:pPr>
      <w:rPr>
        <w:rFonts w:ascii="Tahoma" w:hAnsi="Tahoma" w:cs="Times New Roman"/>
      </w:rPr>
    </w:lvl>
    <w:lvl w:ilvl="3">
      <w:start w:val="3"/>
      <w:numFmt w:val="decimal"/>
      <w:lvlText w:val="%4."/>
      <w:lvlJc w:val="left"/>
      <w:pPr>
        <w:ind w:left="2880" w:hanging="360"/>
      </w:pPr>
      <w:rPr>
        <w:rFonts w:ascii="Tahoma" w:hAnsi="Tahoma" w:cs="Times New Roman"/>
      </w:rPr>
    </w:lvl>
    <w:lvl w:ilvl="4">
      <w:start w:val="1"/>
      <w:numFmt w:val="decimal"/>
      <w:lvlText w:val="%5)"/>
      <w:lvlJc w:val="left"/>
      <w:pPr>
        <w:ind w:left="720" w:hanging="363"/>
      </w:pPr>
      <w:rPr>
        <w:rFonts w:ascii="Tahoma" w:eastAsia="Times New Roman" w:hAnsi="Tahoma" w:cs="Tahoma"/>
      </w:rPr>
    </w:lvl>
    <w:lvl w:ilvl="5">
      <w:start w:val="1"/>
      <w:numFmt w:val="lowerRoman"/>
      <w:lvlText w:val="%6."/>
      <w:lvlJc w:val="right"/>
      <w:pPr>
        <w:ind w:left="4320" w:hanging="180"/>
      </w:pPr>
      <w:rPr>
        <w:rFonts w:ascii="Tahoma" w:hAnsi="Tahoma" w:cs="Times New Roman"/>
      </w:rPr>
    </w:lvl>
    <w:lvl w:ilvl="6">
      <w:start w:val="1"/>
      <w:numFmt w:val="decimal"/>
      <w:lvlText w:val="%7."/>
      <w:lvlJc w:val="left"/>
      <w:pPr>
        <w:ind w:left="5040" w:hanging="360"/>
      </w:pPr>
      <w:rPr>
        <w:rFonts w:ascii="Tahoma" w:hAnsi="Tahoma" w:cs="Times New Roman"/>
      </w:rPr>
    </w:lvl>
    <w:lvl w:ilvl="7">
      <w:start w:val="1"/>
      <w:numFmt w:val="lowerLetter"/>
      <w:lvlText w:val="%8."/>
      <w:lvlJc w:val="left"/>
      <w:pPr>
        <w:ind w:left="5760" w:hanging="360"/>
      </w:pPr>
      <w:rPr>
        <w:rFonts w:ascii="Tahoma" w:hAnsi="Tahoma" w:cs="Times New Roman"/>
      </w:rPr>
    </w:lvl>
    <w:lvl w:ilvl="8">
      <w:start w:val="1"/>
      <w:numFmt w:val="lowerRoman"/>
      <w:lvlText w:val="%9."/>
      <w:lvlJc w:val="right"/>
      <w:pPr>
        <w:ind w:left="6480" w:hanging="180"/>
      </w:pPr>
      <w:rPr>
        <w:rFonts w:ascii="Tahoma" w:hAnsi="Tahoma" w:cs="Times New Roman"/>
      </w:rPr>
    </w:lvl>
  </w:abstractNum>
  <w:abstractNum w:abstractNumId="71" w15:restartNumberingAfterBreak="0">
    <w:nsid w:val="794A5A15"/>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72" w15:restartNumberingAfterBreak="0">
    <w:nsid w:val="7AE87667"/>
    <w:multiLevelType w:val="multilevel"/>
    <w:tmpl w:val="1FEC000C"/>
    <w:styleLink w:val="WW8Num90"/>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3" w15:restartNumberingAfterBreak="0">
    <w:nsid w:val="7C483C77"/>
    <w:multiLevelType w:val="hybridMultilevel"/>
    <w:tmpl w:val="E866195C"/>
    <w:lvl w:ilvl="0" w:tplc="EAF2CB90">
      <w:start w:val="65535"/>
      <w:numFmt w:val="bullet"/>
      <w:lvlText w:val="-"/>
      <w:lvlJc w:val="left"/>
      <w:pPr>
        <w:tabs>
          <w:tab w:val="num" w:pos="1134"/>
        </w:tabs>
        <w:ind w:left="1134" w:hanging="283"/>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7F220D44"/>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num w:numId="1" w16cid:durableId="46491704">
    <w:abstractNumId w:val="28"/>
  </w:num>
  <w:num w:numId="2" w16cid:durableId="1027369009">
    <w:abstractNumId w:val="21"/>
  </w:num>
  <w:num w:numId="3" w16cid:durableId="1623345781">
    <w:abstractNumId w:val="35"/>
  </w:num>
  <w:num w:numId="4" w16cid:durableId="1146819182">
    <w:abstractNumId w:val="26"/>
  </w:num>
  <w:num w:numId="5" w16cid:durableId="1326394454">
    <w:abstractNumId w:val="52"/>
  </w:num>
  <w:num w:numId="6" w16cid:durableId="212618701">
    <w:abstractNumId w:val="14"/>
  </w:num>
  <w:num w:numId="7" w16cid:durableId="1394160816">
    <w:abstractNumId w:val="48"/>
  </w:num>
  <w:num w:numId="8" w16cid:durableId="1809932318">
    <w:abstractNumId w:val="66"/>
  </w:num>
  <w:num w:numId="9" w16cid:durableId="1880315047">
    <w:abstractNumId w:val="60"/>
  </w:num>
  <w:num w:numId="10" w16cid:durableId="202518506">
    <w:abstractNumId w:val="36"/>
  </w:num>
  <w:num w:numId="11" w16cid:durableId="145704991">
    <w:abstractNumId w:val="23"/>
  </w:num>
  <w:num w:numId="12" w16cid:durableId="778917557">
    <w:abstractNumId w:val="37"/>
  </w:num>
  <w:num w:numId="13" w16cid:durableId="76869571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07001636">
    <w:abstractNumId w:val="9"/>
  </w:num>
  <w:num w:numId="15" w16cid:durableId="1576672128">
    <w:abstractNumId w:val="56"/>
  </w:num>
  <w:num w:numId="16" w16cid:durableId="341856230">
    <w:abstractNumId w:val="20"/>
  </w:num>
  <w:num w:numId="17" w16cid:durableId="806360288">
    <w:abstractNumId w:val="65"/>
  </w:num>
  <w:num w:numId="18" w16cid:durableId="1704550610">
    <w:abstractNumId w:val="10"/>
  </w:num>
  <w:num w:numId="19" w16cid:durableId="735396666">
    <w:abstractNumId w:val="47"/>
  </w:num>
  <w:num w:numId="20" w16cid:durableId="1912614878">
    <w:abstractNumId w:val="72"/>
  </w:num>
  <w:num w:numId="21" w16cid:durableId="1318611240">
    <w:abstractNumId w:val="27"/>
  </w:num>
  <w:num w:numId="22" w16cid:durableId="1560898360">
    <w:abstractNumId w:val="63"/>
  </w:num>
  <w:num w:numId="23" w16cid:durableId="784470959">
    <w:abstractNumId w:val="12"/>
  </w:num>
  <w:num w:numId="24" w16cid:durableId="1914579132">
    <w:abstractNumId w:val="13"/>
  </w:num>
  <w:num w:numId="25" w16cid:durableId="258606206">
    <w:abstractNumId w:val="55"/>
  </w:num>
  <w:num w:numId="26" w16cid:durableId="469058521">
    <w:abstractNumId w:val="22"/>
  </w:num>
  <w:num w:numId="27" w16cid:durableId="242758894">
    <w:abstractNumId w:val="24"/>
  </w:num>
  <w:num w:numId="28" w16cid:durableId="561058827">
    <w:abstractNumId w:val="46"/>
  </w:num>
  <w:num w:numId="29" w16cid:durableId="495540842">
    <w:abstractNumId w:val="59"/>
  </w:num>
  <w:num w:numId="30" w16cid:durableId="1320957640">
    <w:abstractNumId w:val="58"/>
  </w:num>
  <w:num w:numId="31" w16cid:durableId="1968579957">
    <w:abstractNumId w:val="39"/>
  </w:num>
  <w:num w:numId="32" w16cid:durableId="421221282">
    <w:abstractNumId w:val="41"/>
  </w:num>
  <w:num w:numId="33" w16cid:durableId="561598157">
    <w:abstractNumId w:val="19"/>
  </w:num>
  <w:num w:numId="34" w16cid:durableId="1915044618">
    <w:abstractNumId w:val="53"/>
    <w:lvlOverride w:ilvl="0">
      <w:lvl w:ilvl="0">
        <w:start w:val="1"/>
        <w:numFmt w:val="decimal"/>
        <w:lvlText w:val="%1."/>
        <w:lvlJc w:val="left"/>
        <w:pPr>
          <w:ind w:left="360" w:hanging="360"/>
        </w:pPr>
        <w:rPr>
          <w:rFonts w:hint="default"/>
        </w:rPr>
      </w:lvl>
    </w:lvlOverride>
  </w:num>
  <w:num w:numId="35" w16cid:durableId="405150895">
    <w:abstractNumId w:val="49"/>
  </w:num>
  <w:num w:numId="36" w16cid:durableId="892666104">
    <w:abstractNumId w:val="70"/>
  </w:num>
  <w:num w:numId="37" w16cid:durableId="781650776">
    <w:abstractNumId w:val="67"/>
  </w:num>
  <w:num w:numId="38" w16cid:durableId="554128431">
    <w:abstractNumId w:val="61"/>
  </w:num>
  <w:num w:numId="39" w16cid:durableId="1709456222">
    <w:abstractNumId w:val="8"/>
  </w:num>
  <w:num w:numId="40" w16cid:durableId="1932198777">
    <w:abstractNumId w:val="11"/>
  </w:num>
  <w:num w:numId="41" w16cid:durableId="1925414408">
    <w:abstractNumId w:val="69"/>
  </w:num>
  <w:num w:numId="42" w16cid:durableId="364210580">
    <w:abstractNumId w:val="32"/>
  </w:num>
  <w:num w:numId="43" w16cid:durableId="921912213">
    <w:abstractNumId w:val="45"/>
  </w:num>
  <w:num w:numId="44" w16cid:durableId="897983649">
    <w:abstractNumId w:val="51"/>
  </w:num>
  <w:num w:numId="45" w16cid:durableId="23409488">
    <w:abstractNumId w:val="6"/>
  </w:num>
  <w:num w:numId="46" w16cid:durableId="739669295">
    <w:abstractNumId w:val="71"/>
  </w:num>
  <w:num w:numId="47" w16cid:durableId="1553300921">
    <w:abstractNumId w:val="68"/>
  </w:num>
  <w:num w:numId="48" w16cid:durableId="1988050616">
    <w:abstractNumId w:val="15"/>
  </w:num>
  <w:num w:numId="49" w16cid:durableId="1402755402">
    <w:abstractNumId w:val="62"/>
  </w:num>
  <w:num w:numId="50" w16cid:durableId="662779958">
    <w:abstractNumId w:val="42"/>
  </w:num>
  <w:num w:numId="51" w16cid:durableId="1984113280">
    <w:abstractNumId w:val="50"/>
  </w:num>
  <w:num w:numId="52" w16cid:durableId="834884513">
    <w:abstractNumId w:val="38"/>
  </w:num>
  <w:num w:numId="53" w16cid:durableId="164244856">
    <w:abstractNumId w:val="29"/>
  </w:num>
  <w:num w:numId="54" w16cid:durableId="1688559526">
    <w:abstractNumId w:val="34"/>
  </w:num>
  <w:num w:numId="55" w16cid:durableId="128479044">
    <w:abstractNumId w:val="18"/>
  </w:num>
  <w:num w:numId="56" w16cid:durableId="1417089553">
    <w:abstractNumId w:val="30"/>
  </w:num>
  <w:num w:numId="57" w16cid:durableId="343946875">
    <w:abstractNumId w:val="43"/>
  </w:num>
  <w:num w:numId="58" w16cid:durableId="1942293201">
    <w:abstractNumId w:val="44"/>
  </w:num>
  <w:num w:numId="59" w16cid:durableId="398408937">
    <w:abstractNumId w:val="74"/>
  </w:num>
  <w:num w:numId="60" w16cid:durableId="1974214922">
    <w:abstractNumId w:val="16"/>
  </w:num>
  <w:num w:numId="61" w16cid:durableId="504590058">
    <w:abstractNumId w:val="31"/>
  </w:num>
  <w:num w:numId="62" w16cid:durableId="741680180">
    <w:abstractNumId w:val="57"/>
  </w:num>
  <w:num w:numId="63" w16cid:durableId="235018221">
    <w:abstractNumId w:val="64"/>
  </w:num>
  <w:num w:numId="64" w16cid:durableId="1302685898">
    <w:abstractNumId w:val="54"/>
  </w:num>
  <w:num w:numId="65" w16cid:durableId="1226259427">
    <w:abstractNumId w:val="40"/>
  </w:num>
  <w:num w:numId="66" w16cid:durableId="1162895726">
    <w:abstractNumId w:val="7"/>
  </w:num>
  <w:num w:numId="67" w16cid:durableId="2088378926">
    <w:abstractNumId w:val="73"/>
  </w:num>
  <w:num w:numId="68" w16cid:durableId="1721780747">
    <w:abstractNumId w:val="17"/>
  </w:num>
  <w:num w:numId="69" w16cid:durableId="136874962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defaultTabStop w:val="28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6EF0"/>
    <w:rsid w:val="00000863"/>
    <w:rsid w:val="00006287"/>
    <w:rsid w:val="00012AD1"/>
    <w:rsid w:val="00012D4D"/>
    <w:rsid w:val="00015A01"/>
    <w:rsid w:val="00030AC4"/>
    <w:rsid w:val="00033D22"/>
    <w:rsid w:val="00046F57"/>
    <w:rsid w:val="00054CB1"/>
    <w:rsid w:val="00056786"/>
    <w:rsid w:val="00056B32"/>
    <w:rsid w:val="0006007C"/>
    <w:rsid w:val="0006405E"/>
    <w:rsid w:val="00065FB3"/>
    <w:rsid w:val="0007068D"/>
    <w:rsid w:val="00072C7E"/>
    <w:rsid w:val="000737BC"/>
    <w:rsid w:val="00073CEE"/>
    <w:rsid w:val="00075CA5"/>
    <w:rsid w:val="00081869"/>
    <w:rsid w:val="00081F9D"/>
    <w:rsid w:val="0008221A"/>
    <w:rsid w:val="00087465"/>
    <w:rsid w:val="000879CF"/>
    <w:rsid w:val="000913E8"/>
    <w:rsid w:val="00094188"/>
    <w:rsid w:val="00095567"/>
    <w:rsid w:val="000A1B3A"/>
    <w:rsid w:val="000A1E1C"/>
    <w:rsid w:val="000B0F20"/>
    <w:rsid w:val="000B1FC4"/>
    <w:rsid w:val="000B2319"/>
    <w:rsid w:val="000B2A11"/>
    <w:rsid w:val="000B2F3B"/>
    <w:rsid w:val="000B417D"/>
    <w:rsid w:val="000C0F16"/>
    <w:rsid w:val="000C3171"/>
    <w:rsid w:val="000C46F0"/>
    <w:rsid w:val="000C5198"/>
    <w:rsid w:val="000C7516"/>
    <w:rsid w:val="000D50BC"/>
    <w:rsid w:val="000E08CD"/>
    <w:rsid w:val="000E0C8D"/>
    <w:rsid w:val="000E3489"/>
    <w:rsid w:val="000F3E9D"/>
    <w:rsid w:val="000F6FE6"/>
    <w:rsid w:val="000F7C03"/>
    <w:rsid w:val="000F7F79"/>
    <w:rsid w:val="00101535"/>
    <w:rsid w:val="00103255"/>
    <w:rsid w:val="00110435"/>
    <w:rsid w:val="001220E4"/>
    <w:rsid w:val="001229D5"/>
    <w:rsid w:val="001248D2"/>
    <w:rsid w:val="00132BB3"/>
    <w:rsid w:val="001335FF"/>
    <w:rsid w:val="00133FBD"/>
    <w:rsid w:val="00136161"/>
    <w:rsid w:val="001363DB"/>
    <w:rsid w:val="001379B1"/>
    <w:rsid w:val="0014298E"/>
    <w:rsid w:val="0014533C"/>
    <w:rsid w:val="00151ACB"/>
    <w:rsid w:val="00153E37"/>
    <w:rsid w:val="001554E3"/>
    <w:rsid w:val="001555A6"/>
    <w:rsid w:val="001569BE"/>
    <w:rsid w:val="00157434"/>
    <w:rsid w:val="00163AFC"/>
    <w:rsid w:val="0017056D"/>
    <w:rsid w:val="00176120"/>
    <w:rsid w:val="00177758"/>
    <w:rsid w:val="00181319"/>
    <w:rsid w:val="00182289"/>
    <w:rsid w:val="001875B8"/>
    <w:rsid w:val="00194B46"/>
    <w:rsid w:val="00196BDC"/>
    <w:rsid w:val="00197334"/>
    <w:rsid w:val="001A0445"/>
    <w:rsid w:val="001A12CC"/>
    <w:rsid w:val="001A7618"/>
    <w:rsid w:val="001C018F"/>
    <w:rsid w:val="001C29FF"/>
    <w:rsid w:val="001C3949"/>
    <w:rsid w:val="001C6DAE"/>
    <w:rsid w:val="001C7EAB"/>
    <w:rsid w:val="001D1E55"/>
    <w:rsid w:val="001D20B7"/>
    <w:rsid w:val="001D37D7"/>
    <w:rsid w:val="001D4288"/>
    <w:rsid w:val="001D4532"/>
    <w:rsid w:val="001E1B8C"/>
    <w:rsid w:val="001F163A"/>
    <w:rsid w:val="001F2E78"/>
    <w:rsid w:val="00200FC4"/>
    <w:rsid w:val="00202687"/>
    <w:rsid w:val="002077D9"/>
    <w:rsid w:val="002144DA"/>
    <w:rsid w:val="00223474"/>
    <w:rsid w:val="002266FB"/>
    <w:rsid w:val="0022674B"/>
    <w:rsid w:val="0022793A"/>
    <w:rsid w:val="00232C83"/>
    <w:rsid w:val="0023531A"/>
    <w:rsid w:val="0023547C"/>
    <w:rsid w:val="002370A3"/>
    <w:rsid w:val="00237ECF"/>
    <w:rsid w:val="00247E92"/>
    <w:rsid w:val="00253669"/>
    <w:rsid w:val="00260A82"/>
    <w:rsid w:val="00264013"/>
    <w:rsid w:val="00271160"/>
    <w:rsid w:val="00272ED0"/>
    <w:rsid w:val="00274BBD"/>
    <w:rsid w:val="002750A1"/>
    <w:rsid w:val="0028333F"/>
    <w:rsid w:val="002854AF"/>
    <w:rsid w:val="00287B91"/>
    <w:rsid w:val="00290D5B"/>
    <w:rsid w:val="00290DEE"/>
    <w:rsid w:val="00293FBC"/>
    <w:rsid w:val="002942FB"/>
    <w:rsid w:val="00294665"/>
    <w:rsid w:val="002967B6"/>
    <w:rsid w:val="002A0FC8"/>
    <w:rsid w:val="002A23A4"/>
    <w:rsid w:val="002A60BA"/>
    <w:rsid w:val="002B0DF3"/>
    <w:rsid w:val="002B39FB"/>
    <w:rsid w:val="002B3F8D"/>
    <w:rsid w:val="002B7C21"/>
    <w:rsid w:val="002C01B0"/>
    <w:rsid w:val="002C13D1"/>
    <w:rsid w:val="002C2E64"/>
    <w:rsid w:val="002D19A6"/>
    <w:rsid w:val="002D2686"/>
    <w:rsid w:val="002D45C1"/>
    <w:rsid w:val="002D50F3"/>
    <w:rsid w:val="002E0CF2"/>
    <w:rsid w:val="002E44B8"/>
    <w:rsid w:val="002F6969"/>
    <w:rsid w:val="00305E6B"/>
    <w:rsid w:val="00307DC7"/>
    <w:rsid w:val="00314B39"/>
    <w:rsid w:val="00315513"/>
    <w:rsid w:val="003155F9"/>
    <w:rsid w:val="003210E9"/>
    <w:rsid w:val="00322321"/>
    <w:rsid w:val="003253D6"/>
    <w:rsid w:val="00325E74"/>
    <w:rsid w:val="00326465"/>
    <w:rsid w:val="00326E10"/>
    <w:rsid w:val="00326E4C"/>
    <w:rsid w:val="00327AF9"/>
    <w:rsid w:val="00334493"/>
    <w:rsid w:val="003349BE"/>
    <w:rsid w:val="00334E82"/>
    <w:rsid w:val="00334F02"/>
    <w:rsid w:val="003472D0"/>
    <w:rsid w:val="0035064F"/>
    <w:rsid w:val="003519D5"/>
    <w:rsid w:val="00352F35"/>
    <w:rsid w:val="003533C7"/>
    <w:rsid w:val="00355F45"/>
    <w:rsid w:val="00360519"/>
    <w:rsid w:val="0036310E"/>
    <w:rsid w:val="003637BF"/>
    <w:rsid w:val="00364649"/>
    <w:rsid w:val="00372C29"/>
    <w:rsid w:val="003734CE"/>
    <w:rsid w:val="00373DED"/>
    <w:rsid w:val="00375068"/>
    <w:rsid w:val="00375D64"/>
    <w:rsid w:val="003767E2"/>
    <w:rsid w:val="0037734B"/>
    <w:rsid w:val="003778D7"/>
    <w:rsid w:val="003815DE"/>
    <w:rsid w:val="003844AA"/>
    <w:rsid w:val="00385EB3"/>
    <w:rsid w:val="00391EE8"/>
    <w:rsid w:val="00395A8E"/>
    <w:rsid w:val="00396A35"/>
    <w:rsid w:val="003A0633"/>
    <w:rsid w:val="003A6C9F"/>
    <w:rsid w:val="003B152A"/>
    <w:rsid w:val="003B3DA8"/>
    <w:rsid w:val="003B6BA3"/>
    <w:rsid w:val="003C070A"/>
    <w:rsid w:val="003C3804"/>
    <w:rsid w:val="003C6361"/>
    <w:rsid w:val="003D2572"/>
    <w:rsid w:val="003D6AB4"/>
    <w:rsid w:val="003D7F64"/>
    <w:rsid w:val="003E0F40"/>
    <w:rsid w:val="003E113C"/>
    <w:rsid w:val="003E390D"/>
    <w:rsid w:val="003E6D99"/>
    <w:rsid w:val="003E72A0"/>
    <w:rsid w:val="003F0D84"/>
    <w:rsid w:val="003F4F88"/>
    <w:rsid w:val="003F6FAA"/>
    <w:rsid w:val="004017F3"/>
    <w:rsid w:val="004023DE"/>
    <w:rsid w:val="00404656"/>
    <w:rsid w:val="0040473A"/>
    <w:rsid w:val="004060CC"/>
    <w:rsid w:val="00411EC7"/>
    <w:rsid w:val="004205A9"/>
    <w:rsid w:val="00421027"/>
    <w:rsid w:val="004212AC"/>
    <w:rsid w:val="00424763"/>
    <w:rsid w:val="0042747E"/>
    <w:rsid w:val="0043118A"/>
    <w:rsid w:val="00442378"/>
    <w:rsid w:val="0045172C"/>
    <w:rsid w:val="00454879"/>
    <w:rsid w:val="00455A46"/>
    <w:rsid w:val="00456966"/>
    <w:rsid w:val="00462286"/>
    <w:rsid w:val="004655D2"/>
    <w:rsid w:val="00467FA6"/>
    <w:rsid w:val="0047356B"/>
    <w:rsid w:val="004761AA"/>
    <w:rsid w:val="004821C6"/>
    <w:rsid w:val="004843E1"/>
    <w:rsid w:val="00484BFB"/>
    <w:rsid w:val="00484DB1"/>
    <w:rsid w:val="00486C31"/>
    <w:rsid w:val="004908A9"/>
    <w:rsid w:val="00491C0D"/>
    <w:rsid w:val="004923A6"/>
    <w:rsid w:val="00492EE2"/>
    <w:rsid w:val="00494BCB"/>
    <w:rsid w:val="00494F13"/>
    <w:rsid w:val="004A112E"/>
    <w:rsid w:val="004A2934"/>
    <w:rsid w:val="004A2C9A"/>
    <w:rsid w:val="004A6199"/>
    <w:rsid w:val="004A72AC"/>
    <w:rsid w:val="004B0AC8"/>
    <w:rsid w:val="004B0E0F"/>
    <w:rsid w:val="004B15A9"/>
    <w:rsid w:val="004B47A6"/>
    <w:rsid w:val="004B4E44"/>
    <w:rsid w:val="004B5833"/>
    <w:rsid w:val="004B5A43"/>
    <w:rsid w:val="004B67F8"/>
    <w:rsid w:val="004B7770"/>
    <w:rsid w:val="004C7956"/>
    <w:rsid w:val="004C7C9D"/>
    <w:rsid w:val="004D130F"/>
    <w:rsid w:val="004D2B13"/>
    <w:rsid w:val="004D517A"/>
    <w:rsid w:val="004D628F"/>
    <w:rsid w:val="004D7BC3"/>
    <w:rsid w:val="004F15A4"/>
    <w:rsid w:val="004F1D44"/>
    <w:rsid w:val="004F49EF"/>
    <w:rsid w:val="0050252E"/>
    <w:rsid w:val="0050658C"/>
    <w:rsid w:val="00506611"/>
    <w:rsid w:val="00511133"/>
    <w:rsid w:val="00512C33"/>
    <w:rsid w:val="00516853"/>
    <w:rsid w:val="005223CE"/>
    <w:rsid w:val="00526EEF"/>
    <w:rsid w:val="005307E8"/>
    <w:rsid w:val="00531A3A"/>
    <w:rsid w:val="00534C89"/>
    <w:rsid w:val="00540341"/>
    <w:rsid w:val="0055518E"/>
    <w:rsid w:val="00557AC0"/>
    <w:rsid w:val="00563A1F"/>
    <w:rsid w:val="005641E3"/>
    <w:rsid w:val="005679E8"/>
    <w:rsid w:val="0057040C"/>
    <w:rsid w:val="00570AAD"/>
    <w:rsid w:val="005738B1"/>
    <w:rsid w:val="005812DA"/>
    <w:rsid w:val="00581AD5"/>
    <w:rsid w:val="005865D8"/>
    <w:rsid w:val="00594BA1"/>
    <w:rsid w:val="00594D9F"/>
    <w:rsid w:val="00597618"/>
    <w:rsid w:val="00597F2E"/>
    <w:rsid w:val="005A0A4C"/>
    <w:rsid w:val="005A409C"/>
    <w:rsid w:val="005A6304"/>
    <w:rsid w:val="005B6100"/>
    <w:rsid w:val="005B613F"/>
    <w:rsid w:val="005B6955"/>
    <w:rsid w:val="005B69B8"/>
    <w:rsid w:val="005C13B0"/>
    <w:rsid w:val="005C3BF5"/>
    <w:rsid w:val="005D30B1"/>
    <w:rsid w:val="005D3897"/>
    <w:rsid w:val="005D45D6"/>
    <w:rsid w:val="005D468D"/>
    <w:rsid w:val="005E696B"/>
    <w:rsid w:val="005F1B44"/>
    <w:rsid w:val="005F56F2"/>
    <w:rsid w:val="005F5F15"/>
    <w:rsid w:val="005F6DB1"/>
    <w:rsid w:val="00604364"/>
    <w:rsid w:val="00604AEC"/>
    <w:rsid w:val="0060570D"/>
    <w:rsid w:val="00606A5A"/>
    <w:rsid w:val="00612195"/>
    <w:rsid w:val="00613521"/>
    <w:rsid w:val="00614A58"/>
    <w:rsid w:val="0061665A"/>
    <w:rsid w:val="006177FA"/>
    <w:rsid w:val="00627926"/>
    <w:rsid w:val="006338EE"/>
    <w:rsid w:val="006422FD"/>
    <w:rsid w:val="00651FE5"/>
    <w:rsid w:val="006570AB"/>
    <w:rsid w:val="00663F39"/>
    <w:rsid w:val="00664491"/>
    <w:rsid w:val="006655D5"/>
    <w:rsid w:val="006709CF"/>
    <w:rsid w:val="00670B13"/>
    <w:rsid w:val="0067155F"/>
    <w:rsid w:val="00680F1E"/>
    <w:rsid w:val="00682111"/>
    <w:rsid w:val="006831A5"/>
    <w:rsid w:val="00687597"/>
    <w:rsid w:val="00694461"/>
    <w:rsid w:val="006A1D62"/>
    <w:rsid w:val="006A44E1"/>
    <w:rsid w:val="006B45C5"/>
    <w:rsid w:val="006B68A0"/>
    <w:rsid w:val="006C10B7"/>
    <w:rsid w:val="006C117A"/>
    <w:rsid w:val="006C1701"/>
    <w:rsid w:val="006D0590"/>
    <w:rsid w:val="006D5562"/>
    <w:rsid w:val="006E5377"/>
    <w:rsid w:val="006E5749"/>
    <w:rsid w:val="006F6259"/>
    <w:rsid w:val="006F683E"/>
    <w:rsid w:val="00701633"/>
    <w:rsid w:val="00703283"/>
    <w:rsid w:val="007111F1"/>
    <w:rsid w:val="00714B31"/>
    <w:rsid w:val="00722FA0"/>
    <w:rsid w:val="00726AD0"/>
    <w:rsid w:val="00727B8D"/>
    <w:rsid w:val="00727FC7"/>
    <w:rsid w:val="00731E4C"/>
    <w:rsid w:val="007332F8"/>
    <w:rsid w:val="00737605"/>
    <w:rsid w:val="00740A46"/>
    <w:rsid w:val="00740AA5"/>
    <w:rsid w:val="007453EF"/>
    <w:rsid w:val="007476FA"/>
    <w:rsid w:val="00750D28"/>
    <w:rsid w:val="007525F8"/>
    <w:rsid w:val="0076120B"/>
    <w:rsid w:val="0076183C"/>
    <w:rsid w:val="007619C2"/>
    <w:rsid w:val="00764829"/>
    <w:rsid w:val="00772F40"/>
    <w:rsid w:val="00774BC4"/>
    <w:rsid w:val="00776E43"/>
    <w:rsid w:val="00777533"/>
    <w:rsid w:val="007823DE"/>
    <w:rsid w:val="00784E2C"/>
    <w:rsid w:val="00785E22"/>
    <w:rsid w:val="00787F75"/>
    <w:rsid w:val="0079143F"/>
    <w:rsid w:val="00795733"/>
    <w:rsid w:val="007A3BB6"/>
    <w:rsid w:val="007B17D5"/>
    <w:rsid w:val="007B68F4"/>
    <w:rsid w:val="007B70F5"/>
    <w:rsid w:val="007B7FE8"/>
    <w:rsid w:val="007C063F"/>
    <w:rsid w:val="007C069F"/>
    <w:rsid w:val="007C356D"/>
    <w:rsid w:val="007C4178"/>
    <w:rsid w:val="007C4C49"/>
    <w:rsid w:val="007C5AA6"/>
    <w:rsid w:val="007D4ACF"/>
    <w:rsid w:val="007D5B9D"/>
    <w:rsid w:val="007E4280"/>
    <w:rsid w:val="007E5764"/>
    <w:rsid w:val="007E6444"/>
    <w:rsid w:val="007E771E"/>
    <w:rsid w:val="007F62EF"/>
    <w:rsid w:val="007F6B0E"/>
    <w:rsid w:val="0080294C"/>
    <w:rsid w:val="00810B33"/>
    <w:rsid w:val="0081126B"/>
    <w:rsid w:val="00813D9D"/>
    <w:rsid w:val="00822225"/>
    <w:rsid w:val="00824909"/>
    <w:rsid w:val="00825A44"/>
    <w:rsid w:val="00825B7C"/>
    <w:rsid w:val="008372C8"/>
    <w:rsid w:val="00840B64"/>
    <w:rsid w:val="00841380"/>
    <w:rsid w:val="008421CF"/>
    <w:rsid w:val="00847A7A"/>
    <w:rsid w:val="00852087"/>
    <w:rsid w:val="00854EE9"/>
    <w:rsid w:val="008551D4"/>
    <w:rsid w:val="008554E3"/>
    <w:rsid w:val="00856E58"/>
    <w:rsid w:val="00860AAC"/>
    <w:rsid w:val="00865EF4"/>
    <w:rsid w:val="00873347"/>
    <w:rsid w:val="00875EA2"/>
    <w:rsid w:val="00881556"/>
    <w:rsid w:val="008817A8"/>
    <w:rsid w:val="00883099"/>
    <w:rsid w:val="00883873"/>
    <w:rsid w:val="00883A74"/>
    <w:rsid w:val="00886C27"/>
    <w:rsid w:val="00890CC7"/>
    <w:rsid w:val="00895923"/>
    <w:rsid w:val="008A1C11"/>
    <w:rsid w:val="008A3D1C"/>
    <w:rsid w:val="008A5BDF"/>
    <w:rsid w:val="008B01EF"/>
    <w:rsid w:val="008B0D11"/>
    <w:rsid w:val="008B3806"/>
    <w:rsid w:val="008C7F5D"/>
    <w:rsid w:val="008D7832"/>
    <w:rsid w:val="008E2956"/>
    <w:rsid w:val="008E618D"/>
    <w:rsid w:val="008F00AD"/>
    <w:rsid w:val="008F1004"/>
    <w:rsid w:val="008F16B8"/>
    <w:rsid w:val="008F174F"/>
    <w:rsid w:val="00907743"/>
    <w:rsid w:val="00913A12"/>
    <w:rsid w:val="00914BFA"/>
    <w:rsid w:val="0091513D"/>
    <w:rsid w:val="00924D3E"/>
    <w:rsid w:val="009258B3"/>
    <w:rsid w:val="00930E45"/>
    <w:rsid w:val="00932BED"/>
    <w:rsid w:val="00943E7C"/>
    <w:rsid w:val="009463FF"/>
    <w:rsid w:val="00955F49"/>
    <w:rsid w:val="00956098"/>
    <w:rsid w:val="009576FB"/>
    <w:rsid w:val="0096108B"/>
    <w:rsid w:val="00961561"/>
    <w:rsid w:val="00971469"/>
    <w:rsid w:val="00972DC3"/>
    <w:rsid w:val="0097687C"/>
    <w:rsid w:val="00976E46"/>
    <w:rsid w:val="009804FA"/>
    <w:rsid w:val="009825B3"/>
    <w:rsid w:val="00985A20"/>
    <w:rsid w:val="00986E9D"/>
    <w:rsid w:val="00986EF0"/>
    <w:rsid w:val="0099348B"/>
    <w:rsid w:val="009A0A73"/>
    <w:rsid w:val="009A1EB8"/>
    <w:rsid w:val="009A442E"/>
    <w:rsid w:val="009B7413"/>
    <w:rsid w:val="009B7629"/>
    <w:rsid w:val="009C2827"/>
    <w:rsid w:val="009C5A72"/>
    <w:rsid w:val="009C658D"/>
    <w:rsid w:val="009D0D67"/>
    <w:rsid w:val="009D2D14"/>
    <w:rsid w:val="009D3E6D"/>
    <w:rsid w:val="009E04EC"/>
    <w:rsid w:val="009E5938"/>
    <w:rsid w:val="009E61BE"/>
    <w:rsid w:val="009E7D7E"/>
    <w:rsid w:val="009F08B3"/>
    <w:rsid w:val="009F1E45"/>
    <w:rsid w:val="009F3E80"/>
    <w:rsid w:val="00A03B86"/>
    <w:rsid w:val="00A04BBB"/>
    <w:rsid w:val="00A05EA2"/>
    <w:rsid w:val="00A12C5B"/>
    <w:rsid w:val="00A130EF"/>
    <w:rsid w:val="00A13BCD"/>
    <w:rsid w:val="00A173C0"/>
    <w:rsid w:val="00A233F5"/>
    <w:rsid w:val="00A25247"/>
    <w:rsid w:val="00A342DE"/>
    <w:rsid w:val="00A35AC4"/>
    <w:rsid w:val="00A43E11"/>
    <w:rsid w:val="00A45FEF"/>
    <w:rsid w:val="00A517AB"/>
    <w:rsid w:val="00A5463D"/>
    <w:rsid w:val="00A54BFE"/>
    <w:rsid w:val="00A553CB"/>
    <w:rsid w:val="00A55F1A"/>
    <w:rsid w:val="00A57227"/>
    <w:rsid w:val="00A63723"/>
    <w:rsid w:val="00A6599A"/>
    <w:rsid w:val="00A66041"/>
    <w:rsid w:val="00A7450E"/>
    <w:rsid w:val="00A76134"/>
    <w:rsid w:val="00A83343"/>
    <w:rsid w:val="00A93B24"/>
    <w:rsid w:val="00AA5D6B"/>
    <w:rsid w:val="00AB3450"/>
    <w:rsid w:val="00AB6283"/>
    <w:rsid w:val="00AC5D5C"/>
    <w:rsid w:val="00AC5E65"/>
    <w:rsid w:val="00AD00D4"/>
    <w:rsid w:val="00AD38FD"/>
    <w:rsid w:val="00AD4FC6"/>
    <w:rsid w:val="00AE2EDB"/>
    <w:rsid w:val="00AE32CC"/>
    <w:rsid w:val="00AE5D12"/>
    <w:rsid w:val="00AF01DA"/>
    <w:rsid w:val="00AF488E"/>
    <w:rsid w:val="00B00A8F"/>
    <w:rsid w:val="00B11FEB"/>
    <w:rsid w:val="00B1618E"/>
    <w:rsid w:val="00B16192"/>
    <w:rsid w:val="00B2589F"/>
    <w:rsid w:val="00B25AD1"/>
    <w:rsid w:val="00B34B7C"/>
    <w:rsid w:val="00B50AFA"/>
    <w:rsid w:val="00B56E51"/>
    <w:rsid w:val="00B608D4"/>
    <w:rsid w:val="00B62621"/>
    <w:rsid w:val="00B65CB3"/>
    <w:rsid w:val="00B66728"/>
    <w:rsid w:val="00B76246"/>
    <w:rsid w:val="00B80515"/>
    <w:rsid w:val="00B807B5"/>
    <w:rsid w:val="00B8097A"/>
    <w:rsid w:val="00B8492C"/>
    <w:rsid w:val="00B86C12"/>
    <w:rsid w:val="00B95EEC"/>
    <w:rsid w:val="00BA1FDB"/>
    <w:rsid w:val="00BA4A15"/>
    <w:rsid w:val="00BA5359"/>
    <w:rsid w:val="00BB4C38"/>
    <w:rsid w:val="00BB5F1D"/>
    <w:rsid w:val="00BB73C2"/>
    <w:rsid w:val="00BC340B"/>
    <w:rsid w:val="00BD37BD"/>
    <w:rsid w:val="00BD5DA1"/>
    <w:rsid w:val="00BE0E91"/>
    <w:rsid w:val="00BE66FB"/>
    <w:rsid w:val="00BF0773"/>
    <w:rsid w:val="00BF256E"/>
    <w:rsid w:val="00BF3916"/>
    <w:rsid w:val="00BF6DE6"/>
    <w:rsid w:val="00BF7D78"/>
    <w:rsid w:val="00C00B56"/>
    <w:rsid w:val="00C03340"/>
    <w:rsid w:val="00C15FC6"/>
    <w:rsid w:val="00C16966"/>
    <w:rsid w:val="00C16F2A"/>
    <w:rsid w:val="00C409D2"/>
    <w:rsid w:val="00C4239F"/>
    <w:rsid w:val="00C44F15"/>
    <w:rsid w:val="00C46563"/>
    <w:rsid w:val="00C468BE"/>
    <w:rsid w:val="00C54ABA"/>
    <w:rsid w:val="00C552A9"/>
    <w:rsid w:val="00C56886"/>
    <w:rsid w:val="00C617DE"/>
    <w:rsid w:val="00C6262A"/>
    <w:rsid w:val="00C641EC"/>
    <w:rsid w:val="00C67354"/>
    <w:rsid w:val="00C67FCE"/>
    <w:rsid w:val="00C7167B"/>
    <w:rsid w:val="00C91664"/>
    <w:rsid w:val="00C92301"/>
    <w:rsid w:val="00CA207E"/>
    <w:rsid w:val="00CA2E09"/>
    <w:rsid w:val="00CB2A47"/>
    <w:rsid w:val="00CB4027"/>
    <w:rsid w:val="00CB46CC"/>
    <w:rsid w:val="00CC39FE"/>
    <w:rsid w:val="00CD4DB4"/>
    <w:rsid w:val="00CD7BBC"/>
    <w:rsid w:val="00CD7C53"/>
    <w:rsid w:val="00CE0601"/>
    <w:rsid w:val="00CE0DED"/>
    <w:rsid w:val="00CE0EF1"/>
    <w:rsid w:val="00CE6038"/>
    <w:rsid w:val="00CE7D23"/>
    <w:rsid w:val="00CF0735"/>
    <w:rsid w:val="00CF4100"/>
    <w:rsid w:val="00CF48F9"/>
    <w:rsid w:val="00CF6210"/>
    <w:rsid w:val="00CF6243"/>
    <w:rsid w:val="00D03DD2"/>
    <w:rsid w:val="00D14BA4"/>
    <w:rsid w:val="00D157B6"/>
    <w:rsid w:val="00D16B08"/>
    <w:rsid w:val="00D2068D"/>
    <w:rsid w:val="00D303ED"/>
    <w:rsid w:val="00D33D89"/>
    <w:rsid w:val="00D36FA5"/>
    <w:rsid w:val="00D46DCC"/>
    <w:rsid w:val="00D5129C"/>
    <w:rsid w:val="00D562C2"/>
    <w:rsid w:val="00D6015C"/>
    <w:rsid w:val="00D601BA"/>
    <w:rsid w:val="00D635CE"/>
    <w:rsid w:val="00D66B96"/>
    <w:rsid w:val="00D676FD"/>
    <w:rsid w:val="00D70332"/>
    <w:rsid w:val="00D84500"/>
    <w:rsid w:val="00D85A3E"/>
    <w:rsid w:val="00D86801"/>
    <w:rsid w:val="00D87452"/>
    <w:rsid w:val="00D9033D"/>
    <w:rsid w:val="00D90B76"/>
    <w:rsid w:val="00D935CA"/>
    <w:rsid w:val="00D93639"/>
    <w:rsid w:val="00D94537"/>
    <w:rsid w:val="00D9628B"/>
    <w:rsid w:val="00D9677B"/>
    <w:rsid w:val="00DB27EA"/>
    <w:rsid w:val="00DC23A4"/>
    <w:rsid w:val="00DC6BF0"/>
    <w:rsid w:val="00DE39CD"/>
    <w:rsid w:val="00DE41F3"/>
    <w:rsid w:val="00DE6645"/>
    <w:rsid w:val="00DE6DC4"/>
    <w:rsid w:val="00DF58F3"/>
    <w:rsid w:val="00E00D05"/>
    <w:rsid w:val="00E01673"/>
    <w:rsid w:val="00E054B1"/>
    <w:rsid w:val="00E06B67"/>
    <w:rsid w:val="00E10021"/>
    <w:rsid w:val="00E10EDC"/>
    <w:rsid w:val="00E13B07"/>
    <w:rsid w:val="00E13FC1"/>
    <w:rsid w:val="00E218E8"/>
    <w:rsid w:val="00E22BD8"/>
    <w:rsid w:val="00E26F02"/>
    <w:rsid w:val="00E30108"/>
    <w:rsid w:val="00E41AE6"/>
    <w:rsid w:val="00E52056"/>
    <w:rsid w:val="00E5241F"/>
    <w:rsid w:val="00E614CF"/>
    <w:rsid w:val="00E67CAE"/>
    <w:rsid w:val="00E72289"/>
    <w:rsid w:val="00E72703"/>
    <w:rsid w:val="00E72FFD"/>
    <w:rsid w:val="00E73B11"/>
    <w:rsid w:val="00E7485D"/>
    <w:rsid w:val="00E7591B"/>
    <w:rsid w:val="00E82B5B"/>
    <w:rsid w:val="00E96C51"/>
    <w:rsid w:val="00E96C91"/>
    <w:rsid w:val="00EA219B"/>
    <w:rsid w:val="00EA26C0"/>
    <w:rsid w:val="00EA338B"/>
    <w:rsid w:val="00EA3F9C"/>
    <w:rsid w:val="00EA6259"/>
    <w:rsid w:val="00EB349F"/>
    <w:rsid w:val="00EB59E3"/>
    <w:rsid w:val="00EB68F9"/>
    <w:rsid w:val="00EB7876"/>
    <w:rsid w:val="00EB7DB1"/>
    <w:rsid w:val="00EB7F55"/>
    <w:rsid w:val="00EC006A"/>
    <w:rsid w:val="00EC669A"/>
    <w:rsid w:val="00ED01A2"/>
    <w:rsid w:val="00ED405D"/>
    <w:rsid w:val="00EE1DA8"/>
    <w:rsid w:val="00EE1F11"/>
    <w:rsid w:val="00EE3FB4"/>
    <w:rsid w:val="00EE798E"/>
    <w:rsid w:val="00EF4030"/>
    <w:rsid w:val="00F02C49"/>
    <w:rsid w:val="00F1085E"/>
    <w:rsid w:val="00F113BA"/>
    <w:rsid w:val="00F1220F"/>
    <w:rsid w:val="00F12364"/>
    <w:rsid w:val="00F14365"/>
    <w:rsid w:val="00F25BF3"/>
    <w:rsid w:val="00F273CB"/>
    <w:rsid w:val="00F2797E"/>
    <w:rsid w:val="00F27FA8"/>
    <w:rsid w:val="00F31F2D"/>
    <w:rsid w:val="00F376D2"/>
    <w:rsid w:val="00F41BE3"/>
    <w:rsid w:val="00F4246A"/>
    <w:rsid w:val="00F44CE9"/>
    <w:rsid w:val="00F51184"/>
    <w:rsid w:val="00F56286"/>
    <w:rsid w:val="00F5630D"/>
    <w:rsid w:val="00F5707B"/>
    <w:rsid w:val="00F61661"/>
    <w:rsid w:val="00F654F6"/>
    <w:rsid w:val="00F72EE7"/>
    <w:rsid w:val="00F732F2"/>
    <w:rsid w:val="00F73B42"/>
    <w:rsid w:val="00F84C5B"/>
    <w:rsid w:val="00F85459"/>
    <w:rsid w:val="00F93718"/>
    <w:rsid w:val="00F94934"/>
    <w:rsid w:val="00F97825"/>
    <w:rsid w:val="00FA00A9"/>
    <w:rsid w:val="00FA3E95"/>
    <w:rsid w:val="00FA642B"/>
    <w:rsid w:val="00FA71FB"/>
    <w:rsid w:val="00FB280E"/>
    <w:rsid w:val="00FB3DF0"/>
    <w:rsid w:val="00FC1FBB"/>
    <w:rsid w:val="00FC78C2"/>
    <w:rsid w:val="00FC7900"/>
    <w:rsid w:val="00FE2F99"/>
    <w:rsid w:val="00FE783C"/>
    <w:rsid w:val="00FF0ADA"/>
    <w:rsid w:val="00FF1280"/>
    <w:rsid w:val="00FF2880"/>
    <w:rsid w:val="00FF2E6D"/>
    <w:rsid w:val="00FF50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15A57"/>
  <w15:docId w15:val="{A1818556-C347-4406-BD08-0CED2B5FD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D45D6"/>
  </w:style>
  <w:style w:type="paragraph" w:styleId="Nagwek1">
    <w:name w:val="heading 1"/>
    <w:aliases w:val="Nagłówek 1a,opis"/>
    <w:basedOn w:val="Normalny"/>
    <w:next w:val="Normalny"/>
    <w:link w:val="Nagwek1Znak"/>
    <w:qFormat/>
    <w:rsid w:val="009E7D7E"/>
    <w:pPr>
      <w:keepNext/>
      <w:keepLines/>
      <w:spacing w:before="320" w:after="40" w:line="252" w:lineRule="auto"/>
      <w:jc w:val="both"/>
      <w:outlineLvl w:val="0"/>
    </w:pPr>
    <w:rPr>
      <w:rFonts w:ascii="Calibri Light" w:eastAsia="SimSun" w:hAnsi="Calibri Light" w:cs="Times New Roman"/>
      <w:b/>
      <w:bCs/>
      <w:caps/>
      <w:spacing w:val="4"/>
      <w:sz w:val="28"/>
      <w:szCs w:val="28"/>
      <w:lang w:eastAsia="pl-PL"/>
    </w:rPr>
  </w:style>
  <w:style w:type="paragraph" w:styleId="Nagwek2">
    <w:name w:val="heading 2"/>
    <w:aliases w:val="_CZĘŚĆ"/>
    <w:basedOn w:val="Normalny"/>
    <w:next w:val="Normalny"/>
    <w:link w:val="Nagwek2Znak"/>
    <w:uiPriority w:val="99"/>
    <w:unhideWhenUsed/>
    <w:qFormat/>
    <w:rsid w:val="00C641E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aliases w:val="aa"/>
    <w:basedOn w:val="Normalny"/>
    <w:next w:val="Normalny"/>
    <w:link w:val="Nagwek3Znak"/>
    <w:uiPriority w:val="99"/>
    <w:unhideWhenUsed/>
    <w:qFormat/>
    <w:rsid w:val="00914BF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aliases w:val="2 PODROZDZIAŁ"/>
    <w:basedOn w:val="Normalny"/>
    <w:next w:val="Normalny"/>
    <w:link w:val="Nagwek4Znak"/>
    <w:uiPriority w:val="99"/>
    <w:unhideWhenUsed/>
    <w:qFormat/>
    <w:rsid w:val="003D6AB4"/>
    <w:pPr>
      <w:keepNext/>
      <w:widowControl w:val="0"/>
      <w:suppressAutoHyphens/>
      <w:autoSpaceDN w:val="0"/>
      <w:spacing w:before="240" w:after="60" w:line="240" w:lineRule="auto"/>
      <w:textAlignment w:val="baseline"/>
      <w:outlineLvl w:val="3"/>
    </w:pPr>
    <w:rPr>
      <w:rFonts w:ascii="Times New Roman" w:eastAsia="Arial Unicode MS" w:hAnsi="Times New Roman" w:cs="Times New Roman"/>
      <w:b/>
      <w:bCs/>
      <w:kern w:val="3"/>
      <w:sz w:val="28"/>
      <w:szCs w:val="28"/>
      <w:lang w:eastAsia="ar-SA"/>
    </w:rPr>
  </w:style>
  <w:style w:type="paragraph" w:styleId="Nagwek5">
    <w:name w:val="heading 5"/>
    <w:basedOn w:val="Normalny"/>
    <w:next w:val="Normalny"/>
    <w:link w:val="Nagwek5Znak"/>
    <w:uiPriority w:val="99"/>
    <w:qFormat/>
    <w:rsid w:val="00CD7C53"/>
    <w:pPr>
      <w:spacing w:before="240" w:after="60" w:line="240" w:lineRule="auto"/>
      <w:ind w:left="3540" w:hanging="708"/>
      <w:outlineLvl w:val="4"/>
    </w:pPr>
    <w:rPr>
      <w:rFonts w:ascii="Arial" w:eastAsia="Times New Roman" w:hAnsi="Arial" w:cs="Times New Roman"/>
      <w:szCs w:val="20"/>
      <w:lang w:eastAsia="pl-PL"/>
    </w:rPr>
  </w:style>
  <w:style w:type="paragraph" w:styleId="Nagwek6">
    <w:name w:val="heading 6"/>
    <w:basedOn w:val="Normalny"/>
    <w:next w:val="Normalny"/>
    <w:link w:val="Nagwek6Znak"/>
    <w:uiPriority w:val="99"/>
    <w:unhideWhenUsed/>
    <w:qFormat/>
    <w:rsid w:val="0023547C"/>
    <w:pPr>
      <w:keepNext/>
      <w:keepLines/>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9"/>
    <w:unhideWhenUsed/>
    <w:qFormat/>
    <w:rsid w:val="00FA00A9"/>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9"/>
    <w:unhideWhenUsed/>
    <w:qFormat/>
    <w:rsid w:val="0023547C"/>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9"/>
    <w:unhideWhenUsed/>
    <w:qFormat/>
    <w:rsid w:val="0023547C"/>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CW_Lista,normalny tekst,Podsis rysunku,Akapit z listą numerowaną,Preambuła,L1,Numerowanie,2 heading,A_wyliczenie,K-P_odwolanie,Akapit z listą5,maz_wyliczenie,opis dzialania,List Paragraph,Wypunktowanie,Akapit z listą BS,Nagłowek 3,Dot pt"/>
    <w:basedOn w:val="Normalny"/>
    <w:link w:val="AkapitzlistZnak"/>
    <w:uiPriority w:val="34"/>
    <w:qFormat/>
    <w:rsid w:val="00986EF0"/>
    <w:pPr>
      <w:ind w:left="720"/>
      <w:contextualSpacing/>
    </w:pPr>
  </w:style>
  <w:style w:type="paragraph" w:customStyle="1" w:styleId="Akapitzlist1">
    <w:name w:val="Akapit z listą1"/>
    <w:basedOn w:val="Normalny"/>
    <w:rsid w:val="009D3E6D"/>
    <w:pPr>
      <w:spacing w:after="0" w:line="240" w:lineRule="auto"/>
      <w:ind w:left="708"/>
    </w:pPr>
    <w:rPr>
      <w:rFonts w:ascii="Times New Roman" w:eastAsia="Times New Roman" w:hAnsi="Times New Roman" w:cs="Times New Roman"/>
      <w:sz w:val="24"/>
      <w:szCs w:val="24"/>
      <w:lang w:eastAsia="pl-PL"/>
    </w:rPr>
  </w:style>
  <w:style w:type="paragraph" w:customStyle="1" w:styleId="Domylnie">
    <w:name w:val="Domyślnie"/>
    <w:rsid w:val="009D3E6D"/>
    <w:pPr>
      <w:widowControl w:val="0"/>
      <w:autoSpaceDE w:val="0"/>
      <w:autoSpaceDN w:val="0"/>
      <w:adjustRightInd w:val="0"/>
      <w:spacing w:after="0" w:line="240" w:lineRule="auto"/>
    </w:pPr>
    <w:rPr>
      <w:rFonts w:ascii="Nimbus Roman No9 L" w:eastAsia="Times New Roman" w:hAnsi="Times New Roman" w:cs="Times New Roman"/>
      <w:sz w:val="24"/>
      <w:szCs w:val="24"/>
      <w:lang w:eastAsia="pl-PL"/>
    </w:rPr>
  </w:style>
  <w:style w:type="character" w:styleId="Hipercze">
    <w:name w:val="Hyperlink"/>
    <w:uiPriority w:val="99"/>
    <w:rsid w:val="00516853"/>
    <w:rPr>
      <w:color w:val="0000FF"/>
      <w:u w:val="single"/>
    </w:rPr>
  </w:style>
  <w:style w:type="character" w:styleId="Pogrubienie">
    <w:name w:val="Strong"/>
    <w:qFormat/>
    <w:rsid w:val="00516853"/>
    <w:rPr>
      <w:b/>
      <w:bCs/>
    </w:rPr>
  </w:style>
  <w:style w:type="character" w:customStyle="1" w:styleId="AkapitzlistZnak">
    <w:name w:val="Akapit z listą Znak"/>
    <w:aliases w:val="CW_Lista Znak,normalny tekst Znak,Podsis rysunku Znak,Akapit z listą numerowaną Znak,Preambuła Znak,L1 Znak,Numerowanie Znak,2 heading Znak,A_wyliczenie Znak,K-P_odwolanie Znak,Akapit z listą5 Znak,maz_wyliczenie Znak,Nagłowek 3 Znak"/>
    <w:link w:val="Akapitzlist"/>
    <w:uiPriority w:val="34"/>
    <w:qFormat/>
    <w:locked/>
    <w:rsid w:val="00516853"/>
  </w:style>
  <w:style w:type="paragraph" w:styleId="Tekstpodstawowy">
    <w:name w:val="Body Text"/>
    <w:basedOn w:val="Normalny"/>
    <w:link w:val="TekstpodstawowyZnak"/>
    <w:rsid w:val="00840B64"/>
    <w:pPr>
      <w:spacing w:after="0" w:line="240" w:lineRule="auto"/>
    </w:pPr>
    <w:rPr>
      <w:rFonts w:ascii="TimesNewRomanPS" w:eastAsia="Times New Roman" w:hAnsi="TimesNewRomanPS" w:cs="Times New Roman"/>
      <w:color w:val="000000"/>
      <w:sz w:val="24"/>
      <w:szCs w:val="20"/>
      <w:lang w:val="cs-CZ" w:eastAsia="pl-PL"/>
    </w:rPr>
  </w:style>
  <w:style w:type="character" w:customStyle="1" w:styleId="TekstpodstawowyZnak">
    <w:name w:val="Tekst podstawowy Znak"/>
    <w:basedOn w:val="Domylnaczcionkaakapitu"/>
    <w:link w:val="Tekstpodstawowy"/>
    <w:rsid w:val="00840B64"/>
    <w:rPr>
      <w:rFonts w:ascii="TimesNewRomanPS" w:eastAsia="Times New Roman" w:hAnsi="TimesNewRomanPS" w:cs="Times New Roman"/>
      <w:color w:val="000000"/>
      <w:sz w:val="24"/>
      <w:szCs w:val="20"/>
      <w:lang w:val="cs-CZ" w:eastAsia="pl-PL"/>
    </w:rPr>
  </w:style>
  <w:style w:type="paragraph" w:styleId="NormalnyWeb">
    <w:name w:val="Normal (Web)"/>
    <w:basedOn w:val="Normalny"/>
    <w:uiPriority w:val="99"/>
    <w:unhideWhenUsed/>
    <w:rsid w:val="00C15FC6"/>
    <w:pPr>
      <w:spacing w:before="100" w:beforeAutospacing="1" w:after="100" w:afterAutospacing="1" w:line="240" w:lineRule="auto"/>
    </w:pPr>
    <w:rPr>
      <w:rFonts w:ascii="Times" w:eastAsia="Times New Roman" w:hAnsi="Times" w:cs="Times New Roman"/>
      <w:sz w:val="20"/>
      <w:szCs w:val="20"/>
      <w:lang w:val="en-US"/>
    </w:rPr>
  </w:style>
  <w:style w:type="paragraph" w:customStyle="1" w:styleId="pkt">
    <w:name w:val="pkt"/>
    <w:basedOn w:val="Normalny"/>
    <w:rsid w:val="00C15FC6"/>
    <w:pPr>
      <w:spacing w:before="60" w:after="60" w:line="240" w:lineRule="auto"/>
      <w:ind w:left="851" w:hanging="295"/>
      <w:jc w:val="both"/>
    </w:pPr>
    <w:rPr>
      <w:rFonts w:ascii="Times New Roman" w:eastAsia="Times New Roman" w:hAnsi="Times New Roman" w:cs="Times New Roman"/>
      <w:sz w:val="24"/>
      <w:szCs w:val="20"/>
      <w:lang w:eastAsia="pl-PL"/>
    </w:rPr>
  </w:style>
  <w:style w:type="character" w:customStyle="1" w:styleId="Nagwek1Znak">
    <w:name w:val="Nagłówek 1 Znak"/>
    <w:aliases w:val="Nagłówek 1a Znak,opis Znak"/>
    <w:basedOn w:val="Domylnaczcionkaakapitu"/>
    <w:link w:val="Nagwek1"/>
    <w:rsid w:val="009E7D7E"/>
    <w:rPr>
      <w:rFonts w:ascii="Calibri Light" w:eastAsia="SimSun" w:hAnsi="Calibri Light" w:cs="Times New Roman"/>
      <w:b/>
      <w:bCs/>
      <w:caps/>
      <w:spacing w:val="4"/>
      <w:sz w:val="28"/>
      <w:szCs w:val="28"/>
      <w:lang w:eastAsia="pl-PL"/>
    </w:rPr>
  </w:style>
  <w:style w:type="numbering" w:customStyle="1" w:styleId="Styl72">
    <w:name w:val="Styl72"/>
    <w:uiPriority w:val="99"/>
    <w:rsid w:val="009E7D7E"/>
    <w:pPr>
      <w:numPr>
        <w:numId w:val="4"/>
      </w:numPr>
    </w:pPr>
  </w:style>
  <w:style w:type="character" w:customStyle="1" w:styleId="alb">
    <w:name w:val="a_lb"/>
    <w:basedOn w:val="Domylnaczcionkaakapitu"/>
    <w:rsid w:val="009E7D7E"/>
  </w:style>
  <w:style w:type="paragraph" w:customStyle="1" w:styleId="text-justify">
    <w:name w:val="text-justify"/>
    <w:basedOn w:val="Normalny"/>
    <w:rsid w:val="009E7D7E"/>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6Znak">
    <w:name w:val="Nagłówek 6 Znak"/>
    <w:basedOn w:val="Domylnaczcionkaakapitu"/>
    <w:link w:val="Nagwek6"/>
    <w:uiPriority w:val="9"/>
    <w:semiHidden/>
    <w:rsid w:val="0023547C"/>
    <w:rPr>
      <w:rFonts w:asciiTheme="majorHAnsi" w:eastAsiaTheme="majorEastAsia" w:hAnsiTheme="majorHAnsi" w:cstheme="majorBidi"/>
      <w:color w:val="1F3763" w:themeColor="accent1" w:themeShade="7F"/>
    </w:rPr>
  </w:style>
  <w:style w:type="character" w:customStyle="1" w:styleId="Nagwek8Znak">
    <w:name w:val="Nagłówek 8 Znak"/>
    <w:basedOn w:val="Domylnaczcionkaakapitu"/>
    <w:link w:val="Nagwek8"/>
    <w:uiPriority w:val="9"/>
    <w:semiHidden/>
    <w:rsid w:val="0023547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23547C"/>
    <w:rPr>
      <w:rFonts w:asciiTheme="majorHAnsi" w:eastAsiaTheme="majorEastAsia" w:hAnsiTheme="majorHAnsi" w:cstheme="majorBidi"/>
      <w:i/>
      <w:iCs/>
      <w:color w:val="272727" w:themeColor="text1" w:themeTint="D8"/>
      <w:sz w:val="21"/>
      <w:szCs w:val="21"/>
    </w:rPr>
  </w:style>
  <w:style w:type="paragraph" w:customStyle="1" w:styleId="Default">
    <w:name w:val="Default"/>
    <w:qFormat/>
    <w:rsid w:val="0023547C"/>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customStyle="1" w:styleId="Nagwek7Znak">
    <w:name w:val="Nagłówek 7 Znak"/>
    <w:basedOn w:val="Domylnaczcionkaakapitu"/>
    <w:link w:val="Nagwek7"/>
    <w:uiPriority w:val="9"/>
    <w:rsid w:val="00FA00A9"/>
    <w:rPr>
      <w:rFonts w:asciiTheme="majorHAnsi" w:eastAsiaTheme="majorEastAsia" w:hAnsiTheme="majorHAnsi" w:cstheme="majorBidi"/>
      <w:i/>
      <w:iCs/>
      <w:color w:val="1F3763" w:themeColor="accent1" w:themeShade="7F"/>
    </w:rPr>
  </w:style>
  <w:style w:type="paragraph" w:styleId="Bezodstpw">
    <w:name w:val="No Spacing"/>
    <w:link w:val="BezodstpwZnak"/>
    <w:uiPriority w:val="1"/>
    <w:qFormat/>
    <w:rsid w:val="00FA00A9"/>
    <w:pPr>
      <w:spacing w:after="0" w:line="240" w:lineRule="auto"/>
      <w:jc w:val="both"/>
    </w:pPr>
    <w:rPr>
      <w:rFonts w:ascii="Calibri" w:eastAsia="Times New Roman" w:hAnsi="Calibri" w:cs="Times New Roman"/>
      <w:lang w:eastAsia="pl-PL"/>
    </w:rPr>
  </w:style>
  <w:style w:type="character" w:customStyle="1" w:styleId="BezodstpwZnak">
    <w:name w:val="Bez odstępów Znak"/>
    <w:link w:val="Bezodstpw"/>
    <w:uiPriority w:val="1"/>
    <w:rsid w:val="00FA00A9"/>
    <w:rPr>
      <w:rFonts w:ascii="Calibri" w:eastAsia="Times New Roman" w:hAnsi="Calibri" w:cs="Times New Roman"/>
      <w:lang w:eastAsia="pl-PL"/>
    </w:rPr>
  </w:style>
  <w:style w:type="character" w:customStyle="1" w:styleId="Nagwek3Znak">
    <w:name w:val="Nagłówek 3 Znak"/>
    <w:aliases w:val="aa Znak"/>
    <w:basedOn w:val="Domylnaczcionkaakapitu"/>
    <w:link w:val="Nagwek3"/>
    <w:uiPriority w:val="9"/>
    <w:semiHidden/>
    <w:rsid w:val="00914BFA"/>
    <w:rPr>
      <w:rFonts w:asciiTheme="majorHAnsi" w:eastAsiaTheme="majorEastAsia" w:hAnsiTheme="majorHAnsi" w:cstheme="majorBidi"/>
      <w:color w:val="1F3763" w:themeColor="accent1" w:themeShade="7F"/>
      <w:sz w:val="24"/>
      <w:szCs w:val="24"/>
    </w:rPr>
  </w:style>
  <w:style w:type="character" w:customStyle="1" w:styleId="Nagwek2Znak">
    <w:name w:val="Nagłówek 2 Znak"/>
    <w:aliases w:val="_CZĘŚĆ Znak"/>
    <w:basedOn w:val="Domylnaczcionkaakapitu"/>
    <w:link w:val="Nagwek2"/>
    <w:uiPriority w:val="9"/>
    <w:semiHidden/>
    <w:rsid w:val="00C641EC"/>
    <w:rPr>
      <w:rFonts w:asciiTheme="majorHAnsi" w:eastAsiaTheme="majorEastAsia" w:hAnsiTheme="majorHAnsi" w:cstheme="majorBidi"/>
      <w:color w:val="2F5496" w:themeColor="accent1" w:themeShade="BF"/>
      <w:sz w:val="26"/>
      <w:szCs w:val="26"/>
    </w:rPr>
  </w:style>
  <w:style w:type="paragraph" w:styleId="Tekstpodstawowywcity2">
    <w:name w:val="Body Text Indent 2"/>
    <w:basedOn w:val="Normalny"/>
    <w:link w:val="Tekstpodstawowywcity2Znak"/>
    <w:uiPriority w:val="99"/>
    <w:semiHidden/>
    <w:unhideWhenUsed/>
    <w:rsid w:val="00C641EC"/>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C641EC"/>
  </w:style>
  <w:style w:type="paragraph" w:styleId="Tekstpodstawowywcity3">
    <w:name w:val="Body Text Indent 3"/>
    <w:basedOn w:val="Normalny"/>
    <w:link w:val="Tekstpodstawowywcity3Znak"/>
    <w:semiHidden/>
    <w:unhideWhenUsed/>
    <w:rsid w:val="00C641EC"/>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C641EC"/>
    <w:rPr>
      <w:sz w:val="16"/>
      <w:szCs w:val="16"/>
    </w:rPr>
  </w:style>
  <w:style w:type="numbering" w:customStyle="1" w:styleId="WW8Num90">
    <w:name w:val="WW8Num90"/>
    <w:basedOn w:val="Bezlisty"/>
    <w:rsid w:val="00A130EF"/>
    <w:pPr>
      <w:numPr>
        <w:numId w:val="20"/>
      </w:numPr>
    </w:pPr>
  </w:style>
  <w:style w:type="numbering" w:customStyle="1" w:styleId="WW8Num99">
    <w:name w:val="WW8Num99"/>
    <w:basedOn w:val="Bezlisty"/>
    <w:rsid w:val="00A130EF"/>
    <w:pPr>
      <w:numPr>
        <w:numId w:val="21"/>
      </w:numPr>
    </w:pPr>
  </w:style>
  <w:style w:type="numbering" w:customStyle="1" w:styleId="WW8Num151">
    <w:name w:val="WW8Num151"/>
    <w:basedOn w:val="Bezlisty"/>
    <w:rsid w:val="00A130EF"/>
    <w:pPr>
      <w:numPr>
        <w:numId w:val="28"/>
      </w:numPr>
    </w:pPr>
  </w:style>
  <w:style w:type="numbering" w:customStyle="1" w:styleId="WW8Num155">
    <w:name w:val="WW8Num155"/>
    <w:basedOn w:val="Bezlisty"/>
    <w:rsid w:val="00A130EF"/>
    <w:pPr>
      <w:numPr>
        <w:numId w:val="22"/>
      </w:numPr>
    </w:pPr>
  </w:style>
  <w:style w:type="numbering" w:customStyle="1" w:styleId="WW8Num159">
    <w:name w:val="WW8Num159"/>
    <w:basedOn w:val="Bezlisty"/>
    <w:rsid w:val="00A130EF"/>
    <w:pPr>
      <w:numPr>
        <w:numId w:val="23"/>
      </w:numPr>
    </w:pPr>
  </w:style>
  <w:style w:type="numbering" w:customStyle="1" w:styleId="WW8Num106">
    <w:name w:val="WW8Num106"/>
    <w:basedOn w:val="Bezlisty"/>
    <w:rsid w:val="00A130EF"/>
    <w:pPr>
      <w:numPr>
        <w:numId w:val="24"/>
      </w:numPr>
    </w:pPr>
  </w:style>
  <w:style w:type="numbering" w:customStyle="1" w:styleId="WW8Num126">
    <w:name w:val="WW8Num126"/>
    <w:basedOn w:val="Bezlisty"/>
    <w:rsid w:val="00A130EF"/>
    <w:pPr>
      <w:numPr>
        <w:numId w:val="25"/>
      </w:numPr>
    </w:pPr>
  </w:style>
  <w:style w:type="numbering" w:customStyle="1" w:styleId="WW8Num133">
    <w:name w:val="WW8Num133"/>
    <w:basedOn w:val="Bezlisty"/>
    <w:rsid w:val="00A130EF"/>
    <w:pPr>
      <w:numPr>
        <w:numId w:val="26"/>
      </w:numPr>
    </w:pPr>
  </w:style>
  <w:style w:type="numbering" w:customStyle="1" w:styleId="WW8Num143">
    <w:name w:val="WW8Num143"/>
    <w:basedOn w:val="Bezlisty"/>
    <w:rsid w:val="00A130EF"/>
    <w:pPr>
      <w:numPr>
        <w:numId w:val="27"/>
      </w:numPr>
    </w:pPr>
  </w:style>
  <w:style w:type="paragraph" w:styleId="Tekstpodstawowy2">
    <w:name w:val="Body Text 2"/>
    <w:basedOn w:val="Normalny"/>
    <w:link w:val="Tekstpodstawowy2Znak"/>
    <w:uiPriority w:val="99"/>
    <w:semiHidden/>
    <w:unhideWhenUsed/>
    <w:rsid w:val="002C13D1"/>
    <w:pPr>
      <w:spacing w:after="120" w:line="480" w:lineRule="auto"/>
    </w:pPr>
  </w:style>
  <w:style w:type="character" w:customStyle="1" w:styleId="Tekstpodstawowy2Znak">
    <w:name w:val="Tekst podstawowy 2 Znak"/>
    <w:basedOn w:val="Domylnaczcionkaakapitu"/>
    <w:link w:val="Tekstpodstawowy2"/>
    <w:uiPriority w:val="99"/>
    <w:semiHidden/>
    <w:rsid w:val="002C13D1"/>
  </w:style>
  <w:style w:type="paragraph" w:styleId="Tytu">
    <w:name w:val="Title"/>
    <w:aliases w:val=" Znak Znak Znak,Znak Znak Znak"/>
    <w:basedOn w:val="Normalny"/>
    <w:link w:val="TytuZnak"/>
    <w:qFormat/>
    <w:rsid w:val="002C13D1"/>
    <w:pPr>
      <w:shd w:val="clear" w:color="auto" w:fill="FFFFFF"/>
      <w:tabs>
        <w:tab w:val="left" w:pos="240"/>
      </w:tabs>
      <w:spacing w:after="0" w:line="240" w:lineRule="auto"/>
      <w:ind w:left="173"/>
      <w:jc w:val="center"/>
    </w:pPr>
    <w:rPr>
      <w:rFonts w:ascii="Times New Roman" w:eastAsia="Times New Roman" w:hAnsi="Times New Roman" w:cs="Times New Roman"/>
      <w:b/>
      <w:bCs/>
      <w:sz w:val="28"/>
      <w:szCs w:val="24"/>
      <w:lang w:eastAsia="pl-PL"/>
    </w:rPr>
  </w:style>
  <w:style w:type="character" w:customStyle="1" w:styleId="TytuZnak">
    <w:name w:val="Tytuł Znak"/>
    <w:aliases w:val=" Znak Znak Znak Znak,Znak Znak Znak Znak"/>
    <w:basedOn w:val="Domylnaczcionkaakapitu"/>
    <w:link w:val="Tytu"/>
    <w:rsid w:val="002C13D1"/>
    <w:rPr>
      <w:rFonts w:ascii="Times New Roman" w:eastAsia="Times New Roman" w:hAnsi="Times New Roman" w:cs="Times New Roman"/>
      <w:b/>
      <w:bCs/>
      <w:sz w:val="28"/>
      <w:szCs w:val="24"/>
      <w:shd w:val="clear" w:color="auto" w:fill="FFFFFF"/>
      <w:lang w:eastAsia="pl-PL"/>
    </w:rPr>
  </w:style>
  <w:style w:type="paragraph" w:styleId="Nagwek">
    <w:name w:val="header"/>
    <w:basedOn w:val="Normalny"/>
    <w:link w:val="NagwekZnak"/>
    <w:unhideWhenUsed/>
    <w:rsid w:val="00364649"/>
    <w:pPr>
      <w:tabs>
        <w:tab w:val="center" w:pos="4536"/>
        <w:tab w:val="right" w:pos="9072"/>
      </w:tabs>
      <w:spacing w:after="0" w:line="240" w:lineRule="auto"/>
    </w:pPr>
  </w:style>
  <w:style w:type="character" w:customStyle="1" w:styleId="NagwekZnak">
    <w:name w:val="Nagłówek Znak"/>
    <w:basedOn w:val="Domylnaczcionkaakapitu"/>
    <w:link w:val="Nagwek"/>
    <w:rsid w:val="00364649"/>
  </w:style>
  <w:style w:type="paragraph" w:styleId="Stopka">
    <w:name w:val="footer"/>
    <w:basedOn w:val="Normalny"/>
    <w:link w:val="StopkaZnak"/>
    <w:uiPriority w:val="99"/>
    <w:unhideWhenUsed/>
    <w:rsid w:val="0036464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64649"/>
  </w:style>
  <w:style w:type="character" w:customStyle="1" w:styleId="Nagwek4Znak">
    <w:name w:val="Nagłówek 4 Znak"/>
    <w:aliases w:val="2 PODROZDZIAŁ Znak"/>
    <w:basedOn w:val="Domylnaczcionkaakapitu"/>
    <w:link w:val="Nagwek4"/>
    <w:uiPriority w:val="9"/>
    <w:rsid w:val="003D6AB4"/>
    <w:rPr>
      <w:rFonts w:ascii="Times New Roman" w:eastAsia="Arial Unicode MS" w:hAnsi="Times New Roman" w:cs="Times New Roman"/>
      <w:b/>
      <w:bCs/>
      <w:kern w:val="3"/>
      <w:sz w:val="28"/>
      <w:szCs w:val="28"/>
      <w:lang w:eastAsia="ar-SA"/>
    </w:rPr>
  </w:style>
  <w:style w:type="paragraph" w:customStyle="1" w:styleId="Tekstpodstawowy23">
    <w:name w:val="Tekst podstawowy 23"/>
    <w:basedOn w:val="Normalny"/>
    <w:rsid w:val="003D6AB4"/>
    <w:pPr>
      <w:widowControl w:val="0"/>
      <w:suppressAutoHyphens/>
      <w:autoSpaceDN w:val="0"/>
      <w:spacing w:after="120" w:line="480" w:lineRule="auto"/>
      <w:textAlignment w:val="baseline"/>
    </w:pPr>
    <w:rPr>
      <w:rFonts w:ascii="Times New Roman" w:eastAsia="Arial Unicode MS" w:hAnsi="Times New Roman" w:cs="Times New Roman"/>
      <w:kern w:val="3"/>
      <w:sz w:val="24"/>
      <w:szCs w:val="24"/>
      <w:lang w:eastAsia="ar-SA"/>
    </w:rPr>
  </w:style>
  <w:style w:type="character" w:customStyle="1" w:styleId="highlight">
    <w:name w:val="highlight"/>
    <w:basedOn w:val="Domylnaczcionkaakapitu"/>
    <w:rsid w:val="003D6AB4"/>
  </w:style>
  <w:style w:type="paragraph" w:customStyle="1" w:styleId="TreA">
    <w:name w:val="Treść A"/>
    <w:rsid w:val="003D6AB4"/>
    <w:pPr>
      <w:spacing w:after="0" w:line="240" w:lineRule="auto"/>
    </w:pPr>
    <w:rPr>
      <w:rFonts w:ascii="Times New Roman" w:eastAsia="Times New Roman" w:hAnsi="Times New Roman" w:cs="Times New Roman"/>
      <w:color w:val="000000"/>
      <w:sz w:val="24"/>
      <w:szCs w:val="24"/>
      <w:u w:color="000000"/>
      <w:lang w:eastAsia="pl-PL"/>
    </w:rPr>
  </w:style>
  <w:style w:type="paragraph" w:customStyle="1" w:styleId="DomylneA">
    <w:name w:val="Domyślne A"/>
    <w:rsid w:val="003D6AB4"/>
    <w:pPr>
      <w:spacing w:after="0" w:line="240" w:lineRule="auto"/>
    </w:pPr>
    <w:rPr>
      <w:rFonts w:ascii="Helvetica Neue" w:eastAsia="Arial Unicode MS" w:hAnsi="Helvetica Neue" w:cs="Arial Unicode MS"/>
      <w:color w:val="000000"/>
      <w:u w:color="000000"/>
      <w:lang w:eastAsia="pl-PL"/>
    </w:rPr>
  </w:style>
  <w:style w:type="character" w:customStyle="1" w:styleId="Brak">
    <w:name w:val="Brak"/>
    <w:rsid w:val="003D6AB4"/>
  </w:style>
  <w:style w:type="paragraph" w:styleId="Zwykytekst">
    <w:name w:val="Plain Text"/>
    <w:basedOn w:val="Normalny"/>
    <w:link w:val="ZwykytekstZnak"/>
    <w:uiPriority w:val="99"/>
    <w:rsid w:val="003D6AB4"/>
    <w:pPr>
      <w:spacing w:after="0" w:line="240" w:lineRule="auto"/>
    </w:pPr>
    <w:rPr>
      <w:rFonts w:ascii="Courier New" w:eastAsia="Times New Roman" w:hAnsi="Courier New" w:cs="Courier New"/>
      <w:sz w:val="20"/>
      <w:szCs w:val="20"/>
      <w:lang w:eastAsia="pl-PL"/>
    </w:rPr>
  </w:style>
  <w:style w:type="character" w:customStyle="1" w:styleId="ZwykytekstZnak">
    <w:name w:val="Zwykły tekst Znak"/>
    <w:basedOn w:val="Domylnaczcionkaakapitu"/>
    <w:link w:val="Zwykytekst"/>
    <w:uiPriority w:val="99"/>
    <w:rsid w:val="003D6AB4"/>
    <w:rPr>
      <w:rFonts w:ascii="Courier New" w:eastAsia="Times New Roman" w:hAnsi="Courier New" w:cs="Courier New"/>
      <w:sz w:val="20"/>
      <w:szCs w:val="20"/>
      <w:lang w:eastAsia="pl-PL"/>
    </w:rPr>
  </w:style>
  <w:style w:type="character" w:styleId="Nierozpoznanawzmianka">
    <w:name w:val="Unresolved Mention"/>
    <w:basedOn w:val="Domylnaczcionkaakapitu"/>
    <w:uiPriority w:val="99"/>
    <w:semiHidden/>
    <w:unhideWhenUsed/>
    <w:rsid w:val="0047356B"/>
    <w:rPr>
      <w:color w:val="605E5C"/>
      <w:shd w:val="clear" w:color="auto" w:fill="E1DFDD"/>
    </w:rPr>
  </w:style>
  <w:style w:type="paragraph" w:styleId="Tekstprzypisudolnego">
    <w:name w:val="footnote text"/>
    <w:basedOn w:val="Normalny"/>
    <w:link w:val="TekstprzypisudolnegoZnak"/>
    <w:uiPriority w:val="99"/>
    <w:semiHidden/>
    <w:unhideWhenUsed/>
    <w:rsid w:val="007D4ACF"/>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7D4ACF"/>
    <w:rPr>
      <w:rFonts w:ascii="Times New Roman" w:eastAsia="Times New Roman" w:hAnsi="Times New Roman" w:cs="Times New Roman"/>
      <w:sz w:val="20"/>
      <w:szCs w:val="20"/>
      <w:lang w:eastAsia="pl-PL"/>
    </w:rPr>
  </w:style>
  <w:style w:type="character" w:styleId="Odwoanieprzypisudolnego">
    <w:name w:val="footnote reference"/>
    <w:uiPriority w:val="99"/>
    <w:semiHidden/>
    <w:unhideWhenUsed/>
    <w:rsid w:val="007D4ACF"/>
    <w:rPr>
      <w:vertAlign w:val="superscript"/>
    </w:rPr>
  </w:style>
  <w:style w:type="paragraph" w:customStyle="1" w:styleId="WW-Tekstpodstawowy212">
    <w:name w:val="WW-Tekst podstawowy 212"/>
    <w:basedOn w:val="Normalny"/>
    <w:rsid w:val="00AE5D12"/>
    <w:pPr>
      <w:suppressAutoHyphens/>
      <w:spacing w:after="0" w:line="360" w:lineRule="auto"/>
      <w:jc w:val="both"/>
    </w:pPr>
    <w:rPr>
      <w:rFonts w:ascii="Arial" w:eastAsia="Times New Roman" w:hAnsi="Arial" w:cs="Arial"/>
      <w:bCs/>
      <w:sz w:val="24"/>
      <w:szCs w:val="24"/>
      <w:lang w:eastAsia="ar-SA"/>
    </w:rPr>
  </w:style>
  <w:style w:type="character" w:customStyle="1" w:styleId="Nagwek5Znak">
    <w:name w:val="Nagłówek 5 Znak"/>
    <w:basedOn w:val="Domylnaczcionkaakapitu"/>
    <w:link w:val="Nagwek5"/>
    <w:uiPriority w:val="99"/>
    <w:rsid w:val="00CD7C53"/>
    <w:rPr>
      <w:rFonts w:ascii="Arial" w:eastAsia="Times New Roman" w:hAnsi="Arial" w:cs="Times New Roman"/>
      <w:szCs w:val="20"/>
      <w:lang w:eastAsia="pl-PL"/>
    </w:rPr>
  </w:style>
  <w:style w:type="paragraph" w:customStyle="1" w:styleId="StylNagwek2ArialNarrowInterliniapojedyncze">
    <w:name w:val="Styl Nagłówek 2 + Arial Narrow Interlinia:  pojedyncze"/>
    <w:basedOn w:val="Nagwek2"/>
    <w:link w:val="StylNagwek2ArialNarrowInterliniapojedynczeZnak"/>
    <w:autoRedefine/>
    <w:rsid w:val="00CD7C53"/>
    <w:pPr>
      <w:keepLines w:val="0"/>
      <w:numPr>
        <w:ilvl w:val="1"/>
      </w:numPr>
      <w:spacing w:before="0" w:line="276" w:lineRule="auto"/>
      <w:ind w:left="1276" w:hanging="708"/>
    </w:pPr>
    <w:rPr>
      <w:rFonts w:ascii="Arial Narrow" w:eastAsia="Times New Roman" w:hAnsi="Arial Narrow" w:cs="Times New Roman"/>
      <w:b/>
      <w:bCs/>
      <w:iCs/>
      <w:smallCaps/>
      <w:color w:val="auto"/>
      <w:sz w:val="24"/>
      <w:szCs w:val="24"/>
      <w:lang w:val="x-none" w:eastAsia="x-none"/>
    </w:rPr>
  </w:style>
  <w:style w:type="character" w:customStyle="1" w:styleId="StylNagwek2ArialNarrowInterliniapojedynczeZnak">
    <w:name w:val="Styl Nagłówek 2 + Arial Narrow Interlinia:  pojedyncze Znak"/>
    <w:link w:val="StylNagwek2ArialNarrowInterliniapojedyncze"/>
    <w:rsid w:val="00CD7C53"/>
    <w:rPr>
      <w:rFonts w:ascii="Arial Narrow" w:eastAsia="Times New Roman" w:hAnsi="Arial Narrow" w:cs="Times New Roman"/>
      <w:b/>
      <w:bCs/>
      <w:iCs/>
      <w:smallCaps/>
      <w:sz w:val="24"/>
      <w:szCs w:val="24"/>
      <w:lang w:val="x-none" w:eastAsia="x-none"/>
    </w:rPr>
  </w:style>
  <w:style w:type="numbering" w:customStyle="1" w:styleId="WWNum1">
    <w:name w:val="WWNum1"/>
    <w:rsid w:val="0042747E"/>
    <w:pPr>
      <w:numPr>
        <w:numId w:val="33"/>
      </w:numPr>
    </w:pPr>
  </w:style>
  <w:style w:type="paragraph" w:customStyle="1" w:styleId="Listanumerowana31">
    <w:name w:val="Lista numerowana 31"/>
    <w:basedOn w:val="Normalny"/>
    <w:rsid w:val="007C4C49"/>
    <w:pPr>
      <w:widowControl w:val="0"/>
      <w:tabs>
        <w:tab w:val="num" w:pos="1646"/>
      </w:tabs>
      <w:suppressAutoHyphens/>
      <w:spacing w:after="0" w:line="100" w:lineRule="atLeast"/>
      <w:ind w:left="1646" w:hanging="360"/>
      <w:jc w:val="both"/>
    </w:pPr>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iPriority w:val="99"/>
    <w:semiHidden/>
    <w:unhideWhenUsed/>
    <w:rsid w:val="00852087"/>
    <w:pPr>
      <w:spacing w:after="120"/>
    </w:pPr>
    <w:rPr>
      <w:sz w:val="16"/>
      <w:szCs w:val="16"/>
    </w:rPr>
  </w:style>
  <w:style w:type="character" w:customStyle="1" w:styleId="Tekstpodstawowy3Znak">
    <w:name w:val="Tekst podstawowy 3 Znak"/>
    <w:basedOn w:val="Domylnaczcionkaakapitu"/>
    <w:link w:val="Tekstpodstawowy3"/>
    <w:uiPriority w:val="99"/>
    <w:semiHidden/>
    <w:rsid w:val="00852087"/>
    <w:rPr>
      <w:sz w:val="16"/>
      <w:szCs w:val="16"/>
    </w:rPr>
  </w:style>
  <w:style w:type="paragraph" w:customStyle="1" w:styleId="Standard">
    <w:name w:val="Standard"/>
    <w:rsid w:val="00852087"/>
    <w:pPr>
      <w:suppressAutoHyphens/>
      <w:autoSpaceDN w:val="0"/>
      <w:spacing w:after="0" w:line="240" w:lineRule="auto"/>
      <w:textAlignment w:val="baseline"/>
    </w:pPr>
    <w:rPr>
      <w:rFonts w:ascii="Times New Roman" w:eastAsia="Times New Roman" w:hAnsi="Times New Roman" w:cs="Times New Roman"/>
      <w:kern w:val="3"/>
      <w:sz w:val="20"/>
      <w:szCs w:val="20"/>
      <w:lang w:eastAsia="zh-CN"/>
    </w:rPr>
  </w:style>
  <w:style w:type="numbering" w:customStyle="1" w:styleId="WW8Num132">
    <w:name w:val="WW8Num132"/>
    <w:basedOn w:val="Bezlisty"/>
    <w:rsid w:val="00852087"/>
    <w:pPr>
      <w:numPr>
        <w:numId w:val="36"/>
      </w:numPr>
    </w:pPr>
  </w:style>
  <w:style w:type="character" w:customStyle="1" w:styleId="TeksttreciPogrubienie">
    <w:name w:val="Tekst treści + Pogrubienie"/>
    <w:rsid w:val="00540341"/>
    <w:rPr>
      <w:rFonts w:ascii="Arial" w:hAnsi="Arial" w:cs="Arial"/>
      <w:b/>
      <w:bCs/>
      <w:spacing w:val="2"/>
      <w:sz w:val="20"/>
      <w:szCs w:val="20"/>
      <w:shd w:val="clear" w:color="auto" w:fill="FFFFFF"/>
    </w:rPr>
  </w:style>
  <w:style w:type="paragraph" w:customStyle="1" w:styleId="dane1">
    <w:name w:val="dane1"/>
    <w:basedOn w:val="Normalny"/>
    <w:link w:val="dane1Znak"/>
    <w:qFormat/>
    <w:rsid w:val="00A76134"/>
    <w:pPr>
      <w:spacing w:after="0" w:line="276" w:lineRule="auto"/>
    </w:pPr>
    <w:rPr>
      <w:rFonts w:ascii="Lato" w:hAnsi="Lato"/>
      <w:sz w:val="24"/>
    </w:rPr>
  </w:style>
  <w:style w:type="character" w:customStyle="1" w:styleId="dane1Znak">
    <w:name w:val="dane1 Znak"/>
    <w:basedOn w:val="Domylnaczcionkaakapitu"/>
    <w:link w:val="dane1"/>
    <w:rsid w:val="00A76134"/>
    <w:rPr>
      <w:rFonts w:ascii="Lato" w:hAnsi="Lato"/>
      <w:sz w:val="24"/>
    </w:rPr>
  </w:style>
  <w:style w:type="paragraph" w:customStyle="1" w:styleId="dane4">
    <w:name w:val="dane4"/>
    <w:basedOn w:val="Normalny"/>
    <w:link w:val="dane4Znak"/>
    <w:qFormat/>
    <w:rsid w:val="00A76134"/>
    <w:pPr>
      <w:spacing w:after="0" w:line="276" w:lineRule="auto"/>
    </w:pPr>
    <w:rPr>
      <w:rFonts w:ascii="Lato" w:hAnsi="Lato"/>
      <w:sz w:val="24"/>
    </w:rPr>
  </w:style>
  <w:style w:type="character" w:customStyle="1" w:styleId="dane4Znak">
    <w:name w:val="dane4 Znak"/>
    <w:basedOn w:val="Domylnaczcionkaakapitu"/>
    <w:link w:val="dane4"/>
    <w:rsid w:val="00A76134"/>
    <w:rPr>
      <w:rFonts w:ascii="Lato" w:hAnsi="Lato"/>
      <w:sz w:val="24"/>
    </w:rPr>
  </w:style>
  <w:style w:type="character" w:customStyle="1" w:styleId="Teksttreci">
    <w:name w:val="Tekst treści_"/>
    <w:rsid w:val="001875B8"/>
    <w:rPr>
      <w:spacing w:val="2"/>
      <w:sz w:val="21"/>
      <w:szCs w:val="21"/>
      <w:shd w:val="clear" w:color="auto" w:fill="FFFFFF"/>
    </w:rPr>
  </w:style>
  <w:style w:type="paragraph" w:customStyle="1" w:styleId="Teksttreci0">
    <w:name w:val="Tekst treści"/>
    <w:basedOn w:val="Normalny"/>
    <w:rsid w:val="001875B8"/>
    <w:pPr>
      <w:shd w:val="clear" w:color="auto" w:fill="FFFFFF"/>
      <w:spacing w:after="0" w:line="240" w:lineRule="atLeast"/>
      <w:ind w:hanging="360"/>
    </w:pPr>
    <w:rPr>
      <w:rFonts w:ascii="Times New Roman" w:eastAsia="Times New Roman" w:hAnsi="Times New Roman" w:cs="Times New Roman"/>
      <w:spacing w:val="2"/>
      <w:sz w:val="21"/>
      <w:szCs w:val="21"/>
      <w:shd w:val="clear" w:color="auto" w:fill="FFFFFF"/>
      <w:lang w:eastAsia="pl-PL"/>
    </w:rPr>
  </w:style>
  <w:style w:type="paragraph" w:styleId="Podtytu">
    <w:name w:val="Subtitle"/>
    <w:basedOn w:val="Normalny"/>
    <w:next w:val="Normalny"/>
    <w:link w:val="PodtytuZnak"/>
    <w:uiPriority w:val="11"/>
    <w:qFormat/>
    <w:rsid w:val="006338EE"/>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6338E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6338EE"/>
    <w:pPr>
      <w:spacing w:before="160"/>
      <w:jc w:val="center"/>
    </w:pPr>
    <w:rPr>
      <w:i/>
      <w:iCs/>
      <w:color w:val="404040" w:themeColor="text1" w:themeTint="BF"/>
    </w:rPr>
  </w:style>
  <w:style w:type="character" w:customStyle="1" w:styleId="CytatZnak">
    <w:name w:val="Cytat Znak"/>
    <w:basedOn w:val="Domylnaczcionkaakapitu"/>
    <w:link w:val="Cytat"/>
    <w:uiPriority w:val="29"/>
    <w:rsid w:val="006338EE"/>
    <w:rPr>
      <w:i/>
      <w:iCs/>
      <w:color w:val="404040" w:themeColor="text1" w:themeTint="BF"/>
    </w:rPr>
  </w:style>
  <w:style w:type="character" w:styleId="Wyrnienieintensywne">
    <w:name w:val="Intense Emphasis"/>
    <w:basedOn w:val="Domylnaczcionkaakapitu"/>
    <w:uiPriority w:val="21"/>
    <w:qFormat/>
    <w:rsid w:val="006338EE"/>
    <w:rPr>
      <w:i/>
      <w:iCs/>
      <w:color w:val="2F5496" w:themeColor="accent1" w:themeShade="BF"/>
    </w:rPr>
  </w:style>
  <w:style w:type="paragraph" w:styleId="Cytatintensywny">
    <w:name w:val="Intense Quote"/>
    <w:basedOn w:val="Normalny"/>
    <w:next w:val="Normalny"/>
    <w:link w:val="CytatintensywnyZnak"/>
    <w:uiPriority w:val="30"/>
    <w:qFormat/>
    <w:rsid w:val="006338E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6338EE"/>
    <w:rPr>
      <w:i/>
      <w:iCs/>
      <w:color w:val="2F5496" w:themeColor="accent1" w:themeShade="BF"/>
    </w:rPr>
  </w:style>
  <w:style w:type="character" w:styleId="Odwoanieintensywne">
    <w:name w:val="Intense Reference"/>
    <w:basedOn w:val="Domylnaczcionkaakapitu"/>
    <w:uiPriority w:val="32"/>
    <w:qFormat/>
    <w:rsid w:val="006338EE"/>
    <w:rPr>
      <w:b/>
      <w:bCs/>
      <w:smallCaps/>
      <w:color w:val="2F5496" w:themeColor="accent1" w:themeShade="BF"/>
      <w:spacing w:val="5"/>
    </w:rPr>
  </w:style>
  <w:style w:type="numbering" w:customStyle="1" w:styleId="WWNum11">
    <w:name w:val="WWNum11"/>
    <w:rsid w:val="001555A6"/>
  </w:style>
  <w:style w:type="paragraph" w:customStyle="1" w:styleId="Styl1">
    <w:name w:val="Styl1"/>
    <w:basedOn w:val="Normalny"/>
    <w:rsid w:val="001F2E78"/>
    <w:pPr>
      <w:widowControl w:val="0"/>
      <w:suppressAutoHyphens/>
      <w:spacing w:after="0" w:line="100" w:lineRule="atLeast"/>
      <w:jc w:val="both"/>
    </w:pPr>
    <w:rPr>
      <w:rFonts w:ascii="Times New Roman" w:eastAsia="Times New Roman" w:hAnsi="Times New Roman" w:cs="Times New Roman"/>
      <w:sz w:val="24"/>
      <w:szCs w:val="24"/>
      <w:lang w:eastAsia="ar-SA"/>
      <w14:ligatures w14:val="standardContextual"/>
    </w:rPr>
  </w:style>
  <w:style w:type="character" w:customStyle="1" w:styleId="Nagwek10">
    <w:name w:val="Nagłówek #1_"/>
    <w:link w:val="Nagwek11"/>
    <w:rsid w:val="00750D28"/>
    <w:rPr>
      <w:rFonts w:ascii="Arial" w:eastAsia="Arial" w:hAnsi="Arial" w:cs="Arial"/>
      <w:sz w:val="21"/>
      <w:szCs w:val="21"/>
      <w:shd w:val="clear" w:color="auto" w:fill="FFFFFF"/>
    </w:rPr>
  </w:style>
  <w:style w:type="character" w:customStyle="1" w:styleId="Teksttreci3">
    <w:name w:val="Tekst treści (3)_"/>
    <w:link w:val="Teksttreci30"/>
    <w:rsid w:val="00750D28"/>
    <w:rPr>
      <w:rFonts w:ascii="Arial" w:eastAsia="Arial" w:hAnsi="Arial" w:cs="Arial"/>
      <w:sz w:val="21"/>
      <w:szCs w:val="21"/>
      <w:shd w:val="clear" w:color="auto" w:fill="FFFFFF"/>
    </w:rPr>
  </w:style>
  <w:style w:type="character" w:customStyle="1" w:styleId="Teksttreci3Bezpogrubienia">
    <w:name w:val="Tekst treści (3) + Bez pogrubienia"/>
    <w:rsid w:val="00750D28"/>
    <w:rPr>
      <w:rFonts w:ascii="Arial" w:eastAsia="Arial" w:hAnsi="Arial" w:cs="Arial"/>
      <w:b/>
      <w:bCs/>
      <w:color w:val="000000"/>
      <w:spacing w:val="0"/>
      <w:w w:val="100"/>
      <w:position w:val="0"/>
      <w:sz w:val="21"/>
      <w:szCs w:val="21"/>
      <w:shd w:val="clear" w:color="auto" w:fill="FFFFFF"/>
      <w:lang w:val="pl"/>
    </w:rPr>
  </w:style>
  <w:style w:type="character" w:customStyle="1" w:styleId="Nagwek1Bezpogrubienia">
    <w:name w:val="Nagłówek #1 + Bez pogrubienia"/>
    <w:rsid w:val="00750D28"/>
    <w:rPr>
      <w:rFonts w:ascii="Arial" w:eastAsia="Arial" w:hAnsi="Arial" w:cs="Arial"/>
      <w:b/>
      <w:bCs/>
      <w:color w:val="000000"/>
      <w:spacing w:val="0"/>
      <w:w w:val="100"/>
      <w:position w:val="0"/>
      <w:sz w:val="21"/>
      <w:szCs w:val="21"/>
      <w:shd w:val="clear" w:color="auto" w:fill="FFFFFF"/>
      <w:lang w:val="pl"/>
    </w:rPr>
  </w:style>
  <w:style w:type="paragraph" w:customStyle="1" w:styleId="Nagwek11">
    <w:name w:val="Nagłówek #1"/>
    <w:basedOn w:val="Normalny"/>
    <w:link w:val="Nagwek10"/>
    <w:rsid w:val="00750D28"/>
    <w:pPr>
      <w:widowControl w:val="0"/>
      <w:shd w:val="clear" w:color="auto" w:fill="FFFFFF"/>
      <w:spacing w:after="0" w:line="408" w:lineRule="exact"/>
      <w:ind w:hanging="340"/>
      <w:outlineLvl w:val="0"/>
    </w:pPr>
    <w:rPr>
      <w:rFonts w:ascii="Arial" w:eastAsia="Arial" w:hAnsi="Arial" w:cs="Arial"/>
      <w:sz w:val="21"/>
      <w:szCs w:val="21"/>
    </w:rPr>
  </w:style>
  <w:style w:type="paragraph" w:customStyle="1" w:styleId="Teksttreci30">
    <w:name w:val="Tekst treści (3)"/>
    <w:basedOn w:val="Normalny"/>
    <w:link w:val="Teksttreci3"/>
    <w:rsid w:val="00750D28"/>
    <w:pPr>
      <w:widowControl w:val="0"/>
      <w:shd w:val="clear" w:color="auto" w:fill="FFFFFF"/>
      <w:spacing w:after="240" w:line="0" w:lineRule="atLeast"/>
      <w:ind w:hanging="340"/>
      <w:jc w:val="both"/>
    </w:pPr>
    <w:rPr>
      <w:rFonts w:ascii="Arial" w:eastAsia="Arial" w:hAnsi="Arial" w:cs="Arial"/>
      <w:sz w:val="21"/>
      <w:szCs w:val="21"/>
    </w:rPr>
  </w:style>
  <w:style w:type="paragraph" w:styleId="Tekstpodstawowywcity">
    <w:name w:val="Body Text Indent"/>
    <w:basedOn w:val="Normalny"/>
    <w:link w:val="TekstpodstawowywcityZnak"/>
    <w:semiHidden/>
    <w:unhideWhenUsed/>
    <w:rsid w:val="009A1EB8"/>
    <w:pPr>
      <w:spacing w:after="120"/>
      <w:ind w:left="283"/>
    </w:pPr>
  </w:style>
  <w:style w:type="character" w:customStyle="1" w:styleId="TekstpodstawowywcityZnak">
    <w:name w:val="Tekst podstawowy wcięty Znak"/>
    <w:basedOn w:val="Domylnaczcionkaakapitu"/>
    <w:link w:val="Tekstpodstawowywcity"/>
    <w:semiHidden/>
    <w:rsid w:val="009A1EB8"/>
  </w:style>
  <w:style w:type="character" w:customStyle="1" w:styleId="Teksttreci8">
    <w:name w:val="Tekst treści (8)_"/>
    <w:rsid w:val="009A1EB8"/>
    <w:rPr>
      <w:sz w:val="17"/>
      <w:szCs w:val="17"/>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3971398">
      <w:bodyDiv w:val="1"/>
      <w:marLeft w:val="0"/>
      <w:marRight w:val="0"/>
      <w:marTop w:val="0"/>
      <w:marBottom w:val="0"/>
      <w:divBdr>
        <w:top w:val="none" w:sz="0" w:space="0" w:color="auto"/>
        <w:left w:val="none" w:sz="0" w:space="0" w:color="auto"/>
        <w:bottom w:val="none" w:sz="0" w:space="0" w:color="auto"/>
        <w:right w:val="none" w:sz="0" w:space="0" w:color="auto"/>
      </w:divBdr>
    </w:div>
    <w:div w:id="475949042">
      <w:bodyDiv w:val="1"/>
      <w:marLeft w:val="0"/>
      <w:marRight w:val="0"/>
      <w:marTop w:val="0"/>
      <w:marBottom w:val="0"/>
      <w:divBdr>
        <w:top w:val="none" w:sz="0" w:space="0" w:color="auto"/>
        <w:left w:val="none" w:sz="0" w:space="0" w:color="auto"/>
        <w:bottom w:val="none" w:sz="0" w:space="0" w:color="auto"/>
        <w:right w:val="none" w:sz="0" w:space="0" w:color="auto"/>
      </w:divBdr>
      <w:divsChild>
        <w:div w:id="93980423">
          <w:marLeft w:val="0"/>
          <w:marRight w:val="0"/>
          <w:marTop w:val="72"/>
          <w:marBottom w:val="0"/>
          <w:divBdr>
            <w:top w:val="none" w:sz="0" w:space="0" w:color="auto"/>
            <w:left w:val="none" w:sz="0" w:space="0" w:color="auto"/>
            <w:bottom w:val="none" w:sz="0" w:space="0" w:color="auto"/>
            <w:right w:val="none" w:sz="0" w:space="0" w:color="auto"/>
          </w:divBdr>
        </w:div>
        <w:div w:id="205021141">
          <w:marLeft w:val="0"/>
          <w:marRight w:val="0"/>
          <w:marTop w:val="72"/>
          <w:marBottom w:val="0"/>
          <w:divBdr>
            <w:top w:val="none" w:sz="0" w:space="0" w:color="auto"/>
            <w:left w:val="none" w:sz="0" w:space="0" w:color="auto"/>
            <w:bottom w:val="none" w:sz="0" w:space="0" w:color="auto"/>
            <w:right w:val="none" w:sz="0" w:space="0" w:color="auto"/>
          </w:divBdr>
          <w:divsChild>
            <w:div w:id="86763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085557">
      <w:bodyDiv w:val="1"/>
      <w:marLeft w:val="0"/>
      <w:marRight w:val="0"/>
      <w:marTop w:val="0"/>
      <w:marBottom w:val="0"/>
      <w:divBdr>
        <w:top w:val="none" w:sz="0" w:space="0" w:color="auto"/>
        <w:left w:val="none" w:sz="0" w:space="0" w:color="auto"/>
        <w:bottom w:val="none" w:sz="0" w:space="0" w:color="auto"/>
        <w:right w:val="none" w:sz="0" w:space="0" w:color="auto"/>
      </w:divBdr>
    </w:div>
    <w:div w:id="1818376836">
      <w:bodyDiv w:val="1"/>
      <w:marLeft w:val="0"/>
      <w:marRight w:val="0"/>
      <w:marTop w:val="0"/>
      <w:marBottom w:val="0"/>
      <w:divBdr>
        <w:top w:val="none" w:sz="0" w:space="0" w:color="auto"/>
        <w:left w:val="none" w:sz="0" w:space="0" w:color="auto"/>
        <w:bottom w:val="none" w:sz="0" w:space="0" w:color="auto"/>
        <w:right w:val="none" w:sz="0" w:space="0" w:color="auto"/>
      </w:divBdr>
    </w:div>
    <w:div w:id="1845246491">
      <w:bodyDiv w:val="1"/>
      <w:marLeft w:val="0"/>
      <w:marRight w:val="0"/>
      <w:marTop w:val="0"/>
      <w:marBottom w:val="0"/>
      <w:divBdr>
        <w:top w:val="none" w:sz="0" w:space="0" w:color="auto"/>
        <w:left w:val="none" w:sz="0" w:space="0" w:color="auto"/>
        <w:bottom w:val="none" w:sz="0" w:space="0" w:color="auto"/>
        <w:right w:val="none" w:sz="0" w:space="0" w:color="auto"/>
      </w:divBdr>
    </w:div>
    <w:div w:id="1871526040">
      <w:bodyDiv w:val="1"/>
      <w:marLeft w:val="0"/>
      <w:marRight w:val="0"/>
      <w:marTop w:val="0"/>
      <w:marBottom w:val="0"/>
      <w:divBdr>
        <w:top w:val="none" w:sz="0" w:space="0" w:color="auto"/>
        <w:left w:val="none" w:sz="0" w:space="0" w:color="auto"/>
        <w:bottom w:val="none" w:sz="0" w:space="0" w:color="auto"/>
        <w:right w:val="none" w:sz="0" w:space="0" w:color="auto"/>
      </w:divBdr>
    </w:div>
    <w:div w:id="1968125110">
      <w:bodyDiv w:val="1"/>
      <w:marLeft w:val="0"/>
      <w:marRight w:val="0"/>
      <w:marTop w:val="0"/>
      <w:marBottom w:val="0"/>
      <w:divBdr>
        <w:top w:val="none" w:sz="0" w:space="0" w:color="auto"/>
        <w:left w:val="none" w:sz="0" w:space="0" w:color="auto"/>
        <w:bottom w:val="none" w:sz="0" w:space="0" w:color="auto"/>
        <w:right w:val="none" w:sz="0" w:space="0" w:color="auto"/>
      </w:divBdr>
    </w:div>
    <w:div w:id="21115119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przetargi@szczecin.kwpsp.gov.pl" TargetMode="External"/><Relationship Id="rId18" Type="http://schemas.openxmlformats.org/officeDocument/2006/relationships/hyperlink" Target="https://sip.lex.pl/" TargetMode="External"/><Relationship Id="rId26" Type="http://schemas.openxmlformats.org/officeDocument/2006/relationships/hyperlink" Target="https://sip.lex.pl/" TargetMode="External"/><Relationship Id="rId39" Type="http://schemas.openxmlformats.org/officeDocument/2006/relationships/hyperlink" Target="mailto:kancelaria@szczecin.kwpsp.gov.pl" TargetMode="External"/><Relationship Id="rId21" Type="http://schemas.openxmlformats.org/officeDocument/2006/relationships/hyperlink" Target="https://sip.lex.pl/" TargetMode="External"/><Relationship Id="rId34" Type="http://schemas.openxmlformats.org/officeDocument/2006/relationships/footer" Target="footer1.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ip.lex.pl/" TargetMode="External"/><Relationship Id="rId20" Type="http://schemas.openxmlformats.org/officeDocument/2006/relationships/hyperlink" Target="https://sip.lex.pl/" TargetMode="External"/><Relationship Id="rId29" Type="http://schemas.openxmlformats.org/officeDocument/2006/relationships/hyperlink" Target="mailto:kancelaria@szczecin.kwpsp.gov.pl"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 TargetMode="External"/><Relationship Id="rId24" Type="http://schemas.openxmlformats.org/officeDocument/2006/relationships/hyperlink" Target="https://sip.lex.pl/" TargetMode="External"/><Relationship Id="rId32" Type="http://schemas.openxmlformats.org/officeDocument/2006/relationships/hyperlink" Target="mailto:ido@ruda-sl.pl" TargetMode="External"/><Relationship Id="rId37" Type="http://schemas.openxmlformats.org/officeDocument/2006/relationships/hyperlink" Target="mailto:kancelaria@szczecin.kwpsp.gov.pl" TargetMode="External"/><Relationship Id="rId40" Type="http://schemas.openxmlformats.org/officeDocument/2006/relationships/hyperlink" Target="mailto:przetargi@szczecin.kwpsp.gov.pl" TargetMode="External"/><Relationship Id="rId5" Type="http://schemas.openxmlformats.org/officeDocument/2006/relationships/webSettings" Target="webSettings.xml"/><Relationship Id="rId15" Type="http://schemas.openxmlformats.org/officeDocument/2006/relationships/hyperlink" Target="mailto:przetargi@szczecin.kwpsp.gov.pl" TargetMode="External"/><Relationship Id="rId23" Type="http://schemas.openxmlformats.org/officeDocument/2006/relationships/hyperlink" Target="https://sip.lex.pl/" TargetMode="External"/><Relationship Id="rId28" Type="http://schemas.openxmlformats.org/officeDocument/2006/relationships/hyperlink" Target="https://sip.lex.pl/" TargetMode="External"/><Relationship Id="rId36" Type="http://schemas.openxmlformats.org/officeDocument/2006/relationships/hyperlink" Target="mailto:przetargi@szczecin.kwpsp.gov.pl" TargetMode="External"/><Relationship Id="rId10" Type="http://schemas.openxmlformats.org/officeDocument/2006/relationships/hyperlink" Target="https://ezamowienia.gov.pl/mp-client/search/list/ocds-148610-8d31e776-2ef6-48e2-868d-df3444306bad" TargetMode="External"/><Relationship Id="rId19" Type="http://schemas.openxmlformats.org/officeDocument/2006/relationships/hyperlink" Target="https://sip.lex.pl/" TargetMode="External"/><Relationship Id="rId31" Type="http://schemas.openxmlformats.org/officeDocument/2006/relationships/hyperlink" Target="https://sip.lex.pl/"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hyperlink" Target="mailto:kijowski.krzysztof@szczecin.kwpsp.gov.pl" TargetMode="External"/><Relationship Id="rId22" Type="http://schemas.openxmlformats.org/officeDocument/2006/relationships/hyperlink" Target="https://sip.lex.pl/" TargetMode="External"/><Relationship Id="rId27" Type="http://schemas.openxmlformats.org/officeDocument/2006/relationships/hyperlink" Target="https://sip.lex.pl/" TargetMode="External"/><Relationship Id="rId30" Type="http://schemas.openxmlformats.org/officeDocument/2006/relationships/hyperlink" Target="https://sip.lex.pl/" TargetMode="External"/><Relationship Id="rId35" Type="http://schemas.openxmlformats.org/officeDocument/2006/relationships/hyperlink" Target="mailto:kancelaria@szczecin.kwpsp.gov.pl" TargetMode="External"/><Relationship Id="rId8" Type="http://schemas.openxmlformats.org/officeDocument/2006/relationships/hyperlink" Target="https://www.gov.pl/web/kwpsp-gorzow-wielkopolski" TargetMode="External"/><Relationship Id="rId3" Type="http://schemas.openxmlformats.org/officeDocument/2006/relationships/styles" Target="styles.xml"/><Relationship Id="rId12" Type="http://schemas.openxmlformats.org/officeDocument/2006/relationships/hyperlink" Target="mailto:przetargi@szczecin.kwpsp.gov.pl" TargetMode="External"/><Relationship Id="rId17" Type="http://schemas.openxmlformats.org/officeDocument/2006/relationships/hyperlink" Target="https://sip.lex.pl/" TargetMode="External"/><Relationship Id="rId25" Type="http://schemas.openxmlformats.org/officeDocument/2006/relationships/hyperlink" Target="https://sip.lex.pl/" TargetMode="External"/><Relationship Id="rId33" Type="http://schemas.openxmlformats.org/officeDocument/2006/relationships/header" Target="header1.xml"/><Relationship Id="rId38" Type="http://schemas.openxmlformats.org/officeDocument/2006/relationships/hyperlink" Target="mailto:przetargi@szczecin.kwpsp.gov.p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19AA2D-9003-4F25-8AB4-3A2D39253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78</Pages>
  <Words>23269</Words>
  <Characters>139614</Characters>
  <Application>Microsoft Office Word</Application>
  <DocSecurity>0</DocSecurity>
  <Lines>1163</Lines>
  <Paragraphs>325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162558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K</dc:creator>
  <cp:keywords/>
  <dc:description/>
  <cp:lastModifiedBy>K.Kijowski (KW Szczecin)</cp:lastModifiedBy>
  <cp:revision>12</cp:revision>
  <cp:lastPrinted>2025-10-14T09:58:00Z</cp:lastPrinted>
  <dcterms:created xsi:type="dcterms:W3CDTF">2025-12-10T09:59:00Z</dcterms:created>
  <dcterms:modified xsi:type="dcterms:W3CDTF">2025-12-10T11:38:00Z</dcterms:modified>
</cp:coreProperties>
</file>